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26E3" w14:textId="77777777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02EB9FA3" w14:textId="77777777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5A4E1468" w14:textId="6BEC61DE" w:rsidR="000D4099" w:rsidRDefault="003828F8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FDF703" wp14:editId="62128A6B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438275" cy="1390650"/>
            <wp:effectExtent l="0" t="0" r="9525" b="0"/>
            <wp:wrapThrough wrapText="bothSides">
              <wp:wrapPolygon edited="0">
                <wp:start x="0" y="0"/>
                <wp:lineTo x="0" y="21304"/>
                <wp:lineTo x="21457" y="21304"/>
                <wp:lineTo x="21457" y="0"/>
                <wp:lineTo x="0" y="0"/>
              </wp:wrapPolygon>
            </wp:wrapThrough>
            <wp:docPr id="6" name="Εικόνα 3" descr="Εικόνα που περιέχει κείμενο, γραμματοσειρά, γραφικ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3" descr="Εικόνα που περιέχει κείμενο, γραμματοσειρά, γραφικά, λογότυπ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745D7" w14:textId="77777777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54FAFB8C" w14:textId="77777777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47334596" w14:textId="3E41B8F1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6F68B8C4" w14:textId="77777777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544C86DF" w14:textId="1D80CBF3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017F0DBA" w14:textId="77777777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2923AF1D" w14:textId="1AF35C49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32D42BEE" w14:textId="77777777" w:rsidR="000D4099" w:rsidRDefault="000D4099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  <w:lang w:val="en-US"/>
        </w:rPr>
      </w:pPr>
    </w:p>
    <w:p w14:paraId="2CB1F084" w14:textId="5901BD9E" w:rsidR="00B46ED1" w:rsidRPr="00AC7190" w:rsidRDefault="00B8328E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</w:rPr>
      </w:pPr>
      <w:r>
        <w:rPr>
          <w:rStyle w:val="FontStyle30"/>
          <w:rFonts w:ascii="Tahoma" w:hAnsi="Tahoma" w:cs="Tahoma"/>
          <w:u w:val="single"/>
        </w:rPr>
        <w:t>ΠΕΡΙΛΗΨΗ ΠΡΟΣΚΛΗΣΗΣ</w:t>
      </w:r>
    </w:p>
    <w:p w14:paraId="4164C3DB" w14:textId="0D5FD970" w:rsidR="00B46ED1" w:rsidRPr="00AC7190" w:rsidRDefault="00B46ED1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</w:rPr>
      </w:pPr>
      <w:r w:rsidRPr="00AC7190">
        <w:rPr>
          <w:rStyle w:val="FontStyle30"/>
          <w:rFonts w:ascii="Tahoma" w:hAnsi="Tahoma" w:cs="Tahoma"/>
          <w:u w:val="single"/>
        </w:rPr>
        <w:t xml:space="preserve">ΤΗΣ </w:t>
      </w:r>
      <w:r>
        <w:rPr>
          <w:rStyle w:val="FontStyle30"/>
          <w:rFonts w:ascii="Tahoma" w:hAnsi="Tahoma" w:cs="Tahoma"/>
          <w:u w:val="single"/>
        </w:rPr>
        <w:t>ΑΙΤΩΛΙΚΗ ΑΝΑΠΤΥΞΙΑΚΗ</w:t>
      </w:r>
      <w:r w:rsidRPr="00AC7190">
        <w:rPr>
          <w:rStyle w:val="FontStyle30"/>
          <w:rFonts w:ascii="Tahoma" w:hAnsi="Tahoma" w:cs="Tahoma"/>
          <w:u w:val="single"/>
        </w:rPr>
        <w:t xml:space="preserve"> Α.Ε.</w:t>
      </w:r>
    </w:p>
    <w:p w14:paraId="51BA8279" w14:textId="77777777" w:rsidR="00B46ED1" w:rsidRPr="00AC7190" w:rsidRDefault="00B46ED1" w:rsidP="00D94EDD">
      <w:pPr>
        <w:pStyle w:val="Style1"/>
        <w:widowControl/>
        <w:spacing w:line="288" w:lineRule="exact"/>
        <w:ind w:left="-284" w:right="1"/>
        <w:rPr>
          <w:rStyle w:val="FontStyle30"/>
          <w:rFonts w:ascii="Tahoma" w:hAnsi="Tahoma" w:cs="Tahoma"/>
          <w:u w:val="single"/>
        </w:rPr>
      </w:pPr>
      <w:r w:rsidRPr="00AC7190">
        <w:rPr>
          <w:rStyle w:val="FontStyle30"/>
          <w:rFonts w:ascii="Tahoma" w:hAnsi="Tahoma" w:cs="Tahoma"/>
          <w:u w:val="single"/>
        </w:rPr>
        <w:t xml:space="preserve">ΓΙΑ </w:t>
      </w:r>
      <w:r>
        <w:rPr>
          <w:rStyle w:val="FontStyle30"/>
          <w:rFonts w:ascii="Tahoma" w:hAnsi="Tahoma" w:cs="Tahoma"/>
          <w:u w:val="single"/>
        </w:rPr>
        <w:t xml:space="preserve">ΤΗΝ </w:t>
      </w:r>
      <w:r w:rsidRPr="00AC7190">
        <w:rPr>
          <w:rStyle w:val="FontStyle30"/>
          <w:rFonts w:ascii="Tahoma" w:hAnsi="Tahoma" w:cs="Tahoma"/>
          <w:u w:val="single"/>
        </w:rPr>
        <w:t>ΥΠΟΒΟΛΗ ΠΡΟΤΑΣ</w:t>
      </w:r>
      <w:r>
        <w:rPr>
          <w:rStyle w:val="FontStyle30"/>
          <w:rFonts w:ascii="Tahoma" w:hAnsi="Tahoma" w:cs="Tahoma"/>
          <w:u w:val="single"/>
        </w:rPr>
        <w:t>ΕΩΝ</w:t>
      </w:r>
    </w:p>
    <w:p w14:paraId="7B2C3498" w14:textId="77777777" w:rsidR="00D94EDD" w:rsidRPr="00D94EDD" w:rsidRDefault="00D94EDD" w:rsidP="00D94EDD">
      <w:pPr>
        <w:jc w:val="center"/>
        <w:rPr>
          <w:rStyle w:val="FontStyle30"/>
          <w:rFonts w:ascii="Tahoma" w:hAnsi="Tahoma" w:cs="Tahoma"/>
          <w:u w:val="single"/>
        </w:rPr>
      </w:pPr>
      <w:r>
        <w:rPr>
          <w:rStyle w:val="FontStyle30"/>
          <w:rFonts w:ascii="Tahoma" w:hAnsi="Tahoma" w:cs="Tahoma"/>
          <w:u w:val="single"/>
        </w:rPr>
        <w:t xml:space="preserve">ΣΤΟ </w:t>
      </w:r>
      <w:r w:rsidRPr="00D94EDD">
        <w:rPr>
          <w:rStyle w:val="FontStyle30"/>
          <w:rFonts w:ascii="Tahoma" w:hAnsi="Tahoma" w:cs="Tahoma"/>
          <w:u w:val="single"/>
        </w:rPr>
        <w:t>ΣΣ ΚΑΠ</w:t>
      </w:r>
      <w:r w:rsidR="00FC29FC">
        <w:rPr>
          <w:rStyle w:val="FontStyle30"/>
          <w:rFonts w:ascii="Tahoma" w:hAnsi="Tahoma" w:cs="Tahoma"/>
          <w:u w:val="single"/>
        </w:rPr>
        <w:t xml:space="preserve"> 2023-2027</w:t>
      </w:r>
    </w:p>
    <w:p w14:paraId="69EAA6D9" w14:textId="77777777" w:rsidR="00D94EDD" w:rsidRPr="00D94EDD" w:rsidRDefault="00D94EDD" w:rsidP="00D94EDD">
      <w:pPr>
        <w:jc w:val="center"/>
        <w:rPr>
          <w:rStyle w:val="FontStyle30"/>
          <w:rFonts w:ascii="Tahoma" w:hAnsi="Tahoma" w:cs="Tahoma"/>
          <w:u w:val="single"/>
        </w:rPr>
      </w:pPr>
      <w:r w:rsidRPr="00D94EDD">
        <w:rPr>
          <w:rStyle w:val="FontStyle30"/>
          <w:rFonts w:ascii="Tahoma" w:hAnsi="Tahoma" w:cs="Tahoma"/>
          <w:u w:val="single"/>
        </w:rPr>
        <w:t>ΠΑΡΕΜΒΑΣΗ Π3-77-4.1 «ΣΤΗΡΙΞΗ ΓΙΑ ΤΟΠΙΚΗ ΑΝΑΠΤΥΞΗ ΜΕΣΩ ΤΟΥ LEADER (ΤΑΠΤΟΚ - ΤΟΠΙΚΗ ΑΝΑΠΤΥΞΗ ΜΕ ΠΡΩΤΟΒΟΥΛΙΑ ΤΟΠΙΚΩΝ ΚΟΙΝΟΤΗΤΩΝ)»</w:t>
      </w:r>
    </w:p>
    <w:p w14:paraId="6A0FC7F1" w14:textId="77777777" w:rsidR="00B46ED1" w:rsidRDefault="00D94EDD" w:rsidP="00D94EDD">
      <w:pPr>
        <w:jc w:val="center"/>
        <w:rPr>
          <w:rStyle w:val="FontStyle30"/>
          <w:rFonts w:ascii="Tahoma" w:hAnsi="Tahoma" w:cs="Tahoma"/>
          <w:u w:val="single"/>
        </w:rPr>
      </w:pPr>
      <w:r w:rsidRPr="00D94EDD">
        <w:rPr>
          <w:rStyle w:val="FontStyle30"/>
          <w:rFonts w:ascii="Tahoma" w:hAnsi="Tahoma" w:cs="Tahoma"/>
          <w:u w:val="single"/>
        </w:rPr>
        <w:t>για ΠΡΑΞΕΙΣ ΔΗΜΟΣΙΟΥ ΧΑΡΑΚΤΗΡΑ</w:t>
      </w:r>
    </w:p>
    <w:p w14:paraId="7A766514" w14:textId="77777777" w:rsidR="008A3BF6" w:rsidRDefault="008A3BF6" w:rsidP="00D94EDD">
      <w:pPr>
        <w:jc w:val="center"/>
        <w:rPr>
          <w:rStyle w:val="FontStyle30"/>
          <w:rFonts w:ascii="Tahoma" w:hAnsi="Tahoma" w:cs="Tahoma"/>
          <w:u w:val="single"/>
        </w:rPr>
      </w:pPr>
    </w:p>
    <w:p w14:paraId="2B10AC20" w14:textId="2F60CC77" w:rsidR="008A3BF6" w:rsidRPr="0065099A" w:rsidRDefault="006375FB" w:rsidP="00D94EDD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noProof/>
        </w:rPr>
        <w:drawing>
          <wp:inline distT="0" distB="0" distL="0" distR="0" wp14:anchorId="41CBCF39" wp14:editId="7BDC663E">
            <wp:extent cx="572770" cy="572770"/>
            <wp:effectExtent l="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804D8" w14:textId="7D9F4156" w:rsidR="00704BEA" w:rsidRDefault="00AB2C08" w:rsidP="00D76CA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1D0990">
        <w:rPr>
          <w:rFonts w:ascii="Calibri" w:hAnsi="Calibri" w:cs="Calibri"/>
          <w:sz w:val="20"/>
          <w:szCs w:val="20"/>
        </w:rPr>
        <w:t xml:space="preserve">Στο πλαίσιο </w:t>
      </w:r>
      <w:r w:rsidR="00D3064F">
        <w:rPr>
          <w:rFonts w:ascii="Calibri" w:hAnsi="Calibri" w:cs="Calibri"/>
          <w:sz w:val="20"/>
          <w:szCs w:val="20"/>
        </w:rPr>
        <w:t>του Σ</w:t>
      </w:r>
      <w:r w:rsidR="00FC29FC">
        <w:rPr>
          <w:rFonts w:ascii="Calibri" w:hAnsi="Calibri" w:cs="Calibri"/>
          <w:sz w:val="20"/>
          <w:szCs w:val="20"/>
        </w:rPr>
        <w:t xml:space="preserve">τρατηγικού </w:t>
      </w:r>
      <w:r w:rsidR="00D3064F">
        <w:rPr>
          <w:rFonts w:ascii="Calibri" w:hAnsi="Calibri" w:cs="Calibri"/>
          <w:sz w:val="20"/>
          <w:szCs w:val="20"/>
        </w:rPr>
        <w:t>Σ</w:t>
      </w:r>
      <w:r w:rsidR="00FC29FC">
        <w:rPr>
          <w:rFonts w:ascii="Calibri" w:hAnsi="Calibri" w:cs="Calibri"/>
          <w:sz w:val="20"/>
          <w:szCs w:val="20"/>
        </w:rPr>
        <w:t xml:space="preserve">χεδίου </w:t>
      </w:r>
      <w:r w:rsidR="00D3064F">
        <w:rPr>
          <w:rFonts w:ascii="Calibri" w:hAnsi="Calibri" w:cs="Calibri"/>
          <w:sz w:val="20"/>
          <w:szCs w:val="20"/>
        </w:rPr>
        <w:t>ΚΑΠ</w:t>
      </w:r>
      <w:r w:rsidR="00FC29FC">
        <w:rPr>
          <w:rFonts w:ascii="Calibri" w:hAnsi="Calibri" w:cs="Calibri"/>
          <w:sz w:val="20"/>
          <w:szCs w:val="20"/>
        </w:rPr>
        <w:t xml:space="preserve"> 2023-2027</w:t>
      </w:r>
      <w:r w:rsidR="00273F2F">
        <w:rPr>
          <w:rFonts w:ascii="Calibri" w:hAnsi="Calibri" w:cs="Calibri"/>
          <w:sz w:val="20"/>
          <w:szCs w:val="20"/>
        </w:rPr>
        <w:t>,</w:t>
      </w:r>
      <w:r w:rsidR="00B46ED1" w:rsidRPr="00B46ED1">
        <w:rPr>
          <w:rFonts w:ascii="Calibri" w:hAnsi="Calibri" w:cs="Calibri"/>
          <w:sz w:val="20"/>
          <w:szCs w:val="20"/>
        </w:rPr>
        <w:t xml:space="preserve"> εγκρίθηκε με την υπ’ αριθ. </w:t>
      </w:r>
      <w:r w:rsidR="00273F2F">
        <w:rPr>
          <w:rFonts w:ascii="Calibri" w:hAnsi="Calibri" w:cs="Calibri"/>
          <w:sz w:val="20"/>
          <w:szCs w:val="20"/>
        </w:rPr>
        <w:t>2097</w:t>
      </w:r>
      <w:r w:rsidR="00B46ED1" w:rsidRPr="00B46ED1">
        <w:rPr>
          <w:rFonts w:ascii="Calibri" w:hAnsi="Calibri" w:cs="Calibri"/>
          <w:sz w:val="20"/>
          <w:szCs w:val="20"/>
        </w:rPr>
        <w:t>/</w:t>
      </w:r>
      <w:r w:rsidR="00273F2F">
        <w:rPr>
          <w:rFonts w:ascii="Calibri" w:hAnsi="Calibri" w:cs="Calibri"/>
          <w:sz w:val="20"/>
          <w:szCs w:val="20"/>
        </w:rPr>
        <w:t>10</w:t>
      </w:r>
      <w:r w:rsidR="00B46ED1" w:rsidRPr="00B46ED1">
        <w:rPr>
          <w:rFonts w:ascii="Calibri" w:hAnsi="Calibri" w:cs="Calibri"/>
          <w:sz w:val="20"/>
          <w:szCs w:val="20"/>
        </w:rPr>
        <w:t>.</w:t>
      </w:r>
      <w:r w:rsidR="00273F2F">
        <w:rPr>
          <w:rFonts w:ascii="Calibri" w:hAnsi="Calibri" w:cs="Calibri"/>
          <w:sz w:val="20"/>
          <w:szCs w:val="20"/>
        </w:rPr>
        <w:t>11</w:t>
      </w:r>
      <w:r w:rsidR="00B46ED1" w:rsidRPr="00B46ED1">
        <w:rPr>
          <w:rFonts w:ascii="Calibri" w:hAnsi="Calibri" w:cs="Calibri"/>
          <w:sz w:val="20"/>
          <w:szCs w:val="20"/>
        </w:rPr>
        <w:t>.</w:t>
      </w:r>
      <w:r w:rsidR="00273F2F">
        <w:rPr>
          <w:rFonts w:ascii="Calibri" w:hAnsi="Calibri" w:cs="Calibri"/>
          <w:sz w:val="20"/>
          <w:szCs w:val="20"/>
        </w:rPr>
        <w:t>23</w:t>
      </w:r>
      <w:r w:rsidR="00B46ED1" w:rsidRPr="00B46ED1">
        <w:rPr>
          <w:rFonts w:ascii="Calibri" w:hAnsi="Calibri" w:cs="Calibri"/>
          <w:sz w:val="20"/>
          <w:szCs w:val="20"/>
        </w:rPr>
        <w:t xml:space="preserve"> απόφαση του </w:t>
      </w:r>
      <w:r w:rsidR="00273F2F">
        <w:rPr>
          <w:rFonts w:ascii="Calibri" w:hAnsi="Calibri" w:cs="Calibri"/>
          <w:sz w:val="20"/>
          <w:szCs w:val="20"/>
        </w:rPr>
        <w:t>Υφυπουργού</w:t>
      </w:r>
      <w:r w:rsidR="00B46ED1" w:rsidRPr="00B46ED1">
        <w:rPr>
          <w:rFonts w:ascii="Calibri" w:hAnsi="Calibri" w:cs="Calibri"/>
          <w:sz w:val="20"/>
          <w:szCs w:val="20"/>
        </w:rPr>
        <w:t xml:space="preserve"> Αγροτικής Ανάπτυξης και Τροφίμων, η εφαρμογή </w:t>
      </w:r>
      <w:r w:rsidR="00B46ED1">
        <w:rPr>
          <w:rFonts w:ascii="Calibri" w:hAnsi="Calibri" w:cs="Calibri"/>
          <w:sz w:val="20"/>
          <w:szCs w:val="20"/>
        </w:rPr>
        <w:t>π</w:t>
      </w:r>
      <w:r w:rsidR="00B46ED1" w:rsidRPr="00B46ED1">
        <w:rPr>
          <w:rFonts w:ascii="Calibri" w:hAnsi="Calibri" w:cs="Calibri"/>
          <w:sz w:val="20"/>
          <w:szCs w:val="20"/>
        </w:rPr>
        <w:t xml:space="preserve">ρογράμματος τοπικής </w:t>
      </w:r>
      <w:r w:rsidR="007E303B">
        <w:rPr>
          <w:rFonts w:ascii="Calibri" w:hAnsi="Calibri" w:cs="Calibri"/>
          <w:sz w:val="20"/>
          <w:szCs w:val="20"/>
        </w:rPr>
        <w:t>στρατηγικής,</w:t>
      </w:r>
      <w:r w:rsidR="00B46ED1" w:rsidRPr="00B46ED1">
        <w:rPr>
          <w:rFonts w:ascii="Calibri" w:hAnsi="Calibri" w:cs="Calibri"/>
          <w:sz w:val="20"/>
          <w:szCs w:val="20"/>
        </w:rPr>
        <w:t xml:space="preserve"> της </w:t>
      </w:r>
      <w:r w:rsidR="00F95713">
        <w:rPr>
          <w:rFonts w:ascii="Calibri" w:hAnsi="Calibri" w:cs="Calibri"/>
          <w:sz w:val="20"/>
          <w:szCs w:val="20"/>
        </w:rPr>
        <w:t>ΟΤΔ</w:t>
      </w:r>
      <w:r w:rsidR="00B46ED1" w:rsidRPr="00B46ED1">
        <w:rPr>
          <w:rFonts w:ascii="Calibri" w:hAnsi="Calibri" w:cs="Calibri"/>
          <w:sz w:val="20"/>
          <w:szCs w:val="20"/>
        </w:rPr>
        <w:t xml:space="preserve"> Α</w:t>
      </w:r>
      <w:r w:rsidR="00B46ED1">
        <w:rPr>
          <w:rFonts w:ascii="Calibri" w:hAnsi="Calibri" w:cs="Calibri"/>
          <w:sz w:val="20"/>
          <w:szCs w:val="20"/>
        </w:rPr>
        <w:t>ΙΤΩΛΙΚΗ ΑΝΑΠΤΥΞΙΑΚΗ Α.Ε</w:t>
      </w:r>
      <w:r w:rsidRPr="001D0990">
        <w:rPr>
          <w:rFonts w:ascii="Calibri" w:hAnsi="Calibri" w:cs="Calibri"/>
          <w:sz w:val="20"/>
          <w:szCs w:val="20"/>
        </w:rPr>
        <w:t>.</w:t>
      </w:r>
      <w:r w:rsidR="00704BEA">
        <w:rPr>
          <w:rFonts w:ascii="Calibri" w:hAnsi="Calibri" w:cs="Calibri"/>
          <w:sz w:val="20"/>
          <w:szCs w:val="20"/>
        </w:rPr>
        <w:t xml:space="preserve"> </w:t>
      </w:r>
    </w:p>
    <w:p w14:paraId="7DCE954D" w14:textId="15E82C93" w:rsidR="000A45B0" w:rsidRDefault="00893082" w:rsidP="00D76CAF">
      <w:pPr>
        <w:spacing w:before="120"/>
        <w:jc w:val="both"/>
        <w:rPr>
          <w:rFonts w:ascii="Calibri" w:hAnsi="Calibri" w:cs="Calibri"/>
          <w:sz w:val="20"/>
          <w:szCs w:val="20"/>
        </w:rPr>
      </w:pPr>
      <w:r w:rsidRPr="001D0990">
        <w:rPr>
          <w:rFonts w:ascii="Calibri" w:hAnsi="Calibri" w:cs="Calibri"/>
          <w:sz w:val="20"/>
          <w:szCs w:val="20"/>
        </w:rPr>
        <w:t>Σε συνέχεια της υπ. αριθμ</w:t>
      </w:r>
      <w:r w:rsidR="00BB523F">
        <w:rPr>
          <w:rFonts w:ascii="Calibri" w:hAnsi="Calibri" w:cs="Calibri"/>
          <w:sz w:val="20"/>
          <w:szCs w:val="20"/>
        </w:rPr>
        <w:t xml:space="preserve">. </w:t>
      </w:r>
      <w:r w:rsidR="00273F2F">
        <w:rPr>
          <w:rFonts w:ascii="Calibri" w:hAnsi="Calibri" w:cs="Calibri"/>
          <w:sz w:val="20"/>
          <w:szCs w:val="20"/>
        </w:rPr>
        <w:t>10</w:t>
      </w:r>
      <w:r w:rsidR="00BB523F" w:rsidRPr="00BB523F">
        <w:rPr>
          <w:rFonts w:ascii="Calibri" w:hAnsi="Calibri" w:cs="Calibri"/>
          <w:sz w:val="20"/>
          <w:szCs w:val="20"/>
        </w:rPr>
        <w:t>/</w:t>
      </w:r>
      <w:r w:rsidR="00273F2F">
        <w:rPr>
          <w:rFonts w:ascii="Calibri" w:hAnsi="Calibri" w:cs="Calibri"/>
          <w:sz w:val="20"/>
          <w:szCs w:val="20"/>
        </w:rPr>
        <w:t>11</w:t>
      </w:r>
      <w:r w:rsidR="00BB523F" w:rsidRPr="00BB523F">
        <w:rPr>
          <w:rFonts w:ascii="Calibri" w:hAnsi="Calibri" w:cs="Calibri"/>
          <w:sz w:val="20"/>
          <w:szCs w:val="20"/>
        </w:rPr>
        <w:t>-</w:t>
      </w:r>
      <w:r w:rsidR="00273F2F">
        <w:rPr>
          <w:rFonts w:ascii="Calibri" w:hAnsi="Calibri" w:cs="Calibri"/>
          <w:sz w:val="20"/>
          <w:szCs w:val="20"/>
        </w:rPr>
        <w:t>02</w:t>
      </w:r>
      <w:r w:rsidR="00BB523F" w:rsidRPr="00BB523F">
        <w:rPr>
          <w:rFonts w:ascii="Calibri" w:hAnsi="Calibri" w:cs="Calibri"/>
          <w:sz w:val="20"/>
          <w:szCs w:val="20"/>
        </w:rPr>
        <w:t>-202</w:t>
      </w:r>
      <w:r w:rsidR="00273F2F">
        <w:rPr>
          <w:rFonts w:ascii="Calibri" w:hAnsi="Calibri" w:cs="Calibri"/>
          <w:sz w:val="20"/>
          <w:szCs w:val="20"/>
        </w:rPr>
        <w:t>6</w:t>
      </w:r>
      <w:r w:rsidR="00BB523F" w:rsidRPr="00BB523F">
        <w:rPr>
          <w:rFonts w:ascii="Calibri" w:hAnsi="Calibri" w:cs="Calibri"/>
          <w:sz w:val="20"/>
          <w:szCs w:val="20"/>
        </w:rPr>
        <w:t xml:space="preserve"> </w:t>
      </w:r>
      <w:r w:rsidR="00E45D03">
        <w:rPr>
          <w:rFonts w:ascii="Calibri" w:hAnsi="Calibri" w:cs="Calibri"/>
          <w:sz w:val="20"/>
          <w:szCs w:val="20"/>
        </w:rPr>
        <w:t>Συνεδρίαση</w:t>
      </w:r>
      <w:r w:rsidR="00E567A4">
        <w:rPr>
          <w:rFonts w:ascii="Calibri" w:hAnsi="Calibri" w:cs="Calibri"/>
          <w:sz w:val="20"/>
          <w:szCs w:val="20"/>
        </w:rPr>
        <w:t>ς</w:t>
      </w:r>
      <w:r w:rsidRPr="001D0990">
        <w:rPr>
          <w:rFonts w:ascii="Calibri" w:hAnsi="Calibri" w:cs="Calibri"/>
          <w:sz w:val="20"/>
          <w:szCs w:val="20"/>
        </w:rPr>
        <w:t xml:space="preserve"> της ΕΔΠ </w:t>
      </w:r>
      <w:r w:rsidR="00273F2F">
        <w:rPr>
          <w:rFonts w:ascii="Calibri" w:hAnsi="Calibri" w:cs="Calibri"/>
          <w:sz w:val="20"/>
          <w:szCs w:val="20"/>
        </w:rPr>
        <w:t>ΣΣΚΑΠ</w:t>
      </w:r>
      <w:r w:rsidR="00BC363C">
        <w:rPr>
          <w:rFonts w:ascii="Calibri" w:hAnsi="Calibri" w:cs="Calibri"/>
          <w:sz w:val="20"/>
          <w:szCs w:val="20"/>
        </w:rPr>
        <w:t xml:space="preserve"> ΟΤΔ ΑΙΤΩΛΙΚΗ ΑΝΑΠΤΥΞΙΑΚΗ</w:t>
      </w:r>
      <w:r w:rsidR="000807F4">
        <w:rPr>
          <w:rFonts w:ascii="Calibri" w:hAnsi="Calibri" w:cs="Calibri"/>
          <w:sz w:val="20"/>
          <w:szCs w:val="20"/>
        </w:rPr>
        <w:t xml:space="preserve"> </w:t>
      </w:r>
      <w:r w:rsidR="00B8328E">
        <w:rPr>
          <w:rFonts w:ascii="Calibri" w:hAnsi="Calibri" w:cs="Calibri"/>
          <w:sz w:val="20"/>
          <w:szCs w:val="20"/>
        </w:rPr>
        <w:t xml:space="preserve">και με την </w:t>
      </w:r>
      <w:r w:rsidR="001142CD">
        <w:rPr>
          <w:rFonts w:ascii="Calibri" w:hAnsi="Calibri" w:cs="Calibri"/>
          <w:sz w:val="20"/>
          <w:szCs w:val="20"/>
        </w:rPr>
        <w:t xml:space="preserve">υπ’ αρίθμ. πρωτ. 09/11-02-2026 </w:t>
      </w:r>
      <w:r w:rsidR="00B8328E">
        <w:rPr>
          <w:rFonts w:ascii="Calibri" w:hAnsi="Calibri" w:cs="Calibri"/>
          <w:sz w:val="20"/>
          <w:szCs w:val="20"/>
        </w:rPr>
        <w:t xml:space="preserve">πρόσκληση, η ΟΤΔ καλεί τους ενδιαφερόμενους υποψήφιους </w:t>
      </w:r>
      <w:r w:rsidR="00BD7106">
        <w:rPr>
          <w:rFonts w:ascii="Calibri" w:hAnsi="Calibri" w:cs="Calibri"/>
          <w:sz w:val="20"/>
          <w:szCs w:val="20"/>
        </w:rPr>
        <w:t>δικαιούχους</w:t>
      </w:r>
      <w:r w:rsidR="000A45B0">
        <w:rPr>
          <w:rFonts w:ascii="Calibri" w:hAnsi="Calibri" w:cs="Calibri"/>
          <w:sz w:val="20"/>
          <w:szCs w:val="20"/>
        </w:rPr>
        <w:t>:</w:t>
      </w:r>
    </w:p>
    <w:p w14:paraId="7942AC12" w14:textId="77777777" w:rsidR="000A45B0" w:rsidRDefault="000A45B0" w:rsidP="000A45B0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Τοπικούς Φορείς Δημοσίου Τομέα ή ευρύτερου Δημοσίου Τομέα, </w:t>
      </w:r>
    </w:p>
    <w:p w14:paraId="0DD02D8C" w14:textId="77777777" w:rsidR="000A45B0" w:rsidRDefault="000A45B0" w:rsidP="000A45B0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Ιδιωτικούς Φορείς, με καταστατικό σκοπό την υλοποίηση αντίστοιχων έργων και </w:t>
      </w:r>
    </w:p>
    <w:p w14:paraId="067002D8" w14:textId="77777777" w:rsidR="000A45B0" w:rsidRDefault="000A45B0" w:rsidP="000A45B0">
      <w:pPr>
        <w:numPr>
          <w:ilvl w:val="0"/>
          <w:numId w:val="2"/>
        </w:num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Υφιστάμενα νομικά πρόσωπα,</w:t>
      </w:r>
    </w:p>
    <w:p w14:paraId="1229C7AD" w14:textId="77777777" w:rsidR="00B8328E" w:rsidRDefault="00ED1461" w:rsidP="00704BEA">
      <w:pPr>
        <w:spacing w:before="12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π</w:t>
      </w:r>
      <w:r w:rsidR="00704BEA">
        <w:rPr>
          <w:rFonts w:ascii="Calibri" w:hAnsi="Calibri" w:cs="Calibri"/>
          <w:sz w:val="20"/>
          <w:szCs w:val="20"/>
        </w:rPr>
        <w:t xml:space="preserve">άντα </w:t>
      </w:r>
      <w:r w:rsidR="000A45B0">
        <w:rPr>
          <w:rFonts w:ascii="Calibri" w:hAnsi="Calibri" w:cs="Calibri"/>
          <w:sz w:val="20"/>
          <w:szCs w:val="20"/>
        </w:rPr>
        <w:t xml:space="preserve">σε συμφωνία με τα υπόλοιπα οριζόμενα για τους δικαιούχους στην </w:t>
      </w:r>
      <w:r w:rsidR="00704BEA">
        <w:rPr>
          <w:rFonts w:ascii="Calibri" w:hAnsi="Calibri" w:cs="Calibri"/>
          <w:sz w:val="20"/>
          <w:szCs w:val="20"/>
        </w:rPr>
        <w:t>παρούσα Πρόσκληση</w:t>
      </w:r>
      <w:r w:rsidR="00B8328E">
        <w:rPr>
          <w:rFonts w:ascii="Calibri" w:hAnsi="Calibri" w:cs="Calibri"/>
          <w:sz w:val="20"/>
          <w:szCs w:val="20"/>
        </w:rPr>
        <w:t xml:space="preserve">, να υποβάλλουν τις προτάσεις τους για χρηματοδότηση σύμφωνα με τα παρακάτω στοιχεία: </w:t>
      </w:r>
    </w:p>
    <w:p w14:paraId="2FCC7458" w14:textId="30E84B52" w:rsidR="006375FB" w:rsidRDefault="00F24D7C" w:rsidP="006375FB">
      <w:pPr>
        <w:pStyle w:val="a6"/>
        <w:numPr>
          <w:ilvl w:val="0"/>
          <w:numId w:val="3"/>
        </w:numPr>
        <w:spacing w:before="120"/>
        <w:rPr>
          <w:rFonts w:cs="Calibri"/>
          <w:sz w:val="20"/>
          <w:szCs w:val="20"/>
        </w:rPr>
      </w:pPr>
      <w:r w:rsidRPr="006375FB">
        <w:rPr>
          <w:rFonts w:cs="Calibri"/>
          <w:sz w:val="20"/>
          <w:szCs w:val="20"/>
        </w:rPr>
        <w:t>Π</w:t>
      </w:r>
      <w:r w:rsidR="00B8328E" w:rsidRPr="006375FB">
        <w:rPr>
          <w:rFonts w:cs="Calibri"/>
          <w:sz w:val="20"/>
          <w:szCs w:val="20"/>
        </w:rPr>
        <w:t xml:space="preserve">εριοχή </w:t>
      </w:r>
      <w:r w:rsidR="008C4776" w:rsidRPr="006375FB">
        <w:rPr>
          <w:rFonts w:cs="Calibri"/>
          <w:sz w:val="20"/>
          <w:szCs w:val="20"/>
        </w:rPr>
        <w:t>ε</w:t>
      </w:r>
      <w:r w:rsidR="00B8328E" w:rsidRPr="006375FB">
        <w:rPr>
          <w:rFonts w:cs="Calibri"/>
          <w:sz w:val="20"/>
          <w:szCs w:val="20"/>
        </w:rPr>
        <w:t xml:space="preserve">φαρμογής των </w:t>
      </w:r>
      <w:proofErr w:type="spellStart"/>
      <w:r w:rsidR="008E1240" w:rsidRPr="006375FB">
        <w:rPr>
          <w:rFonts w:cs="Calibri"/>
          <w:sz w:val="20"/>
          <w:szCs w:val="20"/>
        </w:rPr>
        <w:t>υπο</w:t>
      </w:r>
      <w:proofErr w:type="spellEnd"/>
      <w:r w:rsidR="008E1240" w:rsidRPr="006375FB">
        <w:rPr>
          <w:rFonts w:cs="Calibri"/>
          <w:sz w:val="20"/>
          <w:szCs w:val="20"/>
        </w:rPr>
        <w:t>-παρεμβάσεων</w:t>
      </w:r>
      <w:r w:rsidR="008C4776" w:rsidRPr="006375FB">
        <w:rPr>
          <w:rFonts w:cs="Calibri"/>
          <w:sz w:val="20"/>
          <w:szCs w:val="20"/>
        </w:rPr>
        <w:t xml:space="preserve"> που περιλαμβάνονται στ</w:t>
      </w:r>
      <w:r w:rsidR="00B8328E" w:rsidRPr="006375FB">
        <w:rPr>
          <w:rFonts w:cs="Calibri"/>
          <w:sz w:val="20"/>
          <w:szCs w:val="20"/>
        </w:rPr>
        <w:t>η</w:t>
      </w:r>
      <w:r w:rsidR="00ED1461" w:rsidRPr="006375FB">
        <w:rPr>
          <w:rFonts w:cs="Calibri"/>
          <w:sz w:val="20"/>
          <w:szCs w:val="20"/>
        </w:rPr>
        <w:t>ν</w:t>
      </w:r>
      <w:r w:rsidR="00B8328E" w:rsidRPr="006375FB">
        <w:rPr>
          <w:rFonts w:cs="Calibri"/>
          <w:sz w:val="20"/>
          <w:szCs w:val="20"/>
        </w:rPr>
        <w:t xml:space="preserve"> παρούσα πρόσκληση, αποτελεί ο Δήμος Ναυπακτίας και </w:t>
      </w:r>
      <w:r w:rsidR="00273F2F" w:rsidRPr="006375FB">
        <w:rPr>
          <w:rFonts w:cs="Calibri"/>
          <w:sz w:val="20"/>
          <w:szCs w:val="20"/>
        </w:rPr>
        <w:t xml:space="preserve">ο Δήμος Ι.Π. </w:t>
      </w:r>
      <w:r w:rsidR="00B8328E" w:rsidRPr="006375FB">
        <w:rPr>
          <w:rFonts w:cs="Calibri"/>
          <w:sz w:val="20"/>
          <w:szCs w:val="20"/>
        </w:rPr>
        <w:t>Μεσολογγίου</w:t>
      </w:r>
      <w:r w:rsidRPr="006375FB">
        <w:rPr>
          <w:rFonts w:cs="Calibri"/>
          <w:sz w:val="20"/>
          <w:szCs w:val="20"/>
        </w:rPr>
        <w:t xml:space="preserve">, με ειδικεύσεις ανά </w:t>
      </w:r>
      <w:proofErr w:type="spellStart"/>
      <w:r w:rsidR="006375FB">
        <w:rPr>
          <w:rFonts w:cs="Calibri"/>
          <w:sz w:val="20"/>
          <w:szCs w:val="20"/>
        </w:rPr>
        <w:t>υ</w:t>
      </w:r>
      <w:r w:rsidRPr="006375FB">
        <w:rPr>
          <w:rFonts w:cs="Calibri"/>
          <w:sz w:val="20"/>
          <w:szCs w:val="20"/>
        </w:rPr>
        <w:t>πο</w:t>
      </w:r>
      <w:proofErr w:type="spellEnd"/>
      <w:r w:rsidRPr="006375FB">
        <w:rPr>
          <w:rFonts w:cs="Calibri"/>
          <w:sz w:val="20"/>
          <w:szCs w:val="20"/>
        </w:rPr>
        <w:t>-παρέμβαση</w:t>
      </w:r>
      <w:r w:rsidR="00704BEA" w:rsidRPr="006375FB">
        <w:rPr>
          <w:rFonts w:cs="Calibri"/>
          <w:sz w:val="20"/>
          <w:szCs w:val="20"/>
        </w:rPr>
        <w:t xml:space="preserve"> όπως αναφέρονται αναλυτικά στην πρόσκληση</w:t>
      </w:r>
      <w:r w:rsidR="00B8328E" w:rsidRPr="006375FB">
        <w:rPr>
          <w:rFonts w:cs="Calibri"/>
          <w:sz w:val="20"/>
          <w:szCs w:val="20"/>
        </w:rPr>
        <w:t>.</w:t>
      </w:r>
    </w:p>
    <w:p w14:paraId="4A17C41D" w14:textId="364FE3A7" w:rsidR="00B8328E" w:rsidRPr="006375FB" w:rsidRDefault="00B8328E" w:rsidP="006375FB">
      <w:pPr>
        <w:pStyle w:val="a6"/>
        <w:numPr>
          <w:ilvl w:val="0"/>
          <w:numId w:val="3"/>
        </w:numPr>
        <w:spacing w:before="120"/>
        <w:rPr>
          <w:rFonts w:cs="Calibri"/>
          <w:sz w:val="20"/>
          <w:szCs w:val="20"/>
        </w:rPr>
      </w:pPr>
      <w:r w:rsidRPr="006375FB">
        <w:rPr>
          <w:rFonts w:cs="Calibri"/>
          <w:sz w:val="20"/>
          <w:szCs w:val="20"/>
        </w:rPr>
        <w:t xml:space="preserve">Η παρούσα </w:t>
      </w:r>
      <w:r w:rsidR="006375FB">
        <w:rPr>
          <w:rFonts w:cs="Calibri"/>
          <w:sz w:val="20"/>
          <w:szCs w:val="20"/>
        </w:rPr>
        <w:t>π</w:t>
      </w:r>
      <w:r w:rsidRPr="006375FB">
        <w:rPr>
          <w:rFonts w:cs="Calibri"/>
          <w:sz w:val="20"/>
          <w:szCs w:val="20"/>
        </w:rPr>
        <w:t xml:space="preserve">ρόσκληση </w:t>
      </w:r>
      <w:r w:rsidR="006375FB">
        <w:rPr>
          <w:rFonts w:cs="Calibri"/>
          <w:sz w:val="20"/>
          <w:szCs w:val="20"/>
        </w:rPr>
        <w:t>υ</w:t>
      </w:r>
      <w:r w:rsidRPr="006375FB">
        <w:rPr>
          <w:rFonts w:cs="Calibri"/>
          <w:sz w:val="20"/>
          <w:szCs w:val="20"/>
        </w:rPr>
        <w:t xml:space="preserve">ποβολής Προτάσεων αφορά </w:t>
      </w:r>
      <w:r w:rsidR="008E1240" w:rsidRPr="006375FB">
        <w:rPr>
          <w:rFonts w:cs="Calibri"/>
          <w:sz w:val="20"/>
          <w:szCs w:val="20"/>
        </w:rPr>
        <w:t xml:space="preserve">τις εξής </w:t>
      </w:r>
      <w:proofErr w:type="spellStart"/>
      <w:r w:rsidR="008E1240" w:rsidRPr="006375FB">
        <w:rPr>
          <w:rFonts w:cs="Calibri"/>
          <w:sz w:val="20"/>
          <w:szCs w:val="20"/>
        </w:rPr>
        <w:t>υπο</w:t>
      </w:r>
      <w:proofErr w:type="spellEnd"/>
      <w:r w:rsidR="008E1240" w:rsidRPr="006375FB">
        <w:rPr>
          <w:rFonts w:cs="Calibri"/>
          <w:sz w:val="20"/>
          <w:szCs w:val="20"/>
        </w:rPr>
        <w:t>-παρεμβάσεις</w:t>
      </w:r>
      <w:r w:rsidR="006375FB">
        <w:rPr>
          <w:rFonts w:cs="Calibri"/>
          <w:sz w:val="20"/>
          <w:szCs w:val="20"/>
        </w:rPr>
        <w:t>,</w:t>
      </w:r>
      <w:r w:rsidR="00E46AD1" w:rsidRPr="006375FB">
        <w:rPr>
          <w:rFonts w:cs="Calibri"/>
          <w:sz w:val="20"/>
          <w:szCs w:val="20"/>
        </w:rPr>
        <w:t xml:space="preserve"> με</w:t>
      </w:r>
      <w:r w:rsidR="008E1240" w:rsidRPr="006375FB">
        <w:rPr>
          <w:rFonts w:cs="Calibri"/>
          <w:sz w:val="20"/>
          <w:szCs w:val="20"/>
        </w:rPr>
        <w:t xml:space="preserve"> την αντίστοιχη ενδεικτική κατανο</w:t>
      </w:r>
      <w:r w:rsidR="00FC29FC" w:rsidRPr="006375FB">
        <w:rPr>
          <w:rFonts w:cs="Calibri"/>
          <w:sz w:val="20"/>
          <w:szCs w:val="20"/>
        </w:rPr>
        <w:t>μή</w:t>
      </w:r>
      <w:r w:rsidR="00E46AD1" w:rsidRPr="006375FB">
        <w:rPr>
          <w:rFonts w:cs="Calibri"/>
          <w:sz w:val="20"/>
          <w:szCs w:val="20"/>
        </w:rPr>
        <w:t xml:space="preserve"> της συγχρηματοδοτούμενης Δημόσιας Δαπάνης, τον επιλέξιμο προϋπολογισμό και την ένταση ενίσχυσης για κάθε </w:t>
      </w:r>
      <w:proofErr w:type="spellStart"/>
      <w:r w:rsidR="00E46AD1" w:rsidRPr="006375FB">
        <w:rPr>
          <w:rFonts w:cs="Calibri"/>
          <w:sz w:val="20"/>
          <w:szCs w:val="20"/>
        </w:rPr>
        <w:t>υπο</w:t>
      </w:r>
      <w:proofErr w:type="spellEnd"/>
      <w:r w:rsidR="00E46AD1" w:rsidRPr="006375FB">
        <w:rPr>
          <w:rFonts w:cs="Calibri"/>
          <w:sz w:val="20"/>
          <w:szCs w:val="20"/>
        </w:rPr>
        <w:t>-παρέμβαση, ως ακολούθως</w:t>
      </w:r>
      <w:r w:rsidRPr="006375FB">
        <w:rPr>
          <w:rFonts w:cs="Calibri"/>
          <w:sz w:val="20"/>
          <w:szCs w:val="20"/>
        </w:rPr>
        <w:t xml:space="preserve">: </w:t>
      </w:r>
    </w:p>
    <w:p w14:paraId="0CCB6BC6" w14:textId="77777777" w:rsidR="00D76CAF" w:rsidRDefault="00D76CAF" w:rsidP="00AB2C0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4032"/>
        <w:gridCol w:w="2290"/>
        <w:gridCol w:w="1842"/>
        <w:gridCol w:w="1397"/>
      </w:tblGrid>
      <w:tr w:rsidR="00E46AD1" w:rsidRPr="00FC29FC" w14:paraId="5E40AD1D" w14:textId="77777777" w:rsidTr="00FC2E45">
        <w:trPr>
          <w:trHeight w:val="957"/>
          <w:jc w:val="center"/>
        </w:trPr>
        <w:tc>
          <w:tcPr>
            <w:tcW w:w="492" w:type="dxa"/>
            <w:vAlign w:val="center"/>
          </w:tcPr>
          <w:p w14:paraId="72F2393C" w14:textId="77777777" w:rsidR="00E46AD1" w:rsidRPr="00FC29FC" w:rsidRDefault="00E46AD1" w:rsidP="004C0148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29FC">
              <w:rPr>
                <w:rFonts w:ascii="Calibri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4032" w:type="dxa"/>
            <w:vAlign w:val="center"/>
          </w:tcPr>
          <w:p w14:paraId="518A9660" w14:textId="77777777" w:rsidR="00E46AD1" w:rsidRPr="00FC29FC" w:rsidRDefault="00E46AD1" w:rsidP="004C0148">
            <w:pPr>
              <w:spacing w:line="1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29FC">
              <w:rPr>
                <w:rFonts w:ascii="Calibri" w:hAnsi="Calibri" w:cs="Calibri"/>
                <w:b/>
                <w:bCs/>
                <w:sz w:val="20"/>
                <w:szCs w:val="20"/>
              </w:rPr>
              <w:t>ΥΠΟ-ΠΑΡΕΜΒΑΣΗ</w:t>
            </w:r>
          </w:p>
        </w:tc>
        <w:tc>
          <w:tcPr>
            <w:tcW w:w="2290" w:type="dxa"/>
            <w:vAlign w:val="center"/>
          </w:tcPr>
          <w:p w14:paraId="4CB7CA26" w14:textId="77777777" w:rsidR="00E46AD1" w:rsidRPr="00FC29FC" w:rsidRDefault="00E46AD1" w:rsidP="004C0148">
            <w:pPr>
              <w:spacing w:line="1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29FC">
              <w:rPr>
                <w:rFonts w:ascii="Calibri" w:hAnsi="Calibri" w:cs="Calibri"/>
                <w:b/>
                <w:bCs/>
                <w:sz w:val="20"/>
                <w:szCs w:val="20"/>
              </w:rPr>
              <w:t>ΕΝΔΕΙΚΤΙΚΗ ΚΑΤΑΝΟΜΗ ΣΥΓΧΡΗΜ/ΜΕΝΗΣ</w:t>
            </w:r>
          </w:p>
          <w:p w14:paraId="41D2F583" w14:textId="77777777" w:rsidR="00E46AD1" w:rsidRPr="00FC29FC" w:rsidRDefault="00E46AD1" w:rsidP="004C0148">
            <w:pPr>
              <w:spacing w:line="1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C29FC">
              <w:rPr>
                <w:rFonts w:ascii="Calibri" w:hAnsi="Calibri" w:cs="Calibri"/>
                <w:b/>
                <w:bCs/>
                <w:sz w:val="20"/>
                <w:szCs w:val="20"/>
              </w:rPr>
              <w:t>ΔΗΜΟΣΙΑΣ ΔΑΠΑΝΗΣ (σε €)</w:t>
            </w:r>
          </w:p>
        </w:tc>
        <w:tc>
          <w:tcPr>
            <w:tcW w:w="1842" w:type="dxa"/>
            <w:vAlign w:val="center"/>
          </w:tcPr>
          <w:p w14:paraId="55217708" w14:textId="04AD4605" w:rsidR="00E46AD1" w:rsidRPr="00FC29FC" w:rsidRDefault="006375FB" w:rsidP="004C0148">
            <w:pPr>
              <w:spacing w:line="1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ΑΝΩΤΑΤΟΣ </w:t>
            </w:r>
            <w:r w:rsidR="00091276">
              <w:rPr>
                <w:rFonts w:ascii="Calibri" w:hAnsi="Calibri" w:cs="Calibri"/>
                <w:b/>
                <w:bCs/>
                <w:sz w:val="20"/>
                <w:szCs w:val="20"/>
              </w:rPr>
              <w:t>ΕΠΙΛΕΞΙΜΟΣ ΠΡΟΫΠΟΛΟΓΙΣΜΟΣ</w:t>
            </w:r>
            <w:r w:rsidR="004214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(σε €)</w:t>
            </w:r>
          </w:p>
        </w:tc>
        <w:tc>
          <w:tcPr>
            <w:tcW w:w="1397" w:type="dxa"/>
            <w:vAlign w:val="center"/>
          </w:tcPr>
          <w:p w14:paraId="7FE062F1" w14:textId="77777777" w:rsidR="00E46AD1" w:rsidRPr="00FC29FC" w:rsidRDefault="00091276" w:rsidP="004C0148">
            <w:pPr>
              <w:spacing w:line="18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ΕΝΤΑΣΗ ΕΝΙΣΧΥΣΗΣ</w:t>
            </w:r>
          </w:p>
        </w:tc>
      </w:tr>
      <w:tr w:rsidR="00E46AD1" w:rsidRPr="00FC29FC" w14:paraId="3B9A7711" w14:textId="77777777" w:rsidTr="00FC2E45">
        <w:trPr>
          <w:jc w:val="center"/>
        </w:trPr>
        <w:tc>
          <w:tcPr>
            <w:tcW w:w="492" w:type="dxa"/>
            <w:vAlign w:val="center"/>
          </w:tcPr>
          <w:p w14:paraId="723E0B39" w14:textId="77777777" w:rsidR="00E46AD1" w:rsidRPr="00FC29FC" w:rsidRDefault="00E46AD1" w:rsidP="004C0148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(1)</w:t>
            </w:r>
          </w:p>
        </w:tc>
        <w:tc>
          <w:tcPr>
            <w:tcW w:w="4032" w:type="dxa"/>
            <w:vAlign w:val="center"/>
          </w:tcPr>
          <w:p w14:paraId="514173CE" w14:textId="77777777" w:rsidR="00E46AD1" w:rsidRPr="00FC29FC" w:rsidRDefault="00E46AD1" w:rsidP="004C0148">
            <w:pPr>
              <w:spacing w:line="1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(2)</w:t>
            </w:r>
          </w:p>
        </w:tc>
        <w:tc>
          <w:tcPr>
            <w:tcW w:w="2290" w:type="dxa"/>
            <w:vAlign w:val="center"/>
          </w:tcPr>
          <w:p w14:paraId="57048777" w14:textId="77777777" w:rsidR="00E46AD1" w:rsidRPr="00FC29FC" w:rsidRDefault="00E46AD1" w:rsidP="004C0148">
            <w:pPr>
              <w:spacing w:line="1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(3)</w:t>
            </w:r>
          </w:p>
        </w:tc>
        <w:tc>
          <w:tcPr>
            <w:tcW w:w="1842" w:type="dxa"/>
          </w:tcPr>
          <w:p w14:paraId="63CDD411" w14:textId="77777777" w:rsidR="00E46AD1" w:rsidRPr="00FC29FC" w:rsidRDefault="00091276" w:rsidP="004C0148">
            <w:pPr>
              <w:spacing w:line="1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(4)</w:t>
            </w:r>
          </w:p>
        </w:tc>
        <w:tc>
          <w:tcPr>
            <w:tcW w:w="1397" w:type="dxa"/>
          </w:tcPr>
          <w:p w14:paraId="6A4D8955" w14:textId="77777777" w:rsidR="00E46AD1" w:rsidRPr="00FC29FC" w:rsidRDefault="00091276" w:rsidP="004C0148">
            <w:pPr>
              <w:spacing w:line="1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(5)</w:t>
            </w:r>
          </w:p>
        </w:tc>
      </w:tr>
      <w:tr w:rsidR="00E46AD1" w:rsidRPr="00FC29FC" w14:paraId="3941086F" w14:textId="77777777" w:rsidTr="00FC2E45">
        <w:trPr>
          <w:jc w:val="center"/>
        </w:trPr>
        <w:tc>
          <w:tcPr>
            <w:tcW w:w="492" w:type="dxa"/>
            <w:vAlign w:val="center"/>
          </w:tcPr>
          <w:p w14:paraId="2FD6A450" w14:textId="77777777" w:rsidR="00E46AD1" w:rsidRPr="00FC29FC" w:rsidRDefault="00E46AD1" w:rsidP="004C0148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032" w:type="dxa"/>
            <w:vAlign w:val="center"/>
          </w:tcPr>
          <w:p w14:paraId="586A626F" w14:textId="77777777" w:rsidR="00E46AD1" w:rsidRPr="00E915FF" w:rsidRDefault="00E46AD1" w:rsidP="00112031">
            <w:pPr>
              <w:spacing w:line="18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B10">
              <w:rPr>
                <w:rFonts w:ascii="Calibri" w:hAnsi="Calibri" w:cs="Calibri"/>
                <w:b/>
                <w:bCs/>
                <w:sz w:val="20"/>
                <w:szCs w:val="20"/>
              </w:rPr>
              <w:t>Π3-77-4.1-3.1</w:t>
            </w:r>
            <w:r w:rsidRPr="00FC2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15FF">
              <w:rPr>
                <w:rFonts w:ascii="Calibri" w:hAnsi="Calibri" w:cs="Calibri"/>
                <w:b/>
                <w:bCs/>
                <w:sz w:val="20"/>
                <w:szCs w:val="20"/>
              </w:rPr>
              <w:t>Ενίσχυση βασικών υπηρεσιών για την εξυπηρέτηση του τοπικού πληθυσμού (παιδικοί σταθμοί, χώροι άθλησης, πολιτιστικά κέντρα κλπ).</w:t>
            </w:r>
          </w:p>
          <w:p w14:paraId="044F2035" w14:textId="3748B53E" w:rsidR="003F3AC7" w:rsidRPr="00FC29FC" w:rsidRDefault="0050759F" w:rsidP="00112031">
            <w:pPr>
              <w:spacing w:line="18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υπο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-παρέμβαση </w:t>
            </w:r>
            <w:r w:rsidR="00B032F1">
              <w:rPr>
                <w:rFonts w:ascii="Calibri" w:hAnsi="Calibri" w:cs="Calibri"/>
                <w:sz w:val="20"/>
                <w:szCs w:val="20"/>
              </w:rPr>
              <w:t>του τοπικού προγράμματος αφορά αποκλειστικά κοινωνικές δομές (π.χ. παιδικοί σταθμοί, βρεφονηπιακοί σταθμοί,</w:t>
            </w:r>
            <w:r w:rsidR="003F3AC7">
              <w:rPr>
                <w:rFonts w:ascii="Calibri" w:hAnsi="Calibri" w:cs="Calibri"/>
                <w:sz w:val="20"/>
                <w:szCs w:val="20"/>
              </w:rPr>
              <w:t xml:space="preserve"> ΚΑΠΗ, </w:t>
            </w:r>
            <w:proofErr w:type="spellStart"/>
            <w:r w:rsidR="003F3AC7">
              <w:rPr>
                <w:rFonts w:ascii="Calibri" w:hAnsi="Calibri" w:cs="Calibri"/>
                <w:sz w:val="20"/>
                <w:szCs w:val="20"/>
              </w:rPr>
              <w:t>ΚΔΑΠμΕΑ</w:t>
            </w:r>
            <w:proofErr w:type="spellEnd"/>
            <w:r w:rsidR="00112031">
              <w:rPr>
                <w:rFonts w:ascii="Calibri" w:hAnsi="Calibri" w:cs="Calibri"/>
                <w:sz w:val="20"/>
                <w:szCs w:val="20"/>
              </w:rPr>
              <w:t>, ΚΔΑΠ</w:t>
            </w:r>
            <w:r w:rsidR="003F3AC7">
              <w:rPr>
                <w:rFonts w:ascii="Calibri" w:hAnsi="Calibri" w:cs="Calibri"/>
                <w:sz w:val="20"/>
                <w:szCs w:val="20"/>
              </w:rPr>
              <w:t xml:space="preserve"> κλπ.</w:t>
            </w:r>
            <w:r w:rsidR="00112031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290" w:type="dxa"/>
            <w:vAlign w:val="center"/>
          </w:tcPr>
          <w:p w14:paraId="6A934999" w14:textId="77777777" w:rsidR="00E46AD1" w:rsidRPr="00FC29FC" w:rsidRDefault="00E46AD1" w:rsidP="004C01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570.000,00</w:t>
            </w:r>
          </w:p>
        </w:tc>
        <w:tc>
          <w:tcPr>
            <w:tcW w:w="1842" w:type="dxa"/>
            <w:vAlign w:val="center"/>
          </w:tcPr>
          <w:p w14:paraId="2F7B6333" w14:textId="77777777" w:rsidR="00E46AD1" w:rsidRPr="00FC29FC" w:rsidRDefault="0042144B" w:rsidP="00AF5F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Έως 400.000,00</w:t>
            </w:r>
          </w:p>
        </w:tc>
        <w:tc>
          <w:tcPr>
            <w:tcW w:w="1397" w:type="dxa"/>
            <w:vAlign w:val="center"/>
          </w:tcPr>
          <w:p w14:paraId="2B997598" w14:textId="77777777" w:rsidR="00E46AD1" w:rsidRPr="00FC29FC" w:rsidRDefault="0042144B" w:rsidP="00AF5F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Έως 100%</w:t>
            </w:r>
          </w:p>
        </w:tc>
      </w:tr>
      <w:tr w:rsidR="00E46AD1" w:rsidRPr="00FC29FC" w14:paraId="4D599602" w14:textId="77777777" w:rsidTr="00FC2E45">
        <w:trPr>
          <w:trHeight w:val="393"/>
          <w:jc w:val="center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0EED575B" w14:textId="77777777" w:rsidR="00E46AD1" w:rsidRPr="00FC29FC" w:rsidRDefault="00E46AD1" w:rsidP="004C0148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14:paraId="423CE70B" w14:textId="77777777" w:rsidR="00E46AD1" w:rsidRPr="00E915FF" w:rsidRDefault="00E46AD1" w:rsidP="00112031">
            <w:pPr>
              <w:spacing w:line="18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B10">
              <w:rPr>
                <w:rFonts w:ascii="Calibri" w:hAnsi="Calibri" w:cs="Calibri"/>
                <w:b/>
                <w:bCs/>
                <w:sz w:val="20"/>
                <w:szCs w:val="20"/>
              </w:rPr>
              <w:t>Π3-77-4.1-4.1</w:t>
            </w:r>
            <w:r w:rsidRPr="00FC2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15FF">
              <w:rPr>
                <w:rFonts w:ascii="Calibri" w:hAnsi="Calibri" w:cs="Calibri"/>
                <w:b/>
                <w:bCs/>
                <w:sz w:val="20"/>
                <w:szCs w:val="20"/>
              </w:rPr>
              <w:t>Έργα υποδομών μικρής κλίμακας.</w:t>
            </w:r>
          </w:p>
          <w:p w14:paraId="3578788C" w14:textId="5907C04F" w:rsidR="003F3AC7" w:rsidRPr="00FC29FC" w:rsidRDefault="003F3AC7" w:rsidP="00112031">
            <w:pPr>
              <w:spacing w:line="18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F3AC7"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 w:rsidRPr="003F3AC7">
              <w:rPr>
                <w:rFonts w:ascii="Calibri" w:hAnsi="Calibri" w:cs="Calibri"/>
                <w:sz w:val="20"/>
                <w:szCs w:val="20"/>
              </w:rPr>
              <w:t>υπο</w:t>
            </w:r>
            <w:proofErr w:type="spellEnd"/>
            <w:r w:rsidRPr="003F3AC7">
              <w:rPr>
                <w:rFonts w:ascii="Calibri" w:hAnsi="Calibri" w:cs="Calibri"/>
                <w:sz w:val="20"/>
                <w:szCs w:val="20"/>
              </w:rPr>
              <w:t>-παρέμβαση</w:t>
            </w:r>
            <w:r w:rsidR="00112031">
              <w:rPr>
                <w:rFonts w:ascii="Calibri" w:hAnsi="Calibri" w:cs="Calibri"/>
                <w:sz w:val="20"/>
                <w:szCs w:val="20"/>
              </w:rPr>
              <w:t xml:space="preserve"> του τοπικού προγράμματος</w:t>
            </w:r>
            <w:r w:rsidRPr="003F3AC7">
              <w:rPr>
                <w:rFonts w:ascii="Calibri" w:hAnsi="Calibri" w:cs="Calibri"/>
                <w:sz w:val="20"/>
                <w:szCs w:val="20"/>
              </w:rPr>
              <w:t xml:space="preserve"> αφορά </w:t>
            </w:r>
            <w:r w:rsidR="00112031">
              <w:rPr>
                <w:rFonts w:ascii="Calibri" w:hAnsi="Calibri" w:cs="Calibri"/>
                <w:sz w:val="20"/>
                <w:szCs w:val="20"/>
              </w:rPr>
              <w:t>βελτίωση</w:t>
            </w:r>
            <w:r w:rsidRPr="003F3AC7">
              <w:rPr>
                <w:rFonts w:ascii="Calibri" w:hAnsi="Calibri" w:cs="Calibri"/>
                <w:sz w:val="20"/>
                <w:szCs w:val="20"/>
              </w:rPr>
              <w:t xml:space="preserve"> της προσβασιμότητας σε κοινόχρηστους χώρους </w:t>
            </w:r>
            <w:r w:rsidR="00112031">
              <w:rPr>
                <w:rFonts w:ascii="Calibri" w:hAnsi="Calibri" w:cs="Calibri"/>
                <w:sz w:val="20"/>
                <w:szCs w:val="20"/>
              </w:rPr>
              <w:t xml:space="preserve">(π.χ. </w:t>
            </w:r>
            <w:proofErr w:type="spellStart"/>
            <w:r w:rsidR="00112031">
              <w:rPr>
                <w:rFonts w:ascii="Calibri" w:hAnsi="Calibri" w:cs="Calibri"/>
                <w:sz w:val="20"/>
                <w:szCs w:val="20"/>
              </w:rPr>
              <w:t>προσβάσιμα</w:t>
            </w:r>
            <w:proofErr w:type="spellEnd"/>
            <w:r w:rsidR="00112031">
              <w:rPr>
                <w:rFonts w:ascii="Calibri" w:hAnsi="Calibri" w:cs="Calibri"/>
                <w:sz w:val="20"/>
                <w:szCs w:val="20"/>
              </w:rPr>
              <w:t xml:space="preserve"> πεζοδρόμια, προσβασιμότητα κτιρίων)</w:t>
            </w:r>
          </w:p>
        </w:tc>
        <w:tc>
          <w:tcPr>
            <w:tcW w:w="2290" w:type="dxa"/>
            <w:vAlign w:val="center"/>
          </w:tcPr>
          <w:p w14:paraId="69B56DBF" w14:textId="77777777" w:rsidR="00E46AD1" w:rsidRPr="00FC29FC" w:rsidRDefault="00E46AD1" w:rsidP="004C01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200.000,00</w:t>
            </w:r>
          </w:p>
        </w:tc>
        <w:tc>
          <w:tcPr>
            <w:tcW w:w="1842" w:type="dxa"/>
            <w:vAlign w:val="center"/>
          </w:tcPr>
          <w:p w14:paraId="70401EE3" w14:textId="77777777" w:rsidR="00E46AD1" w:rsidRPr="00FC29FC" w:rsidRDefault="0042144B" w:rsidP="00AF5F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Έως 400.000,00</w:t>
            </w:r>
          </w:p>
        </w:tc>
        <w:tc>
          <w:tcPr>
            <w:tcW w:w="1397" w:type="dxa"/>
            <w:vAlign w:val="center"/>
          </w:tcPr>
          <w:p w14:paraId="66EDD6E2" w14:textId="77777777" w:rsidR="00E46AD1" w:rsidRPr="00FC29FC" w:rsidRDefault="0042144B" w:rsidP="00AF5F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Έως 100%</w:t>
            </w:r>
          </w:p>
        </w:tc>
      </w:tr>
      <w:tr w:rsidR="00E46AD1" w:rsidRPr="00FC29FC" w14:paraId="4EC6A055" w14:textId="77777777" w:rsidTr="00FC2E45">
        <w:trPr>
          <w:jc w:val="center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00DCB8E0" w14:textId="77777777" w:rsidR="00E46AD1" w:rsidRPr="00FC29FC" w:rsidRDefault="00E46AD1" w:rsidP="004C0148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lastRenderedPageBreak/>
              <w:t>3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14:paraId="2EAD1D4D" w14:textId="77777777" w:rsidR="00E46AD1" w:rsidRPr="00E915FF" w:rsidRDefault="00E46AD1" w:rsidP="00112031">
            <w:pPr>
              <w:spacing w:line="18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B10">
              <w:rPr>
                <w:rFonts w:ascii="Calibri" w:hAnsi="Calibri" w:cs="Calibri"/>
                <w:b/>
                <w:bCs/>
                <w:sz w:val="20"/>
                <w:szCs w:val="20"/>
              </w:rPr>
              <w:t>Π3-77-4.1-5.1</w:t>
            </w:r>
            <w:r w:rsidRPr="00FC2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15FF">
              <w:rPr>
                <w:rFonts w:ascii="Calibri" w:hAnsi="Calibri" w:cs="Calibri"/>
                <w:b/>
                <w:bCs/>
                <w:sz w:val="20"/>
                <w:szCs w:val="20"/>
              </w:rPr>
              <w:t>Ενίσχυση πολιτιστικών ή αθλητικών εκδηλώσεων</w:t>
            </w:r>
            <w:r w:rsidR="003F3AC7" w:rsidRPr="00E915FF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4249E818" w14:textId="30FAD18F" w:rsidR="003F3AC7" w:rsidRPr="00FC29FC" w:rsidRDefault="003F3AC7" w:rsidP="00112031">
            <w:pPr>
              <w:spacing w:line="18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F3AC7"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 w:rsidRPr="003F3AC7">
              <w:rPr>
                <w:rFonts w:ascii="Calibri" w:hAnsi="Calibri" w:cs="Calibri"/>
                <w:sz w:val="20"/>
                <w:szCs w:val="20"/>
              </w:rPr>
              <w:t>υπο</w:t>
            </w:r>
            <w:proofErr w:type="spellEnd"/>
            <w:r w:rsidRPr="003F3AC7">
              <w:rPr>
                <w:rFonts w:ascii="Calibri" w:hAnsi="Calibri" w:cs="Calibri"/>
                <w:sz w:val="20"/>
                <w:szCs w:val="20"/>
              </w:rPr>
              <w:t>-παρέμβαση</w:t>
            </w:r>
            <w:r w:rsidR="00112031">
              <w:rPr>
                <w:rFonts w:ascii="Calibri" w:hAnsi="Calibri" w:cs="Calibri"/>
                <w:sz w:val="20"/>
                <w:szCs w:val="20"/>
              </w:rPr>
              <w:t xml:space="preserve"> του τοπικού προγράμματος</w:t>
            </w:r>
            <w:r w:rsidRPr="003F3AC7">
              <w:rPr>
                <w:rFonts w:ascii="Calibri" w:hAnsi="Calibri" w:cs="Calibri"/>
                <w:sz w:val="20"/>
                <w:szCs w:val="20"/>
              </w:rPr>
              <w:t xml:space="preserve"> αφορά την ενίσχυση πράξεων θεματικών πολιτιστικών εκδηλώσεων</w:t>
            </w:r>
            <w:r w:rsidR="004E6554">
              <w:rPr>
                <w:rFonts w:ascii="Calibri" w:hAnsi="Calibri" w:cs="Calibri"/>
                <w:sz w:val="20"/>
                <w:szCs w:val="20"/>
              </w:rPr>
              <w:t xml:space="preserve"> (π.χ. φεστιβάλ, πολιτιστικά δρώμενα)</w:t>
            </w:r>
          </w:p>
        </w:tc>
        <w:tc>
          <w:tcPr>
            <w:tcW w:w="2290" w:type="dxa"/>
            <w:vAlign w:val="center"/>
          </w:tcPr>
          <w:p w14:paraId="2859ACE3" w14:textId="77777777" w:rsidR="00E46AD1" w:rsidRPr="00FC29FC" w:rsidRDefault="00E46AD1" w:rsidP="004C01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33.750,00</w:t>
            </w:r>
          </w:p>
        </w:tc>
        <w:tc>
          <w:tcPr>
            <w:tcW w:w="1842" w:type="dxa"/>
            <w:vAlign w:val="center"/>
          </w:tcPr>
          <w:p w14:paraId="134A3943" w14:textId="77777777" w:rsidR="00E46AD1" w:rsidRPr="00FC29FC" w:rsidRDefault="0042144B" w:rsidP="00AF5F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Έως 20.000,00</w:t>
            </w:r>
          </w:p>
        </w:tc>
        <w:tc>
          <w:tcPr>
            <w:tcW w:w="1397" w:type="dxa"/>
            <w:vAlign w:val="center"/>
          </w:tcPr>
          <w:p w14:paraId="21838D0B" w14:textId="77777777" w:rsidR="00E46AD1" w:rsidRPr="00FC29FC" w:rsidRDefault="0042144B" w:rsidP="00AF5F9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Έως 75%</w:t>
            </w:r>
          </w:p>
        </w:tc>
      </w:tr>
      <w:tr w:rsidR="003121B2" w:rsidRPr="00FC29FC" w14:paraId="7341961B" w14:textId="77777777" w:rsidTr="00FC2E45">
        <w:trPr>
          <w:jc w:val="center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3501C5B4" w14:textId="77777777" w:rsidR="003121B2" w:rsidRPr="00FC29FC" w:rsidRDefault="003121B2" w:rsidP="003121B2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14:paraId="200A68A7" w14:textId="77777777" w:rsidR="003121B2" w:rsidRPr="00E915FF" w:rsidRDefault="003121B2" w:rsidP="004E6554">
            <w:pPr>
              <w:spacing w:line="18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B10">
              <w:rPr>
                <w:rFonts w:ascii="Calibri" w:hAnsi="Calibri" w:cs="Calibri"/>
                <w:b/>
                <w:bCs/>
                <w:sz w:val="20"/>
                <w:szCs w:val="20"/>
              </w:rPr>
              <w:t>Π3-77-4.1-5.2</w:t>
            </w:r>
            <w:r w:rsidRPr="00FC2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15FF">
              <w:rPr>
                <w:rFonts w:ascii="Calibri" w:hAnsi="Calibri" w:cs="Calibri"/>
                <w:b/>
                <w:bCs/>
                <w:sz w:val="20"/>
                <w:szCs w:val="20"/>
              </w:rPr>
              <w:t>Ενίσχυση μελετών, υπηρεσιών και υποδομών που συνδέονται με τον πολιτισμό και την αποκατάσταση και αναβάθμιση της πολιτιστικής κληρονομιάς.</w:t>
            </w:r>
          </w:p>
          <w:p w14:paraId="4A5D957A" w14:textId="38F879D6" w:rsidR="003121B2" w:rsidRPr="00FC29FC" w:rsidRDefault="003121B2" w:rsidP="004E6554">
            <w:pPr>
              <w:spacing w:line="18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F3AC7"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 w:rsidRPr="003F3AC7">
              <w:rPr>
                <w:rFonts w:ascii="Calibri" w:hAnsi="Calibri" w:cs="Calibri"/>
                <w:sz w:val="20"/>
                <w:szCs w:val="20"/>
              </w:rPr>
              <w:t>υπο</w:t>
            </w:r>
            <w:proofErr w:type="spellEnd"/>
            <w:r w:rsidRPr="003F3AC7">
              <w:rPr>
                <w:rFonts w:ascii="Calibri" w:hAnsi="Calibri" w:cs="Calibri"/>
                <w:sz w:val="20"/>
                <w:szCs w:val="20"/>
              </w:rPr>
              <w:t>-παρέμβαση</w:t>
            </w:r>
            <w:r w:rsidR="004E6554">
              <w:rPr>
                <w:rFonts w:ascii="Calibri" w:hAnsi="Calibri" w:cs="Calibri"/>
                <w:sz w:val="20"/>
                <w:szCs w:val="20"/>
              </w:rPr>
              <w:t xml:space="preserve"> του τοπικού προγράμματος</w:t>
            </w:r>
            <w:r w:rsidRPr="003F3AC7">
              <w:rPr>
                <w:rFonts w:ascii="Calibri" w:hAnsi="Calibri" w:cs="Calibri"/>
                <w:sz w:val="20"/>
                <w:szCs w:val="20"/>
              </w:rPr>
              <w:t xml:space="preserve"> αφορά</w:t>
            </w:r>
            <w:r w:rsidR="004E6554">
              <w:rPr>
                <w:rFonts w:ascii="Calibri" w:hAnsi="Calibri" w:cs="Calibri"/>
                <w:sz w:val="20"/>
                <w:szCs w:val="20"/>
              </w:rPr>
              <w:t xml:space="preserve"> πολιτιστικές υποδομές</w:t>
            </w:r>
            <w:r w:rsidRPr="003F3AC7">
              <w:rPr>
                <w:rFonts w:ascii="Calibri" w:hAnsi="Calibri" w:cs="Calibri"/>
                <w:sz w:val="20"/>
                <w:szCs w:val="20"/>
              </w:rPr>
              <w:t xml:space="preserve"> (π.χ. αρχαιολογικοί χώροι,</w:t>
            </w:r>
            <w:r w:rsidR="004E6554">
              <w:rPr>
                <w:rFonts w:ascii="Calibri" w:hAnsi="Calibri" w:cs="Calibri"/>
                <w:sz w:val="20"/>
                <w:szCs w:val="20"/>
              </w:rPr>
              <w:t xml:space="preserve"> μουσειακοί χώροι</w:t>
            </w:r>
            <w:r w:rsidR="009020AE">
              <w:rPr>
                <w:rFonts w:ascii="Calibri" w:hAnsi="Calibri" w:cs="Calibri"/>
                <w:sz w:val="20"/>
                <w:szCs w:val="20"/>
              </w:rPr>
              <w:t>, πολιτιστικά κέντρα, πολιτιστικά μνημεία)</w:t>
            </w:r>
            <w:r w:rsidRPr="003F3AC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290" w:type="dxa"/>
            <w:vAlign w:val="center"/>
          </w:tcPr>
          <w:p w14:paraId="033C35C0" w14:textId="77777777" w:rsidR="003121B2" w:rsidRPr="00FC29FC" w:rsidRDefault="003121B2" w:rsidP="003121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250.000,00</w:t>
            </w:r>
          </w:p>
        </w:tc>
        <w:tc>
          <w:tcPr>
            <w:tcW w:w="1842" w:type="dxa"/>
            <w:vAlign w:val="center"/>
          </w:tcPr>
          <w:p w14:paraId="37E6C4B7" w14:textId="77777777" w:rsidR="003121B2" w:rsidRPr="00FC29FC" w:rsidRDefault="003121B2" w:rsidP="003121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Έως 400.000,00</w:t>
            </w:r>
          </w:p>
        </w:tc>
        <w:tc>
          <w:tcPr>
            <w:tcW w:w="1397" w:type="dxa"/>
            <w:vAlign w:val="center"/>
          </w:tcPr>
          <w:p w14:paraId="2B1582A4" w14:textId="77777777" w:rsidR="003121B2" w:rsidRPr="00FC29FC" w:rsidRDefault="003121B2" w:rsidP="003121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3AD9">
              <w:rPr>
                <w:rFonts w:ascii="Calibri" w:hAnsi="Calibri" w:cs="Calibri"/>
                <w:sz w:val="20"/>
                <w:szCs w:val="20"/>
              </w:rPr>
              <w:t>Έως 100%</w:t>
            </w:r>
          </w:p>
        </w:tc>
      </w:tr>
      <w:tr w:rsidR="003121B2" w:rsidRPr="00FC29FC" w14:paraId="76BE27ED" w14:textId="77777777" w:rsidTr="00FC2E45">
        <w:trPr>
          <w:jc w:val="center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3628836B" w14:textId="77777777" w:rsidR="003121B2" w:rsidRPr="00FC29FC" w:rsidRDefault="003121B2" w:rsidP="003121B2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14:paraId="4B467238" w14:textId="77777777" w:rsidR="003121B2" w:rsidRPr="00346FB3" w:rsidRDefault="003121B2" w:rsidP="009020AE">
            <w:pPr>
              <w:spacing w:line="180" w:lineRule="atLeast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37B10">
              <w:rPr>
                <w:rFonts w:ascii="Calibri" w:hAnsi="Calibri" w:cs="Calibri"/>
                <w:b/>
                <w:bCs/>
                <w:sz w:val="20"/>
                <w:szCs w:val="20"/>
              </w:rPr>
              <w:t>Π3-77-4.1-6.1</w:t>
            </w:r>
            <w:r w:rsidRPr="00FC29F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46FB3">
              <w:rPr>
                <w:rFonts w:ascii="Calibri" w:hAnsi="Calibri" w:cs="Calibri"/>
                <w:b/>
                <w:bCs/>
                <w:sz w:val="20"/>
                <w:szCs w:val="20"/>
              </w:rPr>
              <w:t>Έργα αναβάθμισης του φυσικού περιβάλλοντος με σκοπό την ανάδειξη αυτών.</w:t>
            </w:r>
          </w:p>
          <w:p w14:paraId="689899B8" w14:textId="6F2C5616" w:rsidR="003121B2" w:rsidRPr="00FC29FC" w:rsidRDefault="009020AE" w:rsidP="009020AE">
            <w:pPr>
              <w:spacing w:line="180" w:lineRule="atLeas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Η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υπο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-παρέμβαση του τοπικού προγράμματος αφορά</w:t>
            </w:r>
            <w:r w:rsidR="000D38D7">
              <w:rPr>
                <w:rFonts w:ascii="Calibri" w:hAnsi="Calibri" w:cs="Calibri"/>
                <w:sz w:val="20"/>
                <w:szCs w:val="20"/>
              </w:rPr>
              <w:t xml:space="preserve"> π.χ.</w:t>
            </w:r>
            <w:r w:rsidR="003121B2" w:rsidRPr="003F3AC7">
              <w:rPr>
                <w:rFonts w:ascii="Calibri" w:hAnsi="Calibri" w:cs="Calibri"/>
                <w:sz w:val="20"/>
                <w:szCs w:val="20"/>
              </w:rPr>
              <w:t xml:space="preserve"> παρατηρητήρια πουλιών, θέσεις θέας</w:t>
            </w:r>
            <w:r w:rsidR="000D38D7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="000D38D7">
              <w:rPr>
                <w:rFonts w:ascii="Calibri" w:hAnsi="Calibri" w:cs="Calibri"/>
                <w:sz w:val="20"/>
                <w:szCs w:val="20"/>
              </w:rPr>
              <w:t>οικοτουριστικά</w:t>
            </w:r>
            <w:proofErr w:type="spellEnd"/>
            <w:r w:rsidR="000D38D7">
              <w:rPr>
                <w:rFonts w:ascii="Calibri" w:hAnsi="Calibri" w:cs="Calibri"/>
                <w:sz w:val="20"/>
                <w:szCs w:val="20"/>
              </w:rPr>
              <w:t xml:space="preserve"> μονοπάτια</w:t>
            </w:r>
          </w:p>
        </w:tc>
        <w:tc>
          <w:tcPr>
            <w:tcW w:w="2290" w:type="dxa"/>
            <w:vAlign w:val="center"/>
          </w:tcPr>
          <w:p w14:paraId="414E1DB5" w14:textId="77777777" w:rsidR="003121B2" w:rsidRPr="00FC29FC" w:rsidRDefault="003121B2" w:rsidP="003121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C29FC">
              <w:rPr>
                <w:rFonts w:ascii="Calibri" w:hAnsi="Calibri" w:cs="Calibri"/>
                <w:sz w:val="20"/>
                <w:szCs w:val="20"/>
              </w:rPr>
              <w:t>100.000,00</w:t>
            </w:r>
          </w:p>
        </w:tc>
        <w:tc>
          <w:tcPr>
            <w:tcW w:w="1842" w:type="dxa"/>
            <w:vAlign w:val="center"/>
          </w:tcPr>
          <w:p w14:paraId="6CD677E0" w14:textId="77777777" w:rsidR="003121B2" w:rsidRPr="00FC29FC" w:rsidRDefault="003121B2" w:rsidP="003121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Έως 400.000,00</w:t>
            </w:r>
          </w:p>
        </w:tc>
        <w:tc>
          <w:tcPr>
            <w:tcW w:w="1397" w:type="dxa"/>
            <w:vAlign w:val="center"/>
          </w:tcPr>
          <w:p w14:paraId="7AC1C562" w14:textId="77777777" w:rsidR="003121B2" w:rsidRPr="00FC29FC" w:rsidRDefault="003121B2" w:rsidP="003121B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03AD9">
              <w:rPr>
                <w:rFonts w:ascii="Calibri" w:hAnsi="Calibri" w:cs="Calibri"/>
                <w:sz w:val="20"/>
                <w:szCs w:val="20"/>
              </w:rPr>
              <w:t>Έως 100%</w:t>
            </w:r>
          </w:p>
        </w:tc>
      </w:tr>
      <w:tr w:rsidR="0042144B" w:rsidRPr="006375FB" w14:paraId="70AE083D" w14:textId="77777777" w:rsidTr="00FC2E45">
        <w:trPr>
          <w:trHeight w:val="481"/>
          <w:jc w:val="center"/>
        </w:trPr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14:paraId="780E9B84" w14:textId="77777777" w:rsidR="0042144B" w:rsidRPr="006375FB" w:rsidRDefault="0042144B" w:rsidP="004C0148">
            <w:pPr>
              <w:spacing w:line="180" w:lineRule="atLeast"/>
              <w:ind w:left="-81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  <w:vAlign w:val="center"/>
          </w:tcPr>
          <w:p w14:paraId="637110DC" w14:textId="77777777" w:rsidR="0042144B" w:rsidRPr="006375FB" w:rsidRDefault="0042144B" w:rsidP="0042144B">
            <w:pPr>
              <w:spacing w:line="180" w:lineRule="atLeast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5FB">
              <w:rPr>
                <w:rFonts w:ascii="Calibri" w:hAnsi="Calibri" w:cs="Calibri"/>
                <w:b/>
                <w:bCs/>
                <w:sz w:val="20"/>
                <w:szCs w:val="20"/>
              </w:rPr>
              <w:t>ΣΥΝΟΛΟ:</w:t>
            </w:r>
          </w:p>
        </w:tc>
        <w:tc>
          <w:tcPr>
            <w:tcW w:w="2290" w:type="dxa"/>
            <w:vAlign w:val="center"/>
          </w:tcPr>
          <w:p w14:paraId="03A0B625" w14:textId="77777777" w:rsidR="0042144B" w:rsidRPr="006375FB" w:rsidRDefault="0042144B" w:rsidP="004C01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375FB">
              <w:rPr>
                <w:rFonts w:ascii="Calibri" w:hAnsi="Calibri" w:cs="Calibri"/>
                <w:b/>
                <w:bCs/>
                <w:sz w:val="20"/>
                <w:szCs w:val="20"/>
              </w:rPr>
              <w:t>1.153.750,00</w:t>
            </w:r>
          </w:p>
        </w:tc>
        <w:tc>
          <w:tcPr>
            <w:tcW w:w="3239" w:type="dxa"/>
            <w:gridSpan w:val="2"/>
          </w:tcPr>
          <w:p w14:paraId="47786456" w14:textId="77777777" w:rsidR="0042144B" w:rsidRPr="006375FB" w:rsidRDefault="0042144B" w:rsidP="004C01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F7EF38F" w14:textId="77777777" w:rsidR="00B8328E" w:rsidRDefault="00B8328E" w:rsidP="00AB2C08">
      <w:pPr>
        <w:jc w:val="both"/>
        <w:rPr>
          <w:rFonts w:ascii="Calibri" w:hAnsi="Calibri" w:cs="Calibri"/>
          <w:sz w:val="20"/>
          <w:szCs w:val="20"/>
        </w:rPr>
      </w:pPr>
    </w:p>
    <w:p w14:paraId="760D162C" w14:textId="77777777" w:rsidR="000D38D7" w:rsidRDefault="00EA6893" w:rsidP="000D38D7">
      <w:pPr>
        <w:pStyle w:val="a6"/>
        <w:numPr>
          <w:ilvl w:val="0"/>
          <w:numId w:val="3"/>
        </w:numPr>
        <w:spacing w:before="120"/>
        <w:rPr>
          <w:rFonts w:cs="Calibri"/>
          <w:sz w:val="20"/>
          <w:szCs w:val="20"/>
        </w:rPr>
      </w:pPr>
      <w:r w:rsidRPr="000D38D7">
        <w:rPr>
          <w:rFonts w:cs="Calibri"/>
          <w:sz w:val="20"/>
          <w:szCs w:val="20"/>
        </w:rPr>
        <w:t>Η χρηματοδότηση των πράξεων, γίνεται με συγχρηματοδότηση της Ευρωπαϊκής Ένωσης και συγκεκριμένα του ΕΓΤΑΑ.</w:t>
      </w:r>
    </w:p>
    <w:p w14:paraId="74459D17" w14:textId="77777777" w:rsidR="0054253F" w:rsidRDefault="00CA3C24" w:rsidP="0054253F">
      <w:pPr>
        <w:pStyle w:val="a6"/>
        <w:numPr>
          <w:ilvl w:val="0"/>
          <w:numId w:val="3"/>
        </w:numPr>
        <w:spacing w:before="120"/>
        <w:rPr>
          <w:rFonts w:cs="Calibri"/>
          <w:sz w:val="20"/>
          <w:szCs w:val="20"/>
        </w:rPr>
      </w:pPr>
      <w:r w:rsidRPr="000D38D7">
        <w:rPr>
          <w:rFonts w:cs="Calibri"/>
          <w:sz w:val="20"/>
          <w:szCs w:val="20"/>
        </w:rPr>
        <w:t xml:space="preserve">Οι πράξεις που εντάσσονται στο Τοπικό Πρόγραμμα, οι υποψήφιοι δικαιούχοι, οι ενδεικτικές επιλέξιμες δαπάνες, τα ποσοστά επιχορηγήσεων, οι όροι και οι </w:t>
      </w:r>
      <w:r w:rsidR="00333FD1" w:rsidRPr="000D38D7">
        <w:rPr>
          <w:rFonts w:cs="Calibri"/>
          <w:sz w:val="20"/>
          <w:szCs w:val="20"/>
        </w:rPr>
        <w:t>προϋποθέσεις</w:t>
      </w:r>
      <w:r w:rsidRPr="000D38D7">
        <w:rPr>
          <w:rFonts w:cs="Calibri"/>
          <w:sz w:val="20"/>
          <w:szCs w:val="20"/>
        </w:rPr>
        <w:t xml:space="preserve"> συμμετοχής, οι προβλεπόμενες διαδικασίες και τα κριτήρια αξιολόγησης των προτεινόμενων πράξεων, </w:t>
      </w:r>
      <w:r w:rsidR="00333FD1" w:rsidRPr="000D38D7">
        <w:rPr>
          <w:rFonts w:cs="Calibri"/>
          <w:sz w:val="20"/>
          <w:szCs w:val="20"/>
        </w:rPr>
        <w:t>περιγράφονται</w:t>
      </w:r>
      <w:r w:rsidRPr="000D38D7">
        <w:rPr>
          <w:rFonts w:cs="Calibri"/>
          <w:sz w:val="20"/>
          <w:szCs w:val="20"/>
        </w:rPr>
        <w:t xml:space="preserve"> αναλυτικά στο ενημερωτικό υλικό, το οποίο μπορούν να προμηθευτούν οι ενδιαφερόμενοι, χωρίς αμοιβή, σε έντυπη ή/ και ηλεκτρονική μορφή, είτε από τα γραφεία της ΑΙΤΩΛΙΚΗ ΑΝΑΠΤΥΞΙΑΚΗ Α.Ε., κατά τις εργάσιμες ημέρες και ώρες, είτε από την ιστοσελίδα της ΟΤΔ (</w:t>
      </w:r>
      <w:hyperlink r:id="rId8" w:history="1">
        <w:r w:rsidRPr="000D38D7">
          <w:rPr>
            <w:rStyle w:val="-"/>
            <w:rFonts w:cs="Calibri"/>
            <w:sz w:val="20"/>
            <w:szCs w:val="20"/>
            <w:lang w:val="en-US"/>
          </w:rPr>
          <w:t>www</w:t>
        </w:r>
        <w:r w:rsidRPr="000D38D7">
          <w:rPr>
            <w:rStyle w:val="-"/>
            <w:rFonts w:cs="Calibri"/>
            <w:sz w:val="20"/>
            <w:szCs w:val="20"/>
          </w:rPr>
          <w:t>.</w:t>
        </w:r>
        <w:r w:rsidRPr="000D38D7">
          <w:rPr>
            <w:rStyle w:val="-"/>
            <w:rFonts w:cs="Calibri"/>
            <w:sz w:val="20"/>
            <w:szCs w:val="20"/>
            <w:lang w:val="en-US"/>
          </w:rPr>
          <w:t>aitoliki</w:t>
        </w:r>
        <w:r w:rsidRPr="000D38D7">
          <w:rPr>
            <w:rStyle w:val="-"/>
            <w:rFonts w:cs="Calibri"/>
            <w:sz w:val="20"/>
            <w:szCs w:val="20"/>
          </w:rPr>
          <w:t>.</w:t>
        </w:r>
        <w:r w:rsidRPr="000D38D7">
          <w:rPr>
            <w:rStyle w:val="-"/>
            <w:rFonts w:cs="Calibri"/>
            <w:sz w:val="20"/>
            <w:szCs w:val="20"/>
            <w:lang w:val="en-US"/>
          </w:rPr>
          <w:t>gr</w:t>
        </w:r>
      </w:hyperlink>
      <w:r w:rsidRPr="000D38D7">
        <w:rPr>
          <w:rFonts w:cs="Calibri"/>
          <w:sz w:val="20"/>
          <w:szCs w:val="20"/>
        </w:rPr>
        <w:t xml:space="preserve">) </w:t>
      </w:r>
      <w:r w:rsidR="0054253F">
        <w:rPr>
          <w:rFonts w:cs="Calibri"/>
          <w:sz w:val="20"/>
          <w:szCs w:val="20"/>
        </w:rPr>
        <w:t>και</w:t>
      </w:r>
      <w:r w:rsidRPr="000D38D7">
        <w:rPr>
          <w:rFonts w:cs="Calibri"/>
          <w:sz w:val="20"/>
          <w:szCs w:val="20"/>
        </w:rPr>
        <w:t xml:space="preserve"> του </w:t>
      </w:r>
      <w:r w:rsidR="0054253F">
        <w:rPr>
          <w:rFonts w:cs="Calibri"/>
          <w:sz w:val="20"/>
          <w:szCs w:val="20"/>
        </w:rPr>
        <w:t>ΣΣ ΚΑΠ</w:t>
      </w:r>
      <w:r w:rsidRPr="000D38D7">
        <w:rPr>
          <w:rFonts w:cs="Calibri"/>
          <w:sz w:val="20"/>
          <w:szCs w:val="20"/>
        </w:rPr>
        <w:t xml:space="preserve"> (</w:t>
      </w:r>
      <w:hyperlink r:id="rId9" w:history="1">
        <w:r w:rsidRPr="000D38D7">
          <w:rPr>
            <w:rStyle w:val="-"/>
            <w:rFonts w:cs="Calibri"/>
            <w:sz w:val="20"/>
            <w:szCs w:val="20"/>
            <w:lang w:val="en-US"/>
          </w:rPr>
          <w:t>www</w:t>
        </w:r>
        <w:r w:rsidRPr="000D38D7">
          <w:rPr>
            <w:rStyle w:val="-"/>
            <w:rFonts w:cs="Calibri"/>
            <w:sz w:val="20"/>
            <w:szCs w:val="20"/>
          </w:rPr>
          <w:t>.</w:t>
        </w:r>
        <w:r w:rsidRPr="000D38D7">
          <w:rPr>
            <w:rStyle w:val="-"/>
            <w:rFonts w:cs="Calibri"/>
            <w:sz w:val="20"/>
            <w:szCs w:val="20"/>
            <w:lang w:val="en-US"/>
          </w:rPr>
          <w:t>agrotikianaptixi</w:t>
        </w:r>
        <w:r w:rsidRPr="000D38D7">
          <w:rPr>
            <w:rStyle w:val="-"/>
            <w:rFonts w:cs="Calibri"/>
            <w:sz w:val="20"/>
            <w:szCs w:val="20"/>
          </w:rPr>
          <w:t>.</w:t>
        </w:r>
        <w:r w:rsidRPr="000D38D7">
          <w:rPr>
            <w:rStyle w:val="-"/>
            <w:rFonts w:cs="Calibri"/>
            <w:sz w:val="20"/>
            <w:szCs w:val="20"/>
            <w:lang w:val="en-US"/>
          </w:rPr>
          <w:t>gr</w:t>
        </w:r>
      </w:hyperlink>
      <w:r w:rsidR="00430FFF" w:rsidRPr="000D38D7">
        <w:rPr>
          <w:rFonts w:cs="Calibri"/>
          <w:sz w:val="20"/>
          <w:szCs w:val="20"/>
        </w:rPr>
        <w:t xml:space="preserve"> και </w:t>
      </w:r>
      <w:hyperlink r:id="rId10" w:history="1">
        <w:r w:rsidR="00430FFF" w:rsidRPr="000D38D7">
          <w:rPr>
            <w:rStyle w:val="-"/>
            <w:rFonts w:cs="Calibri"/>
            <w:sz w:val="20"/>
            <w:szCs w:val="20"/>
            <w:lang w:val="en-US"/>
          </w:rPr>
          <w:t>www</w:t>
        </w:r>
        <w:r w:rsidR="00430FFF" w:rsidRPr="000D38D7">
          <w:rPr>
            <w:rStyle w:val="-"/>
            <w:rFonts w:cs="Calibri"/>
            <w:sz w:val="20"/>
            <w:szCs w:val="20"/>
          </w:rPr>
          <w:t>.</w:t>
        </w:r>
        <w:r w:rsidR="00430FFF" w:rsidRPr="000D38D7">
          <w:rPr>
            <w:rStyle w:val="-"/>
            <w:rFonts w:cs="Calibri"/>
            <w:sz w:val="20"/>
            <w:szCs w:val="20"/>
            <w:lang w:val="en-US"/>
          </w:rPr>
          <w:t>leader</w:t>
        </w:r>
        <w:r w:rsidR="00430FFF" w:rsidRPr="000D38D7">
          <w:rPr>
            <w:rStyle w:val="-"/>
            <w:rFonts w:cs="Calibri"/>
            <w:sz w:val="20"/>
            <w:szCs w:val="20"/>
          </w:rPr>
          <w:t>-</w:t>
        </w:r>
        <w:proofErr w:type="spellStart"/>
        <w:r w:rsidR="00430FFF" w:rsidRPr="000D38D7">
          <w:rPr>
            <w:rStyle w:val="-"/>
            <w:rFonts w:cs="Calibri"/>
            <w:sz w:val="20"/>
            <w:szCs w:val="20"/>
            <w:lang w:val="en-US"/>
          </w:rPr>
          <w:t>el</w:t>
        </w:r>
        <w:proofErr w:type="spellEnd"/>
        <w:r w:rsidR="00430FFF" w:rsidRPr="000D38D7">
          <w:rPr>
            <w:rStyle w:val="-"/>
            <w:rFonts w:cs="Calibri"/>
            <w:sz w:val="20"/>
            <w:szCs w:val="20"/>
          </w:rPr>
          <w:t>.</w:t>
        </w:r>
        <w:r w:rsidR="00430FFF" w:rsidRPr="000D38D7">
          <w:rPr>
            <w:rStyle w:val="-"/>
            <w:rFonts w:cs="Calibri"/>
            <w:sz w:val="20"/>
            <w:szCs w:val="20"/>
            <w:lang w:val="en-US"/>
          </w:rPr>
          <w:t>gr</w:t>
        </w:r>
      </w:hyperlink>
      <w:r w:rsidR="00430FFF" w:rsidRPr="000D38D7">
        <w:rPr>
          <w:rFonts w:cs="Calibri"/>
          <w:sz w:val="20"/>
          <w:szCs w:val="20"/>
        </w:rPr>
        <w:t xml:space="preserve"> </w:t>
      </w:r>
      <w:r w:rsidRPr="000D38D7">
        <w:rPr>
          <w:rFonts w:cs="Calibri"/>
          <w:sz w:val="20"/>
          <w:szCs w:val="20"/>
        </w:rPr>
        <w:t>).</w:t>
      </w:r>
    </w:p>
    <w:p w14:paraId="0B64CCE2" w14:textId="77777777" w:rsidR="0054253F" w:rsidRDefault="00CA3C24" w:rsidP="0054253F">
      <w:pPr>
        <w:pStyle w:val="a6"/>
        <w:numPr>
          <w:ilvl w:val="0"/>
          <w:numId w:val="3"/>
        </w:numPr>
        <w:spacing w:before="120"/>
        <w:rPr>
          <w:rFonts w:cs="Calibri"/>
          <w:sz w:val="20"/>
          <w:szCs w:val="20"/>
        </w:rPr>
      </w:pPr>
      <w:r w:rsidRPr="0054253F">
        <w:rPr>
          <w:rFonts w:cs="Calibri"/>
          <w:sz w:val="20"/>
          <w:szCs w:val="20"/>
        </w:rPr>
        <w:t>Η αίτηση στήριξης υποβάλλεται ηλεκτρονικά μέσω του ΟΠΣ</w:t>
      </w:r>
      <w:r w:rsidR="009C3192" w:rsidRPr="0054253F">
        <w:rPr>
          <w:rFonts w:cs="Calibri"/>
          <w:sz w:val="20"/>
          <w:szCs w:val="20"/>
        </w:rPr>
        <w:t>ΚΑΠ</w:t>
      </w:r>
      <w:r w:rsidRPr="0054253F">
        <w:rPr>
          <w:rFonts w:cs="Calibri"/>
          <w:sz w:val="20"/>
          <w:szCs w:val="20"/>
        </w:rPr>
        <w:t xml:space="preserve"> </w:t>
      </w:r>
      <w:r w:rsidR="009C3192" w:rsidRPr="0054253F">
        <w:rPr>
          <w:rFonts w:cs="Calibri"/>
          <w:sz w:val="20"/>
          <w:szCs w:val="20"/>
        </w:rPr>
        <w:t xml:space="preserve">( </w:t>
      </w:r>
      <w:hyperlink r:id="rId11" w:anchor="/login" w:history="1">
        <w:r w:rsidR="009C3192" w:rsidRPr="0054253F">
          <w:rPr>
            <w:rStyle w:val="-"/>
            <w:rFonts w:cs="Calibri"/>
            <w:sz w:val="20"/>
            <w:szCs w:val="20"/>
            <w:lang w:val="en-US"/>
          </w:rPr>
          <w:t>https</w:t>
        </w:r>
        <w:r w:rsidR="009C3192" w:rsidRPr="0054253F">
          <w:rPr>
            <w:rStyle w:val="-"/>
            <w:rFonts w:cs="Calibri"/>
            <w:sz w:val="20"/>
            <w:szCs w:val="20"/>
          </w:rPr>
          <w:t>://</w:t>
        </w:r>
        <w:proofErr w:type="spellStart"/>
        <w:r w:rsidR="009C3192" w:rsidRPr="0054253F">
          <w:rPr>
            <w:rStyle w:val="-"/>
            <w:rFonts w:cs="Calibri"/>
            <w:sz w:val="20"/>
            <w:szCs w:val="20"/>
            <w:lang w:val="en-US"/>
          </w:rPr>
          <w:t>cspis</w:t>
        </w:r>
        <w:proofErr w:type="spellEnd"/>
        <w:r w:rsidR="009C3192" w:rsidRPr="0054253F">
          <w:rPr>
            <w:rStyle w:val="-"/>
            <w:rFonts w:cs="Calibri"/>
            <w:sz w:val="20"/>
            <w:szCs w:val="20"/>
          </w:rPr>
          <w:t>.</w:t>
        </w:r>
        <w:proofErr w:type="spellStart"/>
        <w:r w:rsidR="009C3192" w:rsidRPr="0054253F">
          <w:rPr>
            <w:rStyle w:val="-"/>
            <w:rFonts w:cs="Calibri"/>
            <w:sz w:val="20"/>
            <w:szCs w:val="20"/>
            <w:lang w:val="en-US"/>
          </w:rPr>
          <w:t>opekepe</w:t>
        </w:r>
        <w:proofErr w:type="spellEnd"/>
        <w:r w:rsidR="009C3192" w:rsidRPr="0054253F">
          <w:rPr>
            <w:rStyle w:val="-"/>
            <w:rFonts w:cs="Calibri"/>
            <w:sz w:val="20"/>
            <w:szCs w:val="20"/>
          </w:rPr>
          <w:t>.</w:t>
        </w:r>
        <w:r w:rsidR="009C3192" w:rsidRPr="0054253F">
          <w:rPr>
            <w:rStyle w:val="-"/>
            <w:rFonts w:cs="Calibri"/>
            <w:sz w:val="20"/>
            <w:szCs w:val="20"/>
            <w:lang w:val="en-US"/>
          </w:rPr>
          <w:t>gov</w:t>
        </w:r>
        <w:r w:rsidR="009C3192" w:rsidRPr="0054253F">
          <w:rPr>
            <w:rStyle w:val="-"/>
            <w:rFonts w:cs="Calibri"/>
            <w:sz w:val="20"/>
            <w:szCs w:val="20"/>
          </w:rPr>
          <w:t>.</w:t>
        </w:r>
        <w:r w:rsidR="009C3192" w:rsidRPr="0054253F">
          <w:rPr>
            <w:rStyle w:val="-"/>
            <w:rFonts w:cs="Calibri"/>
            <w:sz w:val="20"/>
            <w:szCs w:val="20"/>
            <w:lang w:val="en-US"/>
          </w:rPr>
          <w:t>gr</w:t>
        </w:r>
        <w:r w:rsidR="009C3192" w:rsidRPr="0054253F">
          <w:rPr>
            <w:rStyle w:val="-"/>
            <w:rFonts w:cs="Calibri"/>
            <w:sz w:val="20"/>
            <w:szCs w:val="20"/>
          </w:rPr>
          <w:t>/</w:t>
        </w:r>
        <w:r w:rsidR="009C3192" w:rsidRPr="0054253F">
          <w:rPr>
            <w:rStyle w:val="-"/>
            <w:rFonts w:cs="Calibri"/>
            <w:sz w:val="20"/>
            <w:szCs w:val="20"/>
            <w:lang w:val="en-US"/>
          </w:rPr>
          <w:t>CRDIIS</w:t>
        </w:r>
        <w:r w:rsidR="009C3192" w:rsidRPr="0054253F">
          <w:rPr>
            <w:rStyle w:val="-"/>
            <w:rFonts w:cs="Calibri"/>
            <w:sz w:val="20"/>
            <w:szCs w:val="20"/>
          </w:rPr>
          <w:t>/#/</w:t>
        </w:r>
        <w:r w:rsidR="009C3192" w:rsidRPr="0054253F">
          <w:rPr>
            <w:rStyle w:val="-"/>
            <w:rFonts w:cs="Calibri"/>
            <w:sz w:val="20"/>
            <w:szCs w:val="20"/>
            <w:lang w:val="en-US"/>
          </w:rPr>
          <w:t>login</w:t>
        </w:r>
      </w:hyperlink>
      <w:r w:rsidRPr="0054253F">
        <w:rPr>
          <w:rFonts w:cs="Calibri"/>
          <w:sz w:val="20"/>
          <w:szCs w:val="20"/>
        </w:rPr>
        <w:t xml:space="preserve">) συνοδευόμενη </w:t>
      </w:r>
      <w:r w:rsidR="002F1CB9" w:rsidRPr="0054253F">
        <w:rPr>
          <w:rFonts w:cs="Calibri"/>
          <w:sz w:val="20"/>
          <w:szCs w:val="20"/>
        </w:rPr>
        <w:t xml:space="preserve">από το σύνολο των δικαιολογητικών που απαιτούνται ανά </w:t>
      </w:r>
      <w:proofErr w:type="spellStart"/>
      <w:r w:rsidR="002F1CB9" w:rsidRPr="0054253F">
        <w:rPr>
          <w:rFonts w:cs="Calibri"/>
          <w:sz w:val="20"/>
          <w:szCs w:val="20"/>
        </w:rPr>
        <w:t>υπο</w:t>
      </w:r>
      <w:proofErr w:type="spellEnd"/>
      <w:r w:rsidR="002F1CB9" w:rsidRPr="0054253F">
        <w:rPr>
          <w:rFonts w:cs="Calibri"/>
          <w:sz w:val="20"/>
          <w:szCs w:val="20"/>
        </w:rPr>
        <w:t>-παρέμβαση.</w:t>
      </w:r>
      <w:r w:rsidR="002F1CB9" w:rsidRPr="002F1CB9">
        <w:t xml:space="preserve"> </w:t>
      </w:r>
      <w:r w:rsidR="002F1CB9" w:rsidRPr="0054253F">
        <w:rPr>
          <w:rFonts w:cs="Calibri"/>
          <w:sz w:val="20"/>
          <w:szCs w:val="20"/>
        </w:rPr>
        <w:t>Για τον σκοπό αυτό, απαιτείται ο δυνητικός δικαιούχος, να διαθέτει ατομικό κωδικό πρόσβασης στο ΟΠΣΚΑΠ. Παράλληλα, στην παραπάνω ηλεκτρονική διεύθυνση παρέχονται οδηγίες για έκδοση κωδικού χρήστη στο ΟΠΣΚΑΠ.</w:t>
      </w:r>
      <w:r w:rsidRPr="0054253F">
        <w:rPr>
          <w:rFonts w:cs="Calibri"/>
          <w:sz w:val="20"/>
          <w:szCs w:val="20"/>
        </w:rPr>
        <w:t xml:space="preserve"> </w:t>
      </w:r>
    </w:p>
    <w:p w14:paraId="407CAD9D" w14:textId="77777777" w:rsidR="0054253F" w:rsidRPr="0054253F" w:rsidRDefault="00CA3C24" w:rsidP="0054253F">
      <w:pPr>
        <w:pStyle w:val="a6"/>
        <w:numPr>
          <w:ilvl w:val="0"/>
          <w:numId w:val="3"/>
        </w:numPr>
        <w:spacing w:before="120"/>
        <w:rPr>
          <w:rFonts w:cs="Calibri"/>
          <w:sz w:val="20"/>
          <w:szCs w:val="20"/>
        </w:rPr>
      </w:pPr>
      <w:r w:rsidRPr="0054253F">
        <w:rPr>
          <w:rFonts w:cs="Calibri"/>
          <w:sz w:val="20"/>
          <w:szCs w:val="20"/>
        </w:rPr>
        <w:t xml:space="preserve">Ημερομηνία έναρξης ηλεκτρονικής υποβολής πρότασης: </w:t>
      </w:r>
      <w:r w:rsidR="004328A5" w:rsidRPr="0054253F">
        <w:rPr>
          <w:rFonts w:cs="Calibri"/>
          <w:b/>
          <w:bCs/>
          <w:sz w:val="20"/>
          <w:szCs w:val="20"/>
        </w:rPr>
        <w:t>16</w:t>
      </w:r>
      <w:r w:rsidRPr="0054253F">
        <w:rPr>
          <w:rFonts w:cs="Calibri"/>
          <w:b/>
          <w:bCs/>
          <w:sz w:val="20"/>
          <w:szCs w:val="20"/>
        </w:rPr>
        <w:t>/</w:t>
      </w:r>
      <w:r w:rsidR="00750F86" w:rsidRPr="0054253F">
        <w:rPr>
          <w:rFonts w:cs="Calibri"/>
          <w:b/>
          <w:bCs/>
          <w:sz w:val="20"/>
          <w:szCs w:val="20"/>
        </w:rPr>
        <w:t>0</w:t>
      </w:r>
      <w:r w:rsidR="004328A5" w:rsidRPr="0054253F">
        <w:rPr>
          <w:rFonts w:cs="Calibri"/>
          <w:b/>
          <w:bCs/>
          <w:sz w:val="20"/>
          <w:szCs w:val="20"/>
        </w:rPr>
        <w:t>2</w:t>
      </w:r>
      <w:r w:rsidRPr="0054253F">
        <w:rPr>
          <w:rFonts w:cs="Calibri"/>
          <w:b/>
          <w:bCs/>
          <w:sz w:val="20"/>
          <w:szCs w:val="20"/>
        </w:rPr>
        <w:t>/202</w:t>
      </w:r>
      <w:r w:rsidR="004328A5" w:rsidRPr="0054253F">
        <w:rPr>
          <w:rFonts w:cs="Calibri"/>
          <w:b/>
          <w:bCs/>
          <w:sz w:val="20"/>
          <w:szCs w:val="20"/>
        </w:rPr>
        <w:t>6</w:t>
      </w:r>
    </w:p>
    <w:p w14:paraId="58A9AB8B" w14:textId="77777777" w:rsidR="0054253F" w:rsidRDefault="00B331D5" w:rsidP="0054253F">
      <w:pPr>
        <w:pStyle w:val="a6"/>
        <w:spacing w:before="120"/>
        <w:rPr>
          <w:rFonts w:cs="Calibri"/>
          <w:b/>
          <w:bCs/>
          <w:sz w:val="20"/>
          <w:szCs w:val="20"/>
        </w:rPr>
      </w:pPr>
      <w:r w:rsidRPr="0054253F">
        <w:rPr>
          <w:rFonts w:cs="Calibri"/>
          <w:sz w:val="20"/>
          <w:szCs w:val="20"/>
        </w:rPr>
        <w:t>Ημερο</w:t>
      </w:r>
      <w:r w:rsidR="0038119F" w:rsidRPr="0054253F">
        <w:rPr>
          <w:rFonts w:cs="Calibri"/>
          <w:sz w:val="20"/>
          <w:szCs w:val="20"/>
        </w:rPr>
        <w:t>μ</w:t>
      </w:r>
      <w:r w:rsidRPr="0054253F">
        <w:rPr>
          <w:rFonts w:cs="Calibri"/>
          <w:sz w:val="20"/>
          <w:szCs w:val="20"/>
        </w:rPr>
        <w:t xml:space="preserve">ηνία λήξης ηλεκτρονικής υποβολής πρότασης: </w:t>
      </w:r>
      <w:r w:rsidR="004328A5" w:rsidRPr="0054253F">
        <w:rPr>
          <w:rFonts w:cs="Calibri"/>
          <w:b/>
          <w:bCs/>
          <w:sz w:val="20"/>
          <w:szCs w:val="20"/>
        </w:rPr>
        <w:t>29</w:t>
      </w:r>
      <w:r w:rsidRPr="0054253F">
        <w:rPr>
          <w:rFonts w:cs="Calibri"/>
          <w:b/>
          <w:bCs/>
          <w:sz w:val="20"/>
          <w:szCs w:val="20"/>
        </w:rPr>
        <w:t>/</w:t>
      </w:r>
      <w:r w:rsidR="00750F86" w:rsidRPr="0054253F">
        <w:rPr>
          <w:rFonts w:cs="Calibri"/>
          <w:b/>
          <w:bCs/>
          <w:sz w:val="20"/>
          <w:szCs w:val="20"/>
        </w:rPr>
        <w:t>0</w:t>
      </w:r>
      <w:r w:rsidR="004328A5" w:rsidRPr="0054253F">
        <w:rPr>
          <w:rFonts w:cs="Calibri"/>
          <w:b/>
          <w:bCs/>
          <w:sz w:val="20"/>
          <w:szCs w:val="20"/>
        </w:rPr>
        <w:t>5</w:t>
      </w:r>
      <w:r w:rsidRPr="0054253F">
        <w:rPr>
          <w:rFonts w:cs="Calibri"/>
          <w:b/>
          <w:bCs/>
          <w:sz w:val="20"/>
          <w:szCs w:val="20"/>
        </w:rPr>
        <w:t>/202</w:t>
      </w:r>
      <w:r w:rsidR="004328A5" w:rsidRPr="0054253F">
        <w:rPr>
          <w:rFonts w:cs="Calibri"/>
          <w:b/>
          <w:bCs/>
          <w:sz w:val="20"/>
          <w:szCs w:val="20"/>
        </w:rPr>
        <w:t>6</w:t>
      </w:r>
    </w:p>
    <w:p w14:paraId="1DC35A34" w14:textId="5A7302EA" w:rsidR="00654030" w:rsidRPr="00A56238" w:rsidRDefault="00654030" w:rsidP="0054253F">
      <w:pPr>
        <w:pStyle w:val="a6"/>
        <w:numPr>
          <w:ilvl w:val="0"/>
          <w:numId w:val="3"/>
        </w:numPr>
        <w:spacing w:before="1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Για αναλυτικότερες πληροφορίες σχετικά με την υποβολή των προτάσεων, τη</w:t>
      </w:r>
      <w:r w:rsidR="0054253F">
        <w:rPr>
          <w:rFonts w:cs="Calibri"/>
          <w:sz w:val="20"/>
          <w:szCs w:val="20"/>
        </w:rPr>
        <w:t>ν</w:t>
      </w:r>
      <w:r>
        <w:rPr>
          <w:rFonts w:cs="Calibri"/>
          <w:sz w:val="20"/>
          <w:szCs w:val="20"/>
        </w:rPr>
        <w:t xml:space="preserve"> συμπλήρωση των αιτήσεων στήριξης και άλλες διευκρινίσεις υπεύθυν</w:t>
      </w:r>
      <w:r w:rsidR="00A56238">
        <w:rPr>
          <w:rFonts w:cs="Calibri"/>
          <w:sz w:val="20"/>
          <w:szCs w:val="20"/>
        </w:rPr>
        <w:t>η</w:t>
      </w:r>
      <w:r>
        <w:rPr>
          <w:rFonts w:cs="Calibri"/>
          <w:sz w:val="20"/>
          <w:szCs w:val="20"/>
        </w:rPr>
        <w:t xml:space="preserve"> είναι η κα. Βλάχου Ευλαμπία τηλέφωνο 2634038119</w:t>
      </w:r>
      <w:r w:rsidR="005464CA">
        <w:rPr>
          <w:rFonts w:cs="Calibri"/>
          <w:sz w:val="20"/>
          <w:szCs w:val="20"/>
        </w:rPr>
        <w:t xml:space="preserve"> &amp; η κα. </w:t>
      </w:r>
      <w:proofErr w:type="spellStart"/>
      <w:r w:rsidR="005464CA">
        <w:rPr>
          <w:rFonts w:cs="Calibri"/>
          <w:sz w:val="20"/>
          <w:szCs w:val="20"/>
        </w:rPr>
        <w:t>Παπαθανασίου</w:t>
      </w:r>
      <w:proofErr w:type="spellEnd"/>
      <w:r w:rsidR="005464CA">
        <w:rPr>
          <w:rFonts w:cs="Calibri"/>
          <w:sz w:val="20"/>
          <w:szCs w:val="20"/>
        </w:rPr>
        <w:t xml:space="preserve"> Σπυριδούλα τηλέφωνο 2634038110</w:t>
      </w:r>
      <w:r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  <w:lang w:val="en-US"/>
        </w:rPr>
        <w:t>e</w:t>
      </w:r>
      <w:r w:rsidRPr="00A56238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  <w:lang w:val="en-US"/>
        </w:rPr>
        <w:t>mail</w:t>
      </w:r>
      <w:r>
        <w:rPr>
          <w:rFonts w:cs="Calibri"/>
          <w:sz w:val="20"/>
          <w:szCs w:val="20"/>
        </w:rPr>
        <w:t xml:space="preserve">: </w:t>
      </w:r>
      <w:hyperlink r:id="rId12" w:history="1">
        <w:r w:rsidR="005464CA" w:rsidRPr="00981E5C">
          <w:rPr>
            <w:rStyle w:val="-"/>
            <w:rFonts w:cs="Calibri"/>
            <w:sz w:val="20"/>
            <w:szCs w:val="20"/>
            <w:lang w:val="en-US"/>
          </w:rPr>
          <w:t>info</w:t>
        </w:r>
        <w:r w:rsidR="005464CA" w:rsidRPr="00981E5C">
          <w:rPr>
            <w:rStyle w:val="-"/>
            <w:rFonts w:cs="Calibri"/>
            <w:sz w:val="20"/>
            <w:szCs w:val="20"/>
          </w:rPr>
          <w:t>@</w:t>
        </w:r>
        <w:proofErr w:type="spellStart"/>
        <w:r w:rsidR="005464CA" w:rsidRPr="00981E5C">
          <w:rPr>
            <w:rStyle w:val="-"/>
            <w:rFonts w:cs="Calibri"/>
            <w:sz w:val="20"/>
            <w:szCs w:val="20"/>
            <w:lang w:val="en-US"/>
          </w:rPr>
          <w:t>aitoliki</w:t>
        </w:r>
        <w:proofErr w:type="spellEnd"/>
        <w:r w:rsidR="005464CA" w:rsidRPr="00981E5C">
          <w:rPr>
            <w:rStyle w:val="-"/>
            <w:rFonts w:cs="Calibri"/>
            <w:sz w:val="20"/>
            <w:szCs w:val="20"/>
          </w:rPr>
          <w:t>.</w:t>
        </w:r>
        <w:r w:rsidR="005464CA" w:rsidRPr="00981E5C">
          <w:rPr>
            <w:rStyle w:val="-"/>
            <w:rFonts w:cs="Calibri"/>
            <w:sz w:val="20"/>
            <w:szCs w:val="20"/>
            <w:lang w:val="en-US"/>
          </w:rPr>
          <w:t>gr</w:t>
        </w:r>
      </w:hyperlink>
      <w:r w:rsidR="005464CA">
        <w:rPr>
          <w:rFonts w:cs="Calibri"/>
          <w:sz w:val="20"/>
          <w:szCs w:val="20"/>
        </w:rPr>
        <w:t xml:space="preserve"> .</w:t>
      </w:r>
    </w:p>
    <w:p w14:paraId="6A684EA3" w14:textId="77777777" w:rsidR="006F7337" w:rsidRPr="001D0990" w:rsidRDefault="006F7337" w:rsidP="00D76CAF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14:paraId="3E9DA393" w14:textId="77777777" w:rsidR="006E5EAA" w:rsidRPr="001D0990" w:rsidRDefault="006E5EAA" w:rsidP="00D76CAF">
      <w:pPr>
        <w:spacing w:before="120"/>
        <w:jc w:val="center"/>
        <w:rPr>
          <w:rFonts w:ascii="Calibri" w:hAnsi="Calibri" w:cs="Calibri"/>
          <w:sz w:val="20"/>
          <w:szCs w:val="20"/>
        </w:rPr>
      </w:pPr>
      <w:r w:rsidRPr="001D0990">
        <w:rPr>
          <w:rFonts w:ascii="Calibri" w:hAnsi="Calibri" w:cs="Calibri"/>
          <w:sz w:val="20"/>
          <w:szCs w:val="20"/>
        </w:rPr>
        <w:t xml:space="preserve">Για την ΑΙΤΩΛΙΚΗ ΑΝΑΠΤΥΞΙΑΚΗ ΑΕ </w:t>
      </w:r>
    </w:p>
    <w:p w14:paraId="40990882" w14:textId="6DAE6FBC" w:rsidR="00FC0F10" w:rsidRDefault="009C3192" w:rsidP="00D76CAF">
      <w:pPr>
        <w:spacing w:before="1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Ο</w:t>
      </w:r>
      <w:r w:rsidR="006B526D" w:rsidRPr="006B526D">
        <w:rPr>
          <w:rFonts w:ascii="Calibri" w:hAnsi="Calibri" w:cs="Calibri"/>
          <w:sz w:val="20"/>
          <w:szCs w:val="20"/>
        </w:rPr>
        <w:t xml:space="preserve"> ΠΡΟΕΔΡΟΣ ΤΗΣ ΕΔΠ </w:t>
      </w:r>
      <w:r>
        <w:rPr>
          <w:rFonts w:ascii="Calibri" w:hAnsi="Calibri" w:cs="Calibri"/>
          <w:sz w:val="20"/>
          <w:szCs w:val="20"/>
        </w:rPr>
        <w:t>ΣΣΚΑΠ</w:t>
      </w:r>
      <w:r w:rsidR="004C0169">
        <w:rPr>
          <w:rFonts w:ascii="Calibri" w:hAnsi="Calibri" w:cs="Calibri"/>
          <w:sz w:val="20"/>
          <w:szCs w:val="20"/>
        </w:rPr>
        <w:t xml:space="preserve"> </w:t>
      </w:r>
    </w:p>
    <w:p w14:paraId="49E82F5A" w14:textId="77777777" w:rsidR="00FC0F10" w:rsidRDefault="00FC0F10" w:rsidP="00AB6164">
      <w:pPr>
        <w:spacing w:before="120"/>
        <w:rPr>
          <w:rFonts w:ascii="Calibri" w:hAnsi="Calibri" w:cs="Calibri"/>
          <w:sz w:val="20"/>
          <w:szCs w:val="20"/>
        </w:rPr>
      </w:pPr>
    </w:p>
    <w:p w14:paraId="6B6D7E83" w14:textId="77777777" w:rsidR="006E5EAA" w:rsidRPr="00654030" w:rsidRDefault="009C3192" w:rsidP="00D76CAF">
      <w:pPr>
        <w:spacing w:before="12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ΧΟΧΤΟΥΛΑΣ ΖΑΧΑΡΙΑΣ</w:t>
      </w:r>
    </w:p>
    <w:p w14:paraId="629B5A3A" w14:textId="77777777" w:rsidR="000049D9" w:rsidRDefault="000049D9" w:rsidP="006E5EAA">
      <w:pPr>
        <w:jc w:val="center"/>
        <w:rPr>
          <w:rFonts w:ascii="Calibri" w:hAnsi="Calibri" w:cs="Calibri"/>
          <w:sz w:val="20"/>
          <w:szCs w:val="20"/>
        </w:rPr>
      </w:pPr>
    </w:p>
    <w:p w14:paraId="7CE15FF9" w14:textId="77777777" w:rsidR="00AF4844" w:rsidRDefault="00AF4844" w:rsidP="006E5EAA">
      <w:pPr>
        <w:jc w:val="center"/>
        <w:rPr>
          <w:rFonts w:ascii="Calibri" w:hAnsi="Calibri" w:cs="Calibri"/>
          <w:sz w:val="20"/>
          <w:szCs w:val="20"/>
        </w:rPr>
      </w:pPr>
    </w:p>
    <w:p w14:paraId="6D2BCBCA" w14:textId="7FC0511B" w:rsidR="00AF4844" w:rsidRDefault="006375FB" w:rsidP="006E5EAA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42D9923A" wp14:editId="08960EBE">
            <wp:extent cx="5255895" cy="1169035"/>
            <wp:effectExtent l="0" t="0" r="0" b="0"/>
            <wp:docPr id="3" name="Εικόνα 2" descr="Εικόνα που περιέχει κείμενο, γραμματοσειρά, λογότυπο, στιγμιότυπο οθόνη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Εικόνα που περιέχει κείμενο, γραμματοσειρά, λογότυπο, στιγμιότυπο οθόνη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89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5F9CC" w14:textId="77777777" w:rsidR="00AF4844" w:rsidRPr="001D0990" w:rsidRDefault="00AF4844" w:rsidP="006E5EAA">
      <w:pPr>
        <w:jc w:val="center"/>
        <w:rPr>
          <w:rFonts w:ascii="Calibri" w:hAnsi="Calibri" w:cs="Calibri"/>
          <w:sz w:val="20"/>
          <w:szCs w:val="20"/>
        </w:rPr>
      </w:pPr>
    </w:p>
    <w:sectPr w:rsidR="00AF4844" w:rsidRPr="001D0990" w:rsidSect="007E3909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79D"/>
    <w:multiLevelType w:val="hybridMultilevel"/>
    <w:tmpl w:val="3F32C2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9694B"/>
    <w:multiLevelType w:val="hybridMultilevel"/>
    <w:tmpl w:val="DB8E6B06"/>
    <w:lvl w:ilvl="0" w:tplc="E23CBFB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7711C"/>
    <w:multiLevelType w:val="hybridMultilevel"/>
    <w:tmpl w:val="244835F4"/>
    <w:lvl w:ilvl="0" w:tplc="E23CBFB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E2BAF"/>
    <w:multiLevelType w:val="hybridMultilevel"/>
    <w:tmpl w:val="437088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0344301">
    <w:abstractNumId w:val="3"/>
  </w:num>
  <w:num w:numId="2" w16cid:durableId="523595949">
    <w:abstractNumId w:val="0"/>
  </w:num>
  <w:num w:numId="3" w16cid:durableId="239490985">
    <w:abstractNumId w:val="1"/>
  </w:num>
  <w:num w:numId="4" w16cid:durableId="620697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08"/>
    <w:rsid w:val="000049D9"/>
    <w:rsid w:val="000257CC"/>
    <w:rsid w:val="00032B07"/>
    <w:rsid w:val="00061B43"/>
    <w:rsid w:val="000807F4"/>
    <w:rsid w:val="00081658"/>
    <w:rsid w:val="00091276"/>
    <w:rsid w:val="000947E8"/>
    <w:rsid w:val="000A45B0"/>
    <w:rsid w:val="000C65F9"/>
    <w:rsid w:val="000D26CA"/>
    <w:rsid w:val="000D38D7"/>
    <w:rsid w:val="000D4099"/>
    <w:rsid w:val="00110375"/>
    <w:rsid w:val="00112031"/>
    <w:rsid w:val="001142CD"/>
    <w:rsid w:val="00125EF8"/>
    <w:rsid w:val="00126A34"/>
    <w:rsid w:val="00134EDE"/>
    <w:rsid w:val="00135523"/>
    <w:rsid w:val="0014353B"/>
    <w:rsid w:val="00144BDB"/>
    <w:rsid w:val="00145924"/>
    <w:rsid w:val="001472E7"/>
    <w:rsid w:val="0016463E"/>
    <w:rsid w:val="001674A2"/>
    <w:rsid w:val="00170882"/>
    <w:rsid w:val="001830C0"/>
    <w:rsid w:val="001A5DFC"/>
    <w:rsid w:val="001C55FC"/>
    <w:rsid w:val="001D0990"/>
    <w:rsid w:val="001F1524"/>
    <w:rsid w:val="001F45C2"/>
    <w:rsid w:val="00220038"/>
    <w:rsid w:val="002217AD"/>
    <w:rsid w:val="002265C6"/>
    <w:rsid w:val="002327EB"/>
    <w:rsid w:val="002330B4"/>
    <w:rsid w:val="00253C55"/>
    <w:rsid w:val="00254BD5"/>
    <w:rsid w:val="002620CF"/>
    <w:rsid w:val="00264CEE"/>
    <w:rsid w:val="0027069C"/>
    <w:rsid w:val="00273F2F"/>
    <w:rsid w:val="002968D7"/>
    <w:rsid w:val="002A220C"/>
    <w:rsid w:val="002A3238"/>
    <w:rsid w:val="002C2F1E"/>
    <w:rsid w:val="002F1CB9"/>
    <w:rsid w:val="002F5768"/>
    <w:rsid w:val="003010F2"/>
    <w:rsid w:val="00311316"/>
    <w:rsid w:val="003121B2"/>
    <w:rsid w:val="00330A86"/>
    <w:rsid w:val="00333FD1"/>
    <w:rsid w:val="00344BBE"/>
    <w:rsid w:val="00346FB3"/>
    <w:rsid w:val="00361264"/>
    <w:rsid w:val="0038119F"/>
    <w:rsid w:val="003828F8"/>
    <w:rsid w:val="003B597B"/>
    <w:rsid w:val="003C4402"/>
    <w:rsid w:val="003E4C90"/>
    <w:rsid w:val="003F0A05"/>
    <w:rsid w:val="003F3AC7"/>
    <w:rsid w:val="00403A6A"/>
    <w:rsid w:val="00403F7F"/>
    <w:rsid w:val="00410E72"/>
    <w:rsid w:val="0042144B"/>
    <w:rsid w:val="00430FFF"/>
    <w:rsid w:val="004328A5"/>
    <w:rsid w:val="004638D7"/>
    <w:rsid w:val="00467B48"/>
    <w:rsid w:val="0047376B"/>
    <w:rsid w:val="004A5545"/>
    <w:rsid w:val="004B0BD4"/>
    <w:rsid w:val="004B5B64"/>
    <w:rsid w:val="004C0148"/>
    <w:rsid w:val="004C0169"/>
    <w:rsid w:val="004C7277"/>
    <w:rsid w:val="004E6554"/>
    <w:rsid w:val="0050759F"/>
    <w:rsid w:val="0051402C"/>
    <w:rsid w:val="0054222E"/>
    <w:rsid w:val="0054253F"/>
    <w:rsid w:val="005464CA"/>
    <w:rsid w:val="00546CEB"/>
    <w:rsid w:val="0055636C"/>
    <w:rsid w:val="005657E8"/>
    <w:rsid w:val="005724F0"/>
    <w:rsid w:val="00573BFA"/>
    <w:rsid w:val="00576D65"/>
    <w:rsid w:val="00587AD7"/>
    <w:rsid w:val="005E2301"/>
    <w:rsid w:val="00624CE6"/>
    <w:rsid w:val="00627B89"/>
    <w:rsid w:val="006330DA"/>
    <w:rsid w:val="006375FB"/>
    <w:rsid w:val="0065099A"/>
    <w:rsid w:val="00654030"/>
    <w:rsid w:val="00655572"/>
    <w:rsid w:val="00665913"/>
    <w:rsid w:val="006A7D27"/>
    <w:rsid w:val="006B526D"/>
    <w:rsid w:val="006C624A"/>
    <w:rsid w:val="006E5858"/>
    <w:rsid w:val="006E5EAA"/>
    <w:rsid w:val="006F7337"/>
    <w:rsid w:val="00704BEA"/>
    <w:rsid w:val="00750F86"/>
    <w:rsid w:val="00762882"/>
    <w:rsid w:val="00784499"/>
    <w:rsid w:val="007A7864"/>
    <w:rsid w:val="007C158F"/>
    <w:rsid w:val="007C691C"/>
    <w:rsid w:val="007D0276"/>
    <w:rsid w:val="007D7A62"/>
    <w:rsid w:val="007E303B"/>
    <w:rsid w:val="007E3909"/>
    <w:rsid w:val="00810BB6"/>
    <w:rsid w:val="00813176"/>
    <w:rsid w:val="00815034"/>
    <w:rsid w:val="00825CA1"/>
    <w:rsid w:val="008611C9"/>
    <w:rsid w:val="0086796C"/>
    <w:rsid w:val="00876E53"/>
    <w:rsid w:val="00892923"/>
    <w:rsid w:val="00893082"/>
    <w:rsid w:val="00893537"/>
    <w:rsid w:val="00896F55"/>
    <w:rsid w:val="008A1710"/>
    <w:rsid w:val="008A3BF6"/>
    <w:rsid w:val="008A4CB2"/>
    <w:rsid w:val="008C4776"/>
    <w:rsid w:val="008E1240"/>
    <w:rsid w:val="008F3012"/>
    <w:rsid w:val="009020AE"/>
    <w:rsid w:val="00921822"/>
    <w:rsid w:val="009413B9"/>
    <w:rsid w:val="00945677"/>
    <w:rsid w:val="00962997"/>
    <w:rsid w:val="00965E5C"/>
    <w:rsid w:val="00967195"/>
    <w:rsid w:val="00980F80"/>
    <w:rsid w:val="00986A13"/>
    <w:rsid w:val="009B77FD"/>
    <w:rsid w:val="009C3192"/>
    <w:rsid w:val="009D5349"/>
    <w:rsid w:val="009F45EF"/>
    <w:rsid w:val="00A059ED"/>
    <w:rsid w:val="00A22792"/>
    <w:rsid w:val="00A27959"/>
    <w:rsid w:val="00A37B10"/>
    <w:rsid w:val="00A56238"/>
    <w:rsid w:val="00A56B9F"/>
    <w:rsid w:val="00A56F4B"/>
    <w:rsid w:val="00A64543"/>
    <w:rsid w:val="00A85A77"/>
    <w:rsid w:val="00AB2C08"/>
    <w:rsid w:val="00AB6164"/>
    <w:rsid w:val="00AB64D3"/>
    <w:rsid w:val="00AD5F2B"/>
    <w:rsid w:val="00AE4FD7"/>
    <w:rsid w:val="00AF4844"/>
    <w:rsid w:val="00AF5F9C"/>
    <w:rsid w:val="00B032F1"/>
    <w:rsid w:val="00B06443"/>
    <w:rsid w:val="00B1008F"/>
    <w:rsid w:val="00B1542B"/>
    <w:rsid w:val="00B331D5"/>
    <w:rsid w:val="00B37164"/>
    <w:rsid w:val="00B46766"/>
    <w:rsid w:val="00B46ED1"/>
    <w:rsid w:val="00B52E8D"/>
    <w:rsid w:val="00B60BB5"/>
    <w:rsid w:val="00B670F4"/>
    <w:rsid w:val="00B71540"/>
    <w:rsid w:val="00B812A4"/>
    <w:rsid w:val="00B8328E"/>
    <w:rsid w:val="00B836DF"/>
    <w:rsid w:val="00B916BB"/>
    <w:rsid w:val="00B94EC9"/>
    <w:rsid w:val="00BA4682"/>
    <w:rsid w:val="00BB523F"/>
    <w:rsid w:val="00BB6668"/>
    <w:rsid w:val="00BC363C"/>
    <w:rsid w:val="00BD7106"/>
    <w:rsid w:val="00BE478F"/>
    <w:rsid w:val="00C1501A"/>
    <w:rsid w:val="00C2087B"/>
    <w:rsid w:val="00C25713"/>
    <w:rsid w:val="00C4476F"/>
    <w:rsid w:val="00C47999"/>
    <w:rsid w:val="00C51EE5"/>
    <w:rsid w:val="00C61699"/>
    <w:rsid w:val="00C70BB9"/>
    <w:rsid w:val="00C8503D"/>
    <w:rsid w:val="00C87336"/>
    <w:rsid w:val="00CA03D7"/>
    <w:rsid w:val="00CA3C24"/>
    <w:rsid w:val="00CA73BE"/>
    <w:rsid w:val="00CC5269"/>
    <w:rsid w:val="00CF2C90"/>
    <w:rsid w:val="00CF45A7"/>
    <w:rsid w:val="00CF7618"/>
    <w:rsid w:val="00D116FA"/>
    <w:rsid w:val="00D128C7"/>
    <w:rsid w:val="00D25E7A"/>
    <w:rsid w:val="00D3064F"/>
    <w:rsid w:val="00D32D35"/>
    <w:rsid w:val="00D44921"/>
    <w:rsid w:val="00D76CAF"/>
    <w:rsid w:val="00D815C5"/>
    <w:rsid w:val="00D853F4"/>
    <w:rsid w:val="00D933FE"/>
    <w:rsid w:val="00D94EDD"/>
    <w:rsid w:val="00DA18CE"/>
    <w:rsid w:val="00DA1AAE"/>
    <w:rsid w:val="00DA3D6D"/>
    <w:rsid w:val="00DC6695"/>
    <w:rsid w:val="00E03612"/>
    <w:rsid w:val="00E23DA0"/>
    <w:rsid w:val="00E402D2"/>
    <w:rsid w:val="00E45D03"/>
    <w:rsid w:val="00E46AD1"/>
    <w:rsid w:val="00E567A4"/>
    <w:rsid w:val="00E706FC"/>
    <w:rsid w:val="00E72AFA"/>
    <w:rsid w:val="00E748E7"/>
    <w:rsid w:val="00E915FF"/>
    <w:rsid w:val="00EA6893"/>
    <w:rsid w:val="00EC185B"/>
    <w:rsid w:val="00ED1461"/>
    <w:rsid w:val="00EE0FA7"/>
    <w:rsid w:val="00EF256F"/>
    <w:rsid w:val="00F060E9"/>
    <w:rsid w:val="00F24D7C"/>
    <w:rsid w:val="00F349CC"/>
    <w:rsid w:val="00F41305"/>
    <w:rsid w:val="00F95713"/>
    <w:rsid w:val="00FB40D1"/>
    <w:rsid w:val="00FC0F10"/>
    <w:rsid w:val="00FC29FC"/>
    <w:rsid w:val="00FC2E45"/>
    <w:rsid w:val="00FC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6A0CC"/>
  <w15:chartTrackingRefBased/>
  <w15:docId w15:val="{9F578926-ADA3-41BA-956F-74D7C403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C624A"/>
    <w:rPr>
      <w:color w:val="0000FF"/>
      <w:u w:val="single"/>
    </w:rPr>
  </w:style>
  <w:style w:type="paragraph" w:styleId="a3">
    <w:name w:val="header"/>
    <w:basedOn w:val="a"/>
    <w:link w:val="Char"/>
    <w:rsid w:val="00E748E7"/>
    <w:pPr>
      <w:tabs>
        <w:tab w:val="center" w:pos="4153"/>
        <w:tab w:val="right" w:pos="8306"/>
      </w:tabs>
    </w:pPr>
    <w:rPr>
      <w:lang w:val="en-GB" w:eastAsia="en-US"/>
    </w:rPr>
  </w:style>
  <w:style w:type="character" w:customStyle="1" w:styleId="Char">
    <w:name w:val="Κεφαλίδα Char"/>
    <w:link w:val="a3"/>
    <w:semiHidden/>
    <w:rsid w:val="00E748E7"/>
    <w:rPr>
      <w:sz w:val="24"/>
      <w:szCs w:val="24"/>
      <w:lang w:val="en-GB" w:eastAsia="en-US" w:bidi="ar-SA"/>
    </w:rPr>
  </w:style>
  <w:style w:type="paragraph" w:styleId="a4">
    <w:name w:val="Body Text"/>
    <w:basedOn w:val="a"/>
    <w:link w:val="Char0"/>
    <w:rsid w:val="00E748E7"/>
    <w:pPr>
      <w:jc w:val="both"/>
    </w:pPr>
    <w:rPr>
      <w:rFonts w:ascii="Arial" w:hAnsi="Arial" w:cs="Arial"/>
      <w:lang w:eastAsia="en-US"/>
    </w:rPr>
  </w:style>
  <w:style w:type="character" w:customStyle="1" w:styleId="Char0">
    <w:name w:val="Σώμα κειμένου Char"/>
    <w:link w:val="a4"/>
    <w:semiHidden/>
    <w:rsid w:val="00E748E7"/>
    <w:rPr>
      <w:rFonts w:ascii="Arial" w:hAnsi="Arial" w:cs="Arial"/>
      <w:sz w:val="24"/>
      <w:szCs w:val="24"/>
      <w:lang w:val="el-GR" w:eastAsia="en-US" w:bidi="ar-SA"/>
    </w:rPr>
  </w:style>
  <w:style w:type="table" w:styleId="a5">
    <w:name w:val="Table Grid"/>
    <w:basedOn w:val="a1"/>
    <w:rsid w:val="00E74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B46ED1"/>
    <w:pPr>
      <w:widowControl w:val="0"/>
      <w:autoSpaceDE w:val="0"/>
      <w:autoSpaceDN w:val="0"/>
      <w:adjustRightInd w:val="0"/>
      <w:spacing w:line="291" w:lineRule="exact"/>
      <w:jc w:val="center"/>
    </w:pPr>
    <w:rPr>
      <w:rFonts w:ascii="Arial Narrow" w:hAnsi="Arial Narrow" w:cs="Arial Narrow"/>
    </w:rPr>
  </w:style>
  <w:style w:type="character" w:customStyle="1" w:styleId="FontStyle30">
    <w:name w:val="Font Style30"/>
    <w:rsid w:val="00B46ED1"/>
    <w:rPr>
      <w:rFonts w:ascii="Arial Narrow" w:hAnsi="Arial Narrow" w:cs="Arial Narrow"/>
      <w:b/>
      <w:bCs/>
      <w:color w:val="000000"/>
      <w:sz w:val="20"/>
      <w:szCs w:val="20"/>
    </w:rPr>
  </w:style>
  <w:style w:type="paragraph" w:styleId="a6">
    <w:name w:val="List Paragraph"/>
    <w:basedOn w:val="a"/>
    <w:uiPriority w:val="34"/>
    <w:qFormat/>
    <w:rsid w:val="00AF4844"/>
    <w:pPr>
      <w:spacing w:after="200" w:line="276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a7">
    <w:name w:val="Balloon Text"/>
    <w:basedOn w:val="a"/>
    <w:link w:val="Char1"/>
    <w:rsid w:val="0065557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7"/>
    <w:rsid w:val="00655572"/>
    <w:rPr>
      <w:rFonts w:ascii="Segoe UI" w:hAnsi="Segoe UI" w:cs="Segoe UI"/>
      <w:sz w:val="18"/>
      <w:szCs w:val="18"/>
    </w:rPr>
  </w:style>
  <w:style w:type="character" w:styleId="a8">
    <w:name w:val="Unresolved Mention"/>
    <w:uiPriority w:val="99"/>
    <w:semiHidden/>
    <w:unhideWhenUsed/>
    <w:rsid w:val="00CA3C2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3828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oliki.gr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info@aitoliki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spis.opekepe.gov.gr/CRDII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leader-el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grotikianaptixi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AE3E-FF03-4A64-B06F-176DBE2D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ΠΕΡΙΛΗΨΗ ΠΡΟΣΚΛΗΣΗΣ ΕΚΔΗΛΩΣΗΣ ΕΝΔΙΑΦΕΡΟΝΤΟΣ</vt:lpstr>
    </vt:vector>
  </TitlesOfParts>
  <Company>HP</Company>
  <LinksUpToDate>false</LinksUpToDate>
  <CharactersWithSpaces>4868</CharactersWithSpaces>
  <SharedDoc>false</SharedDoc>
  <HLinks>
    <vt:vector size="30" baseType="variant">
      <vt:variant>
        <vt:i4>4980855</vt:i4>
      </vt:variant>
      <vt:variant>
        <vt:i4>15</vt:i4>
      </vt:variant>
      <vt:variant>
        <vt:i4>0</vt:i4>
      </vt:variant>
      <vt:variant>
        <vt:i4>5</vt:i4>
      </vt:variant>
      <vt:variant>
        <vt:lpwstr>mailto:info@aitoliki.gr</vt:lpwstr>
      </vt:variant>
      <vt:variant>
        <vt:lpwstr/>
      </vt:variant>
      <vt:variant>
        <vt:i4>7798834</vt:i4>
      </vt:variant>
      <vt:variant>
        <vt:i4>12</vt:i4>
      </vt:variant>
      <vt:variant>
        <vt:i4>0</vt:i4>
      </vt:variant>
      <vt:variant>
        <vt:i4>5</vt:i4>
      </vt:variant>
      <vt:variant>
        <vt:lpwstr>https://cspis.opekepe.gov.gr/CRDIIS/</vt:lpwstr>
      </vt:variant>
      <vt:variant>
        <vt:lpwstr>/login</vt:lpwstr>
      </vt:variant>
      <vt:variant>
        <vt:i4>4849690</vt:i4>
      </vt:variant>
      <vt:variant>
        <vt:i4>9</vt:i4>
      </vt:variant>
      <vt:variant>
        <vt:i4>0</vt:i4>
      </vt:variant>
      <vt:variant>
        <vt:i4>5</vt:i4>
      </vt:variant>
      <vt:variant>
        <vt:lpwstr>http://www.leader-el.gr/</vt:lpwstr>
      </vt:variant>
      <vt:variant>
        <vt:lpwstr/>
      </vt:variant>
      <vt:variant>
        <vt:i4>7798817</vt:i4>
      </vt:variant>
      <vt:variant>
        <vt:i4>6</vt:i4>
      </vt:variant>
      <vt:variant>
        <vt:i4>0</vt:i4>
      </vt:variant>
      <vt:variant>
        <vt:i4>5</vt:i4>
      </vt:variant>
      <vt:variant>
        <vt:lpwstr>http://www.agrotikianaptixi.gr/</vt:lpwstr>
      </vt:variant>
      <vt:variant>
        <vt:lpwstr/>
      </vt:variant>
      <vt:variant>
        <vt:i4>6619185</vt:i4>
      </vt:variant>
      <vt:variant>
        <vt:i4>3</vt:i4>
      </vt:variant>
      <vt:variant>
        <vt:i4>0</vt:i4>
      </vt:variant>
      <vt:variant>
        <vt:i4>5</vt:i4>
      </vt:variant>
      <vt:variant>
        <vt:lpwstr>http://www.aitoliki.gr/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ΠΕΡΙΛΗΨΗ ΠΡΟΣΚΛΗΣΗΣ ΕΚΔΗΛΩΣΗΣ ΕΝΔΙΑΦΕΡΟΝΤΟΣ</dc:title>
  <dc:subject/>
  <dc:creator>user</dc:creator>
  <cp:keywords/>
  <cp:lastModifiedBy>ΧΑΡΑΛΑΜΠΟΣ ΜΙΧΑΛΟΠΟΥΛΟΣ</cp:lastModifiedBy>
  <cp:revision>2</cp:revision>
  <cp:lastPrinted>2023-09-28T12:19:00Z</cp:lastPrinted>
  <dcterms:created xsi:type="dcterms:W3CDTF">2026-03-11T10:33:00Z</dcterms:created>
  <dcterms:modified xsi:type="dcterms:W3CDTF">2026-03-11T10:33:00Z</dcterms:modified>
</cp:coreProperties>
</file>