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7B8CA0" w14:textId="29AAEC84" w:rsidR="002664C2" w:rsidRPr="003B64A2" w:rsidRDefault="00FD5DFB" w:rsidP="00AD0135">
      <w:pPr>
        <w:rPr>
          <w:color w:val="002060"/>
          <w:szCs w:val="22"/>
          <w:lang w:val="el-GR"/>
        </w:rPr>
      </w:pPr>
      <w:bookmarkStart w:id="0" w:name="_Toc503274300"/>
      <w:r>
        <w:rPr>
          <w:color w:val="002060"/>
          <w:szCs w:val="22"/>
          <w:lang w:val="el-GR"/>
        </w:rPr>
        <w:t xml:space="preserve">                                            </w:t>
      </w:r>
    </w:p>
    <w:p w14:paraId="66A2E1F2" w14:textId="6C2B333F" w:rsidR="00AD0135" w:rsidRPr="003B64A2" w:rsidRDefault="00FD5DFB" w:rsidP="00AD0135">
      <w:pPr>
        <w:rPr>
          <w:szCs w:val="22"/>
          <w:lang w:val="el-GR"/>
        </w:rPr>
      </w:pPr>
      <w:r>
        <w:rPr>
          <w:color w:val="002060"/>
          <w:szCs w:val="22"/>
          <w:lang w:val="el-GR"/>
        </w:rPr>
        <w:t xml:space="preserve">                                                            </w:t>
      </w:r>
      <w:proofErr w:type="spellStart"/>
      <w:r w:rsidR="00485F27">
        <w:rPr>
          <w:szCs w:val="22"/>
          <w:lang w:val="el-GR"/>
        </w:rPr>
        <w:t>Π</w:t>
      </w:r>
      <w:r w:rsidR="00772B8A">
        <w:rPr>
          <w:szCs w:val="22"/>
          <w:lang w:val="el-GR"/>
        </w:rPr>
        <w:t>λατανίτης</w:t>
      </w:r>
      <w:proofErr w:type="spellEnd"/>
      <w:r w:rsidR="00772B8A">
        <w:rPr>
          <w:szCs w:val="22"/>
          <w:lang w:val="el-GR"/>
        </w:rPr>
        <w:t xml:space="preserve"> </w:t>
      </w:r>
      <w:r w:rsidR="00772B8A" w:rsidRPr="0054596D">
        <w:rPr>
          <w:szCs w:val="22"/>
          <w:lang w:val="el-GR"/>
        </w:rPr>
        <w:t>Αντιρρίου</w:t>
      </w:r>
      <w:r w:rsidR="00485F27" w:rsidRPr="0054596D">
        <w:rPr>
          <w:szCs w:val="22"/>
          <w:lang w:val="el-GR"/>
        </w:rPr>
        <w:t xml:space="preserve"> </w:t>
      </w:r>
      <w:r w:rsidR="00F770A5" w:rsidRPr="0054596D">
        <w:rPr>
          <w:szCs w:val="22"/>
          <w:lang w:val="el-GR"/>
        </w:rPr>
        <w:t xml:space="preserve">: </w:t>
      </w:r>
      <w:r w:rsidR="0054596D" w:rsidRPr="0054596D">
        <w:rPr>
          <w:szCs w:val="22"/>
          <w:lang w:val="el-GR"/>
        </w:rPr>
        <w:t>20</w:t>
      </w:r>
      <w:r w:rsidR="00F770A5" w:rsidRPr="0054596D">
        <w:rPr>
          <w:szCs w:val="22"/>
          <w:lang w:val="el-GR"/>
        </w:rPr>
        <w:t>/</w:t>
      </w:r>
      <w:r w:rsidR="0054596D" w:rsidRPr="0054596D">
        <w:rPr>
          <w:szCs w:val="22"/>
          <w:lang w:val="el-GR"/>
        </w:rPr>
        <w:t>5</w:t>
      </w:r>
      <w:r w:rsidR="00F770A5" w:rsidRPr="0054596D">
        <w:rPr>
          <w:szCs w:val="22"/>
          <w:lang w:val="el-GR"/>
        </w:rPr>
        <w:t>/2019</w:t>
      </w:r>
      <w:r>
        <w:rPr>
          <w:color w:val="002060"/>
          <w:szCs w:val="22"/>
          <w:lang w:val="el-GR"/>
        </w:rPr>
        <w:t xml:space="preserve">                                                 </w:t>
      </w:r>
    </w:p>
    <w:p w14:paraId="11C2DE5A" w14:textId="62AF6F57" w:rsidR="00AD0135" w:rsidRPr="003B64A2" w:rsidRDefault="005A7B1A" w:rsidP="00AD0135">
      <w:pPr>
        <w:rPr>
          <w:szCs w:val="22"/>
          <w:lang w:val="el-GR"/>
        </w:rPr>
      </w:pPr>
      <w:r w:rsidRPr="003B64A2">
        <w:rPr>
          <w:szCs w:val="22"/>
          <w:lang w:val="el-GR"/>
        </w:rPr>
        <w:tab/>
      </w:r>
      <w:r w:rsidRPr="003B64A2">
        <w:rPr>
          <w:szCs w:val="22"/>
          <w:lang w:val="el-GR"/>
        </w:rPr>
        <w:tab/>
      </w:r>
      <w:r w:rsidRPr="003B64A2">
        <w:rPr>
          <w:szCs w:val="22"/>
          <w:lang w:val="el-GR"/>
        </w:rPr>
        <w:tab/>
      </w:r>
      <w:r w:rsidRPr="003B64A2">
        <w:rPr>
          <w:szCs w:val="22"/>
          <w:lang w:val="el-GR"/>
        </w:rPr>
        <w:tab/>
      </w:r>
      <w:r w:rsidRPr="003B64A2">
        <w:rPr>
          <w:szCs w:val="22"/>
          <w:lang w:val="el-GR"/>
        </w:rPr>
        <w:tab/>
      </w:r>
      <w:r w:rsidRPr="003B64A2">
        <w:rPr>
          <w:szCs w:val="22"/>
          <w:lang w:val="el-GR"/>
        </w:rPr>
        <w:tab/>
      </w:r>
      <w:r w:rsidRPr="003B64A2">
        <w:rPr>
          <w:szCs w:val="22"/>
          <w:lang w:val="el-GR"/>
        </w:rPr>
        <w:tab/>
      </w:r>
      <w:r w:rsidRPr="003B64A2">
        <w:rPr>
          <w:szCs w:val="22"/>
          <w:lang w:val="el-GR"/>
        </w:rPr>
        <w:tab/>
      </w:r>
      <w:r w:rsidRPr="003B64A2">
        <w:rPr>
          <w:szCs w:val="22"/>
          <w:lang w:val="el-GR"/>
        </w:rPr>
        <w:tab/>
      </w:r>
      <w:r w:rsidR="00FD5DFB">
        <w:rPr>
          <w:szCs w:val="22"/>
          <w:lang w:val="el-GR"/>
        </w:rPr>
        <w:t xml:space="preserve">          </w:t>
      </w:r>
      <w:r w:rsidR="00FA3767">
        <w:rPr>
          <w:szCs w:val="22"/>
          <w:lang w:val="el-GR"/>
        </w:rPr>
        <w:t xml:space="preserve"> </w:t>
      </w:r>
      <w:proofErr w:type="spellStart"/>
      <w:r w:rsidR="00AD0135" w:rsidRPr="003B64A2">
        <w:rPr>
          <w:szCs w:val="22"/>
          <w:lang w:val="el-GR"/>
        </w:rPr>
        <w:t>Αρ</w:t>
      </w:r>
      <w:proofErr w:type="spellEnd"/>
      <w:r w:rsidR="00AD0135" w:rsidRPr="003B64A2">
        <w:rPr>
          <w:szCs w:val="22"/>
          <w:lang w:val="el-GR"/>
        </w:rPr>
        <w:t xml:space="preserve">. </w:t>
      </w:r>
      <w:proofErr w:type="spellStart"/>
      <w:r w:rsidR="00AD0135" w:rsidRPr="003B64A2">
        <w:rPr>
          <w:szCs w:val="22"/>
          <w:lang w:val="el-GR"/>
        </w:rPr>
        <w:t>Πρωτ</w:t>
      </w:r>
      <w:proofErr w:type="spellEnd"/>
      <w:r w:rsidR="00AD0135" w:rsidRPr="003B64A2">
        <w:rPr>
          <w:szCs w:val="22"/>
          <w:lang w:val="el-GR"/>
        </w:rPr>
        <w:t xml:space="preserve">.: </w:t>
      </w:r>
      <w:r w:rsidR="0054596D">
        <w:rPr>
          <w:szCs w:val="22"/>
          <w:lang w:val="el-GR"/>
        </w:rPr>
        <w:t>27</w:t>
      </w:r>
    </w:p>
    <w:p w14:paraId="4BA91847" w14:textId="77777777" w:rsidR="002664C2" w:rsidRPr="003B64A2" w:rsidRDefault="002664C2" w:rsidP="00AD0135">
      <w:pPr>
        <w:rPr>
          <w:szCs w:val="22"/>
          <w:lang w:val="el-GR"/>
        </w:rPr>
      </w:pPr>
    </w:p>
    <w:p w14:paraId="4B85A629" w14:textId="0ED9A7B8" w:rsidR="00AD0135" w:rsidRPr="00D16CE7" w:rsidRDefault="00AD0135" w:rsidP="002664C2">
      <w:pPr>
        <w:pBdr>
          <w:top w:val="single" w:sz="4" w:space="1" w:color="auto"/>
          <w:left w:val="single" w:sz="4" w:space="4" w:color="auto"/>
          <w:bottom w:val="single" w:sz="4" w:space="1" w:color="auto"/>
          <w:right w:val="single" w:sz="4" w:space="4" w:color="auto"/>
        </w:pBdr>
        <w:jc w:val="center"/>
        <w:rPr>
          <w:b/>
          <w:szCs w:val="22"/>
          <w:lang w:val="el-GR"/>
        </w:rPr>
      </w:pPr>
      <w:r w:rsidRPr="00D16CE7">
        <w:rPr>
          <w:b/>
          <w:szCs w:val="22"/>
          <w:lang w:val="el-GR"/>
        </w:rPr>
        <w:t xml:space="preserve">ΔΙΑΚΗΡΥΞΗ ΣΥΝΟΠΤΙΚΟΥ ΔΙΑΓΩΝΙΣΜΟΥ </w:t>
      </w:r>
    </w:p>
    <w:p w14:paraId="6144532D" w14:textId="72C4CF33" w:rsidR="00AD0135" w:rsidRPr="00D16CE7" w:rsidRDefault="00AD0135" w:rsidP="002664C2">
      <w:pPr>
        <w:pBdr>
          <w:top w:val="single" w:sz="4" w:space="1" w:color="auto"/>
          <w:left w:val="single" w:sz="4" w:space="4" w:color="auto"/>
          <w:bottom w:val="single" w:sz="4" w:space="1" w:color="auto"/>
          <w:right w:val="single" w:sz="4" w:space="4" w:color="auto"/>
        </w:pBdr>
        <w:jc w:val="center"/>
        <w:rPr>
          <w:b/>
          <w:szCs w:val="22"/>
          <w:lang w:val="el-GR"/>
        </w:rPr>
      </w:pPr>
      <w:r w:rsidRPr="00D16CE7">
        <w:rPr>
          <w:b/>
          <w:szCs w:val="22"/>
          <w:lang w:val="el-GR"/>
        </w:rPr>
        <w:t xml:space="preserve">ΓΙΑ ΤΗΝ «ΠΑΡΟΧΗ ΥΠΗΡΕΣΙΩΝ </w:t>
      </w:r>
      <w:r w:rsidR="00772B8A">
        <w:rPr>
          <w:b/>
          <w:szCs w:val="22"/>
          <w:lang w:val="el-GR"/>
        </w:rPr>
        <w:t>ΕΝΕΡΓΕΙΩΝ ΕΜΨΥΧΩΣΗΣ</w:t>
      </w:r>
      <w:r w:rsidRPr="00D16CE7">
        <w:rPr>
          <w:b/>
          <w:szCs w:val="22"/>
          <w:lang w:val="el-GR"/>
        </w:rPr>
        <w:t xml:space="preserve">», </w:t>
      </w:r>
    </w:p>
    <w:p w14:paraId="683BF24C" w14:textId="77777777" w:rsidR="00D16CE7" w:rsidRPr="00D16CE7" w:rsidRDefault="00AD0135" w:rsidP="00D16CE7">
      <w:pPr>
        <w:pBdr>
          <w:top w:val="single" w:sz="4" w:space="1" w:color="auto"/>
          <w:left w:val="single" w:sz="4" w:space="4" w:color="auto"/>
          <w:bottom w:val="single" w:sz="4" w:space="1" w:color="auto"/>
          <w:right w:val="single" w:sz="4" w:space="4" w:color="auto"/>
        </w:pBdr>
        <w:jc w:val="center"/>
        <w:rPr>
          <w:b/>
          <w:szCs w:val="22"/>
          <w:lang w:val="el-GR"/>
        </w:rPr>
      </w:pPr>
      <w:r w:rsidRPr="00D16CE7">
        <w:rPr>
          <w:b/>
          <w:szCs w:val="22"/>
          <w:lang w:val="el-GR"/>
        </w:rPr>
        <w:t xml:space="preserve">ΣΤΟ ΠΛΑΙΣΙΟ ΥΛΟΠΟΙΗΣΗΣ ΤΟΥ </w:t>
      </w:r>
    </w:p>
    <w:p w14:paraId="1537CEDA" w14:textId="034DC5E7" w:rsidR="00AD0135" w:rsidRPr="00D16CE7" w:rsidRDefault="00D16CE7" w:rsidP="00D16CE7">
      <w:pPr>
        <w:pBdr>
          <w:top w:val="single" w:sz="4" w:space="1" w:color="auto"/>
          <w:left w:val="single" w:sz="4" w:space="4" w:color="auto"/>
          <w:bottom w:val="single" w:sz="4" w:space="1" w:color="auto"/>
          <w:right w:val="single" w:sz="4" w:space="4" w:color="auto"/>
        </w:pBdr>
        <w:jc w:val="center"/>
        <w:rPr>
          <w:b/>
          <w:szCs w:val="22"/>
          <w:lang w:val="el-GR"/>
        </w:rPr>
      </w:pPr>
      <w:r w:rsidRPr="00D16CE7">
        <w:rPr>
          <w:b/>
          <w:szCs w:val="22"/>
          <w:lang w:val="el-GR"/>
        </w:rPr>
        <w:t xml:space="preserve"> Μέτρου 19 «Στήριξη για Τοπική Ανάπτυξη μέσω του LEADER (ΤΑΠΤΚ – Τοπική Ανάπτυξη με Πρωτοβουλία Τοπικών Κοινοτήτων)» του Προγράμματος Αγροτικής Ανάπτυξης της Ελλάδας 2014 – 2020 (ΠΑΑ 2014-2020) και ειδικότερα </w:t>
      </w:r>
    </w:p>
    <w:p w14:paraId="3B69C307" w14:textId="21F09D42" w:rsidR="00D16CE7" w:rsidRDefault="00D16CE7" w:rsidP="00D16CE7">
      <w:pPr>
        <w:pBdr>
          <w:top w:val="single" w:sz="4" w:space="1" w:color="auto"/>
          <w:left w:val="single" w:sz="4" w:space="4" w:color="auto"/>
          <w:bottom w:val="single" w:sz="4" w:space="1" w:color="auto"/>
          <w:right w:val="single" w:sz="4" w:space="4" w:color="auto"/>
        </w:pBdr>
        <w:jc w:val="center"/>
        <w:rPr>
          <w:b/>
          <w:bCs/>
          <w:szCs w:val="22"/>
          <w:highlight w:val="green"/>
          <w:lang w:val="el-GR"/>
        </w:rPr>
      </w:pPr>
      <w:r w:rsidRPr="00483195">
        <w:rPr>
          <w:b/>
          <w:szCs w:val="22"/>
          <w:lang w:val="el-GR"/>
        </w:rPr>
        <w:t xml:space="preserve"> </w:t>
      </w:r>
      <w:r w:rsidRPr="00483195">
        <w:rPr>
          <w:b/>
          <w:bCs/>
          <w:szCs w:val="22"/>
          <w:lang w:val="el-GR"/>
        </w:rPr>
        <w:t>στο</w:t>
      </w:r>
      <w:r w:rsidRPr="00D16CE7">
        <w:rPr>
          <w:b/>
          <w:bCs/>
          <w:szCs w:val="22"/>
          <w:lang w:val="el-GR"/>
        </w:rPr>
        <w:t xml:space="preserve"> πλαίσιο του Τοπικού Προγράμματος «Τοπική Ανάπτυξη με Πρωτοβουλία Τοπικών Κοινοτήτων, (</w:t>
      </w:r>
      <w:proofErr w:type="spellStart"/>
      <w:r w:rsidRPr="00D16CE7">
        <w:rPr>
          <w:b/>
          <w:bCs/>
          <w:szCs w:val="22"/>
          <w:lang w:val="el-GR"/>
        </w:rPr>
        <w:t>ΤΑΠΤοΚ</w:t>
      </w:r>
      <w:proofErr w:type="spellEnd"/>
      <w:r w:rsidRPr="00D16CE7">
        <w:rPr>
          <w:b/>
          <w:bCs/>
          <w:szCs w:val="22"/>
          <w:lang w:val="el-GR"/>
        </w:rPr>
        <w:t>), LEADER/CLLD»</w:t>
      </w:r>
      <w:r w:rsidR="00FD5DFB">
        <w:rPr>
          <w:b/>
          <w:bCs/>
          <w:szCs w:val="22"/>
          <w:lang w:val="el-GR"/>
        </w:rPr>
        <w:t xml:space="preserve"> </w:t>
      </w:r>
      <w:r w:rsidRPr="00D16CE7">
        <w:rPr>
          <w:b/>
          <w:bCs/>
          <w:szCs w:val="22"/>
          <w:lang w:val="el-GR"/>
        </w:rPr>
        <w:t xml:space="preserve">της Ομάδας Τοπικής Δράσης (ΟΤΔ): ΑΙΤΩΛΙΚΗ ΑΝΑΠΤΥΞΙΑΚΗ Α.Ε. ΟΤΑ» </w:t>
      </w:r>
    </w:p>
    <w:p w14:paraId="52B9FEA6" w14:textId="32BBB1C2" w:rsidR="00057FE8" w:rsidRPr="00D16CE7" w:rsidRDefault="00057FE8" w:rsidP="00D16CE7">
      <w:pPr>
        <w:pBdr>
          <w:top w:val="single" w:sz="4" w:space="1" w:color="auto"/>
          <w:left w:val="single" w:sz="4" w:space="4" w:color="auto"/>
          <w:bottom w:val="single" w:sz="4" w:space="1" w:color="auto"/>
          <w:right w:val="single" w:sz="4" w:space="4" w:color="auto"/>
        </w:pBdr>
        <w:jc w:val="center"/>
        <w:rPr>
          <w:b/>
          <w:szCs w:val="22"/>
          <w:highlight w:val="green"/>
          <w:lang w:val="el-GR"/>
        </w:rPr>
      </w:pPr>
      <w:r w:rsidRPr="00873DE5">
        <w:rPr>
          <w:b/>
          <w:szCs w:val="22"/>
          <w:lang w:val="el-GR"/>
        </w:rPr>
        <w:t xml:space="preserve">Συνολική εκτιμώμενη αξία της </w:t>
      </w:r>
      <w:r w:rsidRPr="00EC401B">
        <w:rPr>
          <w:b/>
          <w:szCs w:val="22"/>
          <w:lang w:val="el-GR"/>
        </w:rPr>
        <w:t xml:space="preserve">σύμβασης: </w:t>
      </w:r>
      <w:r w:rsidR="00EC401B" w:rsidRPr="00EC401B">
        <w:rPr>
          <w:b/>
          <w:szCs w:val="22"/>
          <w:u w:val="single"/>
          <w:lang w:val="el-GR"/>
        </w:rPr>
        <w:t>34.596</w:t>
      </w:r>
      <w:r w:rsidR="00B60977" w:rsidRPr="00EC401B">
        <w:rPr>
          <w:b/>
          <w:szCs w:val="22"/>
          <w:u w:val="single"/>
          <w:lang w:val="el-GR"/>
        </w:rPr>
        <w:t>,00</w:t>
      </w:r>
      <w:r w:rsidRPr="00EC401B">
        <w:rPr>
          <w:b/>
          <w:szCs w:val="22"/>
          <w:u w:val="single"/>
          <w:lang w:val="el-GR"/>
        </w:rPr>
        <w:t xml:space="preserve"> ευρώ</w:t>
      </w:r>
      <w:r w:rsidRPr="0055392D">
        <w:rPr>
          <w:b/>
          <w:szCs w:val="22"/>
          <w:lang w:val="el-GR"/>
        </w:rPr>
        <w:t xml:space="preserve"> </w:t>
      </w:r>
    </w:p>
    <w:p w14:paraId="57C75FE4" w14:textId="3DED7595" w:rsidR="002A115E" w:rsidRPr="0045049D" w:rsidRDefault="002A115E" w:rsidP="002A115E">
      <w:pPr>
        <w:pStyle w:val="Style1"/>
        <w:pBdr>
          <w:top w:val="none" w:sz="0" w:space="0" w:color="auto"/>
          <w:left w:val="none" w:sz="0" w:space="0" w:color="auto"/>
          <w:bottom w:val="none" w:sz="0" w:space="0" w:color="auto"/>
          <w:right w:val="none" w:sz="0" w:space="0" w:color="auto"/>
        </w:pBdr>
        <w:jc w:val="both"/>
        <w:rPr>
          <w:color w:val="auto"/>
          <w:sz w:val="22"/>
          <w:szCs w:val="22"/>
        </w:rPr>
      </w:pPr>
      <w:bookmarkStart w:id="1" w:name="_Toc9241511"/>
      <w:bookmarkStart w:id="2" w:name="_Toc9241601"/>
      <w:r w:rsidRPr="0054596D">
        <w:rPr>
          <w:b w:val="0"/>
          <w:color w:val="auto"/>
          <w:sz w:val="22"/>
          <w:szCs w:val="22"/>
        </w:rPr>
        <w:t>Καταληκτική ημερομηνία υποβολής προσφορών:</w:t>
      </w:r>
      <w:r w:rsidRPr="0054596D">
        <w:rPr>
          <w:color w:val="auto"/>
          <w:sz w:val="22"/>
          <w:szCs w:val="22"/>
        </w:rPr>
        <w:t xml:space="preserve"> </w:t>
      </w:r>
      <w:r w:rsidR="0054596D" w:rsidRPr="0054596D">
        <w:rPr>
          <w:color w:val="auto"/>
          <w:sz w:val="22"/>
          <w:szCs w:val="22"/>
        </w:rPr>
        <w:t>4</w:t>
      </w:r>
      <w:r w:rsidRPr="0054596D">
        <w:rPr>
          <w:color w:val="auto"/>
          <w:sz w:val="22"/>
          <w:szCs w:val="22"/>
        </w:rPr>
        <w:t>/</w:t>
      </w:r>
      <w:r w:rsidR="0054596D" w:rsidRPr="0054596D">
        <w:rPr>
          <w:color w:val="auto"/>
          <w:sz w:val="22"/>
          <w:szCs w:val="22"/>
        </w:rPr>
        <w:t>6</w:t>
      </w:r>
      <w:r w:rsidRPr="0054596D">
        <w:rPr>
          <w:color w:val="auto"/>
          <w:sz w:val="22"/>
          <w:szCs w:val="22"/>
        </w:rPr>
        <w:t xml:space="preserve">/2019, ημέρα </w:t>
      </w:r>
      <w:r w:rsidR="0054596D" w:rsidRPr="0054596D">
        <w:rPr>
          <w:color w:val="auto"/>
          <w:sz w:val="22"/>
          <w:szCs w:val="22"/>
        </w:rPr>
        <w:t>Τρίτη</w:t>
      </w:r>
      <w:r w:rsidRPr="0054596D">
        <w:rPr>
          <w:color w:val="auto"/>
          <w:sz w:val="22"/>
          <w:szCs w:val="22"/>
        </w:rPr>
        <w:t xml:space="preserve">, ώρα: </w:t>
      </w:r>
      <w:r w:rsidR="0054596D" w:rsidRPr="0054596D">
        <w:rPr>
          <w:color w:val="auto"/>
          <w:sz w:val="22"/>
          <w:szCs w:val="22"/>
        </w:rPr>
        <w:t>14:00</w:t>
      </w:r>
      <w:bookmarkEnd w:id="1"/>
      <w:bookmarkEnd w:id="2"/>
    </w:p>
    <w:p w14:paraId="27202830" w14:textId="01A4D8FC" w:rsidR="007F3A19" w:rsidRPr="0045049D" w:rsidRDefault="002A115E" w:rsidP="002A115E">
      <w:pPr>
        <w:pStyle w:val="Style1"/>
        <w:pBdr>
          <w:top w:val="none" w:sz="0" w:space="0" w:color="auto"/>
          <w:left w:val="none" w:sz="0" w:space="0" w:color="auto"/>
          <w:bottom w:val="none" w:sz="0" w:space="0" w:color="auto"/>
          <w:right w:val="none" w:sz="0" w:space="0" w:color="auto"/>
        </w:pBdr>
        <w:jc w:val="both"/>
        <w:rPr>
          <w:color w:val="auto"/>
          <w:sz w:val="22"/>
          <w:szCs w:val="22"/>
        </w:rPr>
      </w:pPr>
      <w:bookmarkStart w:id="3" w:name="_Toc9241512"/>
      <w:bookmarkStart w:id="4" w:name="_Toc9241602"/>
      <w:r w:rsidRPr="0054596D">
        <w:rPr>
          <w:b w:val="0"/>
          <w:color w:val="auto"/>
          <w:sz w:val="22"/>
          <w:szCs w:val="22"/>
        </w:rPr>
        <w:t>Ημερομηνία διενέργειας διαγωνισμού:</w:t>
      </w:r>
      <w:r w:rsidR="00FD5DFB" w:rsidRPr="0054596D">
        <w:rPr>
          <w:color w:val="auto"/>
          <w:sz w:val="22"/>
          <w:szCs w:val="22"/>
        </w:rPr>
        <w:t xml:space="preserve"> </w:t>
      </w:r>
      <w:r w:rsidR="0054596D" w:rsidRPr="0054596D">
        <w:rPr>
          <w:color w:val="auto"/>
          <w:sz w:val="22"/>
          <w:szCs w:val="22"/>
        </w:rPr>
        <w:t>5</w:t>
      </w:r>
      <w:r w:rsidR="00BC401F" w:rsidRPr="0054596D">
        <w:rPr>
          <w:color w:val="auto"/>
          <w:sz w:val="22"/>
          <w:szCs w:val="22"/>
        </w:rPr>
        <w:t>/</w:t>
      </w:r>
      <w:r w:rsidR="0054596D" w:rsidRPr="0054596D">
        <w:rPr>
          <w:color w:val="auto"/>
          <w:sz w:val="22"/>
          <w:szCs w:val="22"/>
        </w:rPr>
        <w:t>6</w:t>
      </w:r>
      <w:r w:rsidR="00BC401F" w:rsidRPr="0054596D">
        <w:rPr>
          <w:color w:val="auto"/>
          <w:sz w:val="22"/>
          <w:szCs w:val="22"/>
        </w:rPr>
        <w:t xml:space="preserve">/2019, ημέρα </w:t>
      </w:r>
      <w:r w:rsidR="0054596D" w:rsidRPr="0054596D">
        <w:rPr>
          <w:color w:val="auto"/>
          <w:sz w:val="22"/>
          <w:szCs w:val="22"/>
        </w:rPr>
        <w:t>Τετάρτη</w:t>
      </w:r>
      <w:r w:rsidR="00BC401F" w:rsidRPr="0054596D">
        <w:rPr>
          <w:color w:val="auto"/>
          <w:sz w:val="22"/>
          <w:szCs w:val="22"/>
        </w:rPr>
        <w:t xml:space="preserve">, ώρα: </w:t>
      </w:r>
      <w:r w:rsidR="0054596D" w:rsidRPr="0054596D">
        <w:rPr>
          <w:color w:val="auto"/>
          <w:sz w:val="22"/>
          <w:szCs w:val="22"/>
        </w:rPr>
        <w:t>11:00</w:t>
      </w:r>
      <w:bookmarkEnd w:id="3"/>
      <w:bookmarkEnd w:id="4"/>
    </w:p>
    <w:p w14:paraId="6325FDFE" w14:textId="2B29B938" w:rsidR="00BC401F" w:rsidRPr="00D16CE7" w:rsidRDefault="00BC401F" w:rsidP="002A115E">
      <w:pPr>
        <w:pStyle w:val="Style1"/>
        <w:pBdr>
          <w:top w:val="none" w:sz="0" w:space="0" w:color="auto"/>
          <w:left w:val="none" w:sz="0" w:space="0" w:color="auto"/>
          <w:bottom w:val="none" w:sz="0" w:space="0" w:color="auto"/>
          <w:right w:val="none" w:sz="0" w:space="0" w:color="auto"/>
        </w:pBdr>
        <w:jc w:val="both"/>
        <w:rPr>
          <w:color w:val="auto"/>
          <w:sz w:val="22"/>
          <w:szCs w:val="22"/>
        </w:rPr>
      </w:pPr>
      <w:bookmarkStart w:id="5" w:name="_Toc9241513"/>
      <w:bookmarkStart w:id="6" w:name="_Toc9241603"/>
      <w:r w:rsidRPr="00D16CE7">
        <w:rPr>
          <w:b w:val="0"/>
          <w:color w:val="auto"/>
          <w:sz w:val="22"/>
          <w:szCs w:val="22"/>
        </w:rPr>
        <w:t xml:space="preserve">Τόπος </w:t>
      </w:r>
      <w:r w:rsidR="001F3CEA" w:rsidRPr="00D16CE7">
        <w:rPr>
          <w:b w:val="0"/>
          <w:color w:val="auto"/>
          <w:sz w:val="22"/>
          <w:szCs w:val="22"/>
        </w:rPr>
        <w:t xml:space="preserve">υποβολής προσφορών και </w:t>
      </w:r>
      <w:r w:rsidRPr="00D16CE7">
        <w:rPr>
          <w:b w:val="0"/>
          <w:color w:val="auto"/>
          <w:sz w:val="22"/>
          <w:szCs w:val="22"/>
        </w:rPr>
        <w:t>διενέργειας</w:t>
      </w:r>
      <w:r w:rsidR="001F3CEA" w:rsidRPr="00D16CE7">
        <w:rPr>
          <w:b w:val="0"/>
          <w:color w:val="auto"/>
          <w:sz w:val="22"/>
          <w:szCs w:val="22"/>
        </w:rPr>
        <w:t xml:space="preserve"> διαγωνισμού</w:t>
      </w:r>
      <w:r w:rsidRPr="00D16CE7">
        <w:rPr>
          <w:b w:val="0"/>
          <w:color w:val="auto"/>
          <w:sz w:val="22"/>
          <w:szCs w:val="22"/>
        </w:rPr>
        <w:t>:</w:t>
      </w:r>
      <w:r w:rsidRPr="00D16CE7">
        <w:rPr>
          <w:color w:val="auto"/>
          <w:sz w:val="22"/>
          <w:szCs w:val="22"/>
        </w:rPr>
        <w:t xml:space="preserve"> </w:t>
      </w:r>
      <w:r w:rsidR="00D16CE7" w:rsidRPr="00D16CE7">
        <w:rPr>
          <w:color w:val="auto"/>
          <w:sz w:val="22"/>
          <w:szCs w:val="22"/>
        </w:rPr>
        <w:t xml:space="preserve">ΑΙΤΩΛΙΚΗ ΑΝΑΠΤΥΞΙΑΚΗ ΑΕ ΟΤΑ (Εθνική οδός Αντιρρίου – </w:t>
      </w:r>
      <w:proofErr w:type="spellStart"/>
      <w:r w:rsidR="00D16CE7" w:rsidRPr="00D16CE7">
        <w:rPr>
          <w:color w:val="auto"/>
          <w:sz w:val="22"/>
          <w:szCs w:val="22"/>
        </w:rPr>
        <w:t>Ναυπάκτου</w:t>
      </w:r>
      <w:proofErr w:type="spellEnd"/>
      <w:r w:rsidR="00D16CE7" w:rsidRPr="00D16CE7">
        <w:rPr>
          <w:color w:val="auto"/>
          <w:sz w:val="22"/>
          <w:szCs w:val="22"/>
        </w:rPr>
        <w:t xml:space="preserve"> κόμβος περιφερειακού)</w:t>
      </w:r>
      <w:bookmarkEnd w:id="5"/>
      <w:bookmarkEnd w:id="6"/>
    </w:p>
    <w:p w14:paraId="0BDF1671" w14:textId="01B6F6C8" w:rsidR="00BC401F" w:rsidRDefault="00BC401F" w:rsidP="002A115E">
      <w:pPr>
        <w:pStyle w:val="Style1"/>
        <w:pBdr>
          <w:top w:val="none" w:sz="0" w:space="0" w:color="auto"/>
          <w:left w:val="none" w:sz="0" w:space="0" w:color="auto"/>
          <w:bottom w:val="none" w:sz="0" w:space="0" w:color="auto"/>
          <w:right w:val="none" w:sz="0" w:space="0" w:color="auto"/>
        </w:pBdr>
        <w:jc w:val="both"/>
        <w:rPr>
          <w:sz w:val="22"/>
          <w:szCs w:val="22"/>
        </w:rPr>
      </w:pPr>
    </w:p>
    <w:p w14:paraId="5DB65CD4" w14:textId="77777777" w:rsidR="00755099" w:rsidRDefault="00755099" w:rsidP="002A115E">
      <w:pPr>
        <w:pStyle w:val="Style1"/>
        <w:pBdr>
          <w:top w:val="none" w:sz="0" w:space="0" w:color="auto"/>
          <w:left w:val="none" w:sz="0" w:space="0" w:color="auto"/>
          <w:bottom w:val="none" w:sz="0" w:space="0" w:color="auto"/>
          <w:right w:val="none" w:sz="0" w:space="0" w:color="auto"/>
        </w:pBdr>
        <w:jc w:val="both"/>
        <w:rPr>
          <w:sz w:val="22"/>
          <w:szCs w:val="22"/>
        </w:rPr>
      </w:pPr>
    </w:p>
    <w:p w14:paraId="66293E48" w14:textId="77777777" w:rsidR="00755099" w:rsidRDefault="00755099" w:rsidP="002A115E">
      <w:pPr>
        <w:pStyle w:val="Style1"/>
        <w:pBdr>
          <w:top w:val="none" w:sz="0" w:space="0" w:color="auto"/>
          <w:left w:val="none" w:sz="0" w:space="0" w:color="auto"/>
          <w:bottom w:val="none" w:sz="0" w:space="0" w:color="auto"/>
          <w:right w:val="none" w:sz="0" w:space="0" w:color="auto"/>
        </w:pBdr>
        <w:jc w:val="both"/>
        <w:rPr>
          <w:sz w:val="22"/>
          <w:szCs w:val="22"/>
        </w:rPr>
      </w:pPr>
    </w:p>
    <w:p w14:paraId="326E5252" w14:textId="77777777" w:rsidR="00755099" w:rsidRDefault="00755099" w:rsidP="002A115E">
      <w:pPr>
        <w:pStyle w:val="Style1"/>
        <w:pBdr>
          <w:top w:val="none" w:sz="0" w:space="0" w:color="auto"/>
          <w:left w:val="none" w:sz="0" w:space="0" w:color="auto"/>
          <w:bottom w:val="none" w:sz="0" w:space="0" w:color="auto"/>
          <w:right w:val="none" w:sz="0" w:space="0" w:color="auto"/>
        </w:pBdr>
        <w:jc w:val="both"/>
        <w:rPr>
          <w:sz w:val="22"/>
          <w:szCs w:val="22"/>
        </w:rPr>
      </w:pPr>
    </w:p>
    <w:p w14:paraId="266E3654" w14:textId="77777777" w:rsidR="00755099" w:rsidRDefault="00755099" w:rsidP="002A115E">
      <w:pPr>
        <w:pStyle w:val="Style1"/>
        <w:pBdr>
          <w:top w:val="none" w:sz="0" w:space="0" w:color="auto"/>
          <w:left w:val="none" w:sz="0" w:space="0" w:color="auto"/>
          <w:bottom w:val="none" w:sz="0" w:space="0" w:color="auto"/>
          <w:right w:val="none" w:sz="0" w:space="0" w:color="auto"/>
        </w:pBdr>
        <w:jc w:val="both"/>
        <w:rPr>
          <w:sz w:val="22"/>
          <w:szCs w:val="22"/>
        </w:rPr>
      </w:pPr>
    </w:p>
    <w:p w14:paraId="1B47C982" w14:textId="77777777" w:rsidR="00755099" w:rsidRDefault="00755099" w:rsidP="002A115E">
      <w:pPr>
        <w:pStyle w:val="Style1"/>
        <w:pBdr>
          <w:top w:val="none" w:sz="0" w:space="0" w:color="auto"/>
          <w:left w:val="none" w:sz="0" w:space="0" w:color="auto"/>
          <w:bottom w:val="none" w:sz="0" w:space="0" w:color="auto"/>
          <w:right w:val="none" w:sz="0" w:space="0" w:color="auto"/>
        </w:pBdr>
        <w:jc w:val="both"/>
        <w:rPr>
          <w:sz w:val="22"/>
          <w:szCs w:val="22"/>
        </w:rPr>
      </w:pPr>
    </w:p>
    <w:p w14:paraId="1ACA651A" w14:textId="77777777" w:rsidR="00755099" w:rsidRDefault="00755099" w:rsidP="002A115E">
      <w:pPr>
        <w:pStyle w:val="Style1"/>
        <w:pBdr>
          <w:top w:val="none" w:sz="0" w:space="0" w:color="auto"/>
          <w:left w:val="none" w:sz="0" w:space="0" w:color="auto"/>
          <w:bottom w:val="none" w:sz="0" w:space="0" w:color="auto"/>
          <w:right w:val="none" w:sz="0" w:space="0" w:color="auto"/>
        </w:pBdr>
        <w:jc w:val="both"/>
        <w:rPr>
          <w:sz w:val="22"/>
          <w:szCs w:val="22"/>
        </w:rPr>
      </w:pPr>
    </w:p>
    <w:p w14:paraId="61954845" w14:textId="77777777" w:rsidR="00755099" w:rsidRDefault="00755099" w:rsidP="002A115E">
      <w:pPr>
        <w:pStyle w:val="Style1"/>
        <w:pBdr>
          <w:top w:val="none" w:sz="0" w:space="0" w:color="auto"/>
          <w:left w:val="none" w:sz="0" w:space="0" w:color="auto"/>
          <w:bottom w:val="none" w:sz="0" w:space="0" w:color="auto"/>
          <w:right w:val="none" w:sz="0" w:space="0" w:color="auto"/>
        </w:pBdr>
        <w:jc w:val="both"/>
        <w:rPr>
          <w:sz w:val="22"/>
          <w:szCs w:val="22"/>
        </w:rPr>
      </w:pPr>
    </w:p>
    <w:p w14:paraId="37027741" w14:textId="77777777" w:rsidR="00755099" w:rsidRPr="003B64A2" w:rsidRDefault="00755099" w:rsidP="002A115E">
      <w:pPr>
        <w:pStyle w:val="Style1"/>
        <w:pBdr>
          <w:top w:val="none" w:sz="0" w:space="0" w:color="auto"/>
          <w:left w:val="none" w:sz="0" w:space="0" w:color="auto"/>
          <w:bottom w:val="none" w:sz="0" w:space="0" w:color="auto"/>
          <w:right w:val="none" w:sz="0" w:space="0" w:color="auto"/>
        </w:pBdr>
        <w:jc w:val="both"/>
        <w:rPr>
          <w:sz w:val="22"/>
          <w:szCs w:val="22"/>
        </w:rPr>
      </w:pPr>
    </w:p>
    <w:bookmarkEnd w:id="0"/>
    <w:p w14:paraId="1AAE7FD7" w14:textId="77777777" w:rsidR="00260C9F" w:rsidRDefault="00FD5DFB" w:rsidP="00002FF0">
      <w:pPr>
        <w:suppressAutoHyphens w:val="0"/>
        <w:spacing w:after="200" w:line="276" w:lineRule="auto"/>
        <w:jc w:val="left"/>
        <w:rPr>
          <w:szCs w:val="22"/>
          <w:lang w:val="el-GR" w:eastAsia="el-GR"/>
        </w:rPr>
      </w:pPr>
      <w:r>
        <w:rPr>
          <w:szCs w:val="22"/>
          <w:lang w:val="el-GR" w:eastAsia="el-GR"/>
        </w:rPr>
        <w:t xml:space="preserve">                   </w:t>
      </w:r>
      <w:bookmarkStart w:id="7" w:name="_Toc503274301"/>
      <w:r>
        <w:rPr>
          <w:szCs w:val="22"/>
          <w:lang w:val="el-GR" w:eastAsia="el-GR"/>
        </w:rPr>
        <w:t xml:space="preserve"> </w:t>
      </w:r>
    </w:p>
    <w:bookmarkEnd w:id="7" w:displacedByCustomXml="next"/>
    <w:sdt>
      <w:sdtPr>
        <w:id w:val="-192076364"/>
        <w:docPartObj>
          <w:docPartGallery w:val="Table of Contents"/>
          <w:docPartUnique/>
        </w:docPartObj>
      </w:sdtPr>
      <w:sdtEndPr>
        <w:rPr>
          <w:rFonts w:ascii="Calibri" w:eastAsia="Times New Roman" w:hAnsi="Calibri" w:cs="Calibri"/>
          <w:b/>
          <w:bCs/>
          <w:color w:val="auto"/>
          <w:sz w:val="22"/>
          <w:szCs w:val="24"/>
          <w:lang w:val="en-GB" w:eastAsia="zh-CN"/>
        </w:rPr>
      </w:sdtEndPr>
      <w:sdtContent>
        <w:p w14:paraId="60898DD0" w14:textId="2F2FAC89" w:rsidR="00260C9F" w:rsidRDefault="00260C9F">
          <w:pPr>
            <w:pStyle w:val="aff6"/>
          </w:pPr>
          <w:r>
            <w:t>Περιεχόμενα</w:t>
          </w:r>
        </w:p>
        <w:p w14:paraId="713711B7" w14:textId="4A593D13" w:rsidR="00260C9F" w:rsidRDefault="00260C9F">
          <w:pPr>
            <w:pStyle w:val="15"/>
            <w:tabs>
              <w:tab w:val="right" w:leader="dot" w:pos="9628"/>
            </w:tabs>
            <w:rPr>
              <w:rFonts w:asciiTheme="minorHAnsi" w:eastAsiaTheme="minorEastAsia" w:hAnsiTheme="minorHAnsi" w:cstheme="minorBidi"/>
              <w:b w:val="0"/>
              <w:bCs w:val="0"/>
              <w:caps w:val="0"/>
              <w:noProof/>
              <w:sz w:val="22"/>
              <w:szCs w:val="22"/>
              <w:lang w:val="el-GR" w:eastAsia="el-GR"/>
            </w:rPr>
          </w:pPr>
          <w:r>
            <w:fldChar w:fldCharType="begin"/>
          </w:r>
          <w:r>
            <w:instrText xml:space="preserve"> TOC \o "1-3" \h \z \u </w:instrText>
          </w:r>
          <w:r>
            <w:fldChar w:fldCharType="separate"/>
          </w:r>
          <w:hyperlink w:anchor="_Toc9241604" w:history="1">
            <w:r w:rsidRPr="00E67FED">
              <w:rPr>
                <w:rStyle w:val="-"/>
                <w:noProof/>
                <w:lang w:val="el-GR"/>
              </w:rPr>
              <w:t>1. ΑΝΑΘΕΤΟΥΣΑ ΑΡΧΗ ΚΑΙ ΑΝΤΙΚΕΙΜΕΝΟ ΣΥΜΒΑΣΗΣ</w:t>
            </w:r>
            <w:r>
              <w:rPr>
                <w:noProof/>
                <w:webHidden/>
              </w:rPr>
              <w:tab/>
            </w:r>
            <w:r>
              <w:rPr>
                <w:noProof/>
                <w:webHidden/>
              </w:rPr>
              <w:fldChar w:fldCharType="begin"/>
            </w:r>
            <w:r>
              <w:rPr>
                <w:noProof/>
                <w:webHidden/>
              </w:rPr>
              <w:instrText xml:space="preserve"> PAGEREF _Toc9241604 \h </w:instrText>
            </w:r>
            <w:r>
              <w:rPr>
                <w:noProof/>
                <w:webHidden/>
              </w:rPr>
            </w:r>
            <w:r>
              <w:rPr>
                <w:noProof/>
                <w:webHidden/>
              </w:rPr>
              <w:fldChar w:fldCharType="separate"/>
            </w:r>
            <w:r w:rsidR="0070047D">
              <w:rPr>
                <w:noProof/>
                <w:webHidden/>
              </w:rPr>
              <w:t>4</w:t>
            </w:r>
            <w:r>
              <w:rPr>
                <w:noProof/>
                <w:webHidden/>
              </w:rPr>
              <w:fldChar w:fldCharType="end"/>
            </w:r>
          </w:hyperlink>
        </w:p>
        <w:p w14:paraId="68AFA033" w14:textId="0BB8BECD"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05" w:history="1">
            <w:r w:rsidRPr="00E67FED">
              <w:rPr>
                <w:rStyle w:val="-"/>
                <w:noProof/>
                <w:lang w:val="el-GR"/>
              </w:rPr>
              <w:t>1.1</w:t>
            </w:r>
            <w:r>
              <w:rPr>
                <w:rFonts w:asciiTheme="minorHAnsi" w:eastAsiaTheme="minorEastAsia" w:hAnsiTheme="minorHAnsi" w:cstheme="minorBidi"/>
                <w:smallCaps w:val="0"/>
                <w:noProof/>
                <w:sz w:val="22"/>
                <w:szCs w:val="22"/>
                <w:lang w:val="el-GR" w:eastAsia="el-GR"/>
              </w:rPr>
              <w:tab/>
            </w:r>
            <w:r w:rsidRPr="00E67FED">
              <w:rPr>
                <w:rStyle w:val="-"/>
                <w:noProof/>
                <w:lang w:val="el-GR"/>
              </w:rPr>
              <w:t>Στοιχεία Αναθέτουσας Αρχής</w:t>
            </w:r>
            <w:r>
              <w:rPr>
                <w:noProof/>
                <w:webHidden/>
              </w:rPr>
              <w:tab/>
            </w:r>
            <w:r>
              <w:rPr>
                <w:noProof/>
                <w:webHidden/>
              </w:rPr>
              <w:fldChar w:fldCharType="begin"/>
            </w:r>
            <w:r>
              <w:rPr>
                <w:noProof/>
                <w:webHidden/>
              </w:rPr>
              <w:instrText xml:space="preserve"> PAGEREF _Toc9241605 \h </w:instrText>
            </w:r>
            <w:r>
              <w:rPr>
                <w:noProof/>
                <w:webHidden/>
              </w:rPr>
            </w:r>
            <w:r>
              <w:rPr>
                <w:noProof/>
                <w:webHidden/>
              </w:rPr>
              <w:fldChar w:fldCharType="separate"/>
            </w:r>
            <w:r w:rsidR="0070047D">
              <w:rPr>
                <w:noProof/>
                <w:webHidden/>
              </w:rPr>
              <w:t>4</w:t>
            </w:r>
            <w:r>
              <w:rPr>
                <w:noProof/>
                <w:webHidden/>
              </w:rPr>
              <w:fldChar w:fldCharType="end"/>
            </w:r>
          </w:hyperlink>
        </w:p>
        <w:p w14:paraId="34A1B525" w14:textId="4421207D"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06" w:history="1">
            <w:r w:rsidRPr="00E67FED">
              <w:rPr>
                <w:rStyle w:val="-"/>
                <w:noProof/>
                <w:lang w:val="el-GR"/>
              </w:rPr>
              <w:t>1.2</w:t>
            </w:r>
            <w:r>
              <w:rPr>
                <w:rFonts w:asciiTheme="minorHAnsi" w:eastAsiaTheme="minorEastAsia" w:hAnsiTheme="minorHAnsi" w:cstheme="minorBidi"/>
                <w:smallCaps w:val="0"/>
                <w:noProof/>
                <w:sz w:val="22"/>
                <w:szCs w:val="22"/>
                <w:lang w:val="el-GR" w:eastAsia="el-GR"/>
              </w:rPr>
              <w:tab/>
            </w:r>
            <w:r w:rsidRPr="00E67FED">
              <w:rPr>
                <w:rStyle w:val="-"/>
                <w:noProof/>
                <w:lang w:val="el-GR"/>
              </w:rPr>
              <w:t>Στοιχεία Διαδικασίας-Χρηματοδότηση</w:t>
            </w:r>
            <w:r>
              <w:rPr>
                <w:noProof/>
                <w:webHidden/>
              </w:rPr>
              <w:tab/>
            </w:r>
            <w:r>
              <w:rPr>
                <w:noProof/>
                <w:webHidden/>
              </w:rPr>
              <w:fldChar w:fldCharType="begin"/>
            </w:r>
            <w:r>
              <w:rPr>
                <w:noProof/>
                <w:webHidden/>
              </w:rPr>
              <w:instrText xml:space="preserve"> PAGEREF _Toc9241606 \h </w:instrText>
            </w:r>
            <w:r>
              <w:rPr>
                <w:noProof/>
                <w:webHidden/>
              </w:rPr>
            </w:r>
            <w:r>
              <w:rPr>
                <w:noProof/>
                <w:webHidden/>
              </w:rPr>
              <w:fldChar w:fldCharType="separate"/>
            </w:r>
            <w:r w:rsidR="0070047D">
              <w:rPr>
                <w:noProof/>
                <w:webHidden/>
              </w:rPr>
              <w:t>4</w:t>
            </w:r>
            <w:r>
              <w:rPr>
                <w:noProof/>
                <w:webHidden/>
              </w:rPr>
              <w:fldChar w:fldCharType="end"/>
            </w:r>
          </w:hyperlink>
        </w:p>
        <w:p w14:paraId="3AAF2682" w14:textId="75A94871"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07" w:history="1">
            <w:r w:rsidRPr="00E67FED">
              <w:rPr>
                <w:rStyle w:val="-"/>
                <w:noProof/>
                <w:lang w:val="el-GR"/>
              </w:rPr>
              <w:t>1.3</w:t>
            </w:r>
            <w:r>
              <w:rPr>
                <w:rFonts w:asciiTheme="minorHAnsi" w:eastAsiaTheme="minorEastAsia" w:hAnsiTheme="minorHAnsi" w:cstheme="minorBidi"/>
                <w:smallCaps w:val="0"/>
                <w:noProof/>
                <w:sz w:val="22"/>
                <w:szCs w:val="22"/>
                <w:lang w:val="el-GR" w:eastAsia="el-GR"/>
              </w:rPr>
              <w:tab/>
            </w:r>
            <w:r w:rsidRPr="00E67FED">
              <w:rPr>
                <w:rStyle w:val="-"/>
                <w:noProof/>
                <w:lang w:val="el-GR"/>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_Toc9241607 \h </w:instrText>
            </w:r>
            <w:r>
              <w:rPr>
                <w:noProof/>
                <w:webHidden/>
              </w:rPr>
            </w:r>
            <w:r>
              <w:rPr>
                <w:noProof/>
                <w:webHidden/>
              </w:rPr>
              <w:fldChar w:fldCharType="separate"/>
            </w:r>
            <w:r w:rsidR="0070047D">
              <w:rPr>
                <w:noProof/>
                <w:webHidden/>
              </w:rPr>
              <w:t>4</w:t>
            </w:r>
            <w:r>
              <w:rPr>
                <w:noProof/>
                <w:webHidden/>
              </w:rPr>
              <w:fldChar w:fldCharType="end"/>
            </w:r>
          </w:hyperlink>
        </w:p>
        <w:p w14:paraId="6C650970" w14:textId="76B65612"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08" w:history="1">
            <w:r w:rsidRPr="00E67FED">
              <w:rPr>
                <w:rStyle w:val="-"/>
                <w:noProof/>
                <w:lang w:val="el-GR"/>
              </w:rPr>
              <w:t>1.4</w:t>
            </w:r>
            <w:r>
              <w:rPr>
                <w:rFonts w:asciiTheme="minorHAnsi" w:eastAsiaTheme="minorEastAsia" w:hAnsiTheme="minorHAnsi" w:cstheme="minorBidi"/>
                <w:smallCaps w:val="0"/>
                <w:noProof/>
                <w:sz w:val="22"/>
                <w:szCs w:val="22"/>
                <w:lang w:val="el-GR" w:eastAsia="el-GR"/>
              </w:rPr>
              <w:tab/>
            </w:r>
            <w:r w:rsidRPr="00E67FED">
              <w:rPr>
                <w:rStyle w:val="-"/>
                <w:noProof/>
                <w:lang w:val="el-GR"/>
              </w:rPr>
              <w:t>Θεσμικό πλαίσιο</w:t>
            </w:r>
            <w:r>
              <w:rPr>
                <w:noProof/>
                <w:webHidden/>
              </w:rPr>
              <w:tab/>
            </w:r>
            <w:r>
              <w:rPr>
                <w:noProof/>
                <w:webHidden/>
              </w:rPr>
              <w:fldChar w:fldCharType="begin"/>
            </w:r>
            <w:r>
              <w:rPr>
                <w:noProof/>
                <w:webHidden/>
              </w:rPr>
              <w:instrText xml:space="preserve"> PAGEREF _Toc9241608 \h </w:instrText>
            </w:r>
            <w:r>
              <w:rPr>
                <w:noProof/>
                <w:webHidden/>
              </w:rPr>
            </w:r>
            <w:r>
              <w:rPr>
                <w:noProof/>
                <w:webHidden/>
              </w:rPr>
              <w:fldChar w:fldCharType="separate"/>
            </w:r>
            <w:r w:rsidR="0070047D">
              <w:rPr>
                <w:noProof/>
                <w:webHidden/>
              </w:rPr>
              <w:t>5</w:t>
            </w:r>
            <w:r>
              <w:rPr>
                <w:noProof/>
                <w:webHidden/>
              </w:rPr>
              <w:fldChar w:fldCharType="end"/>
            </w:r>
          </w:hyperlink>
        </w:p>
        <w:p w14:paraId="7B280113" w14:textId="3DF3DD2C"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09" w:history="1">
            <w:r w:rsidRPr="00E67FED">
              <w:rPr>
                <w:rStyle w:val="-"/>
                <w:noProof/>
                <w:lang w:val="el-GR"/>
              </w:rPr>
              <w:t>1.5</w:t>
            </w:r>
            <w:r>
              <w:rPr>
                <w:rFonts w:asciiTheme="minorHAnsi" w:eastAsiaTheme="minorEastAsia" w:hAnsiTheme="minorHAnsi" w:cstheme="minorBidi"/>
                <w:smallCaps w:val="0"/>
                <w:noProof/>
                <w:sz w:val="22"/>
                <w:szCs w:val="22"/>
                <w:lang w:val="el-GR" w:eastAsia="el-GR"/>
              </w:rPr>
              <w:tab/>
            </w:r>
            <w:r w:rsidRPr="00E67FED">
              <w:rPr>
                <w:rStyle w:val="-"/>
                <w:noProof/>
                <w:lang w:val="el-GR"/>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_Toc9241609 \h </w:instrText>
            </w:r>
            <w:r>
              <w:rPr>
                <w:noProof/>
                <w:webHidden/>
              </w:rPr>
            </w:r>
            <w:r>
              <w:rPr>
                <w:noProof/>
                <w:webHidden/>
              </w:rPr>
              <w:fldChar w:fldCharType="separate"/>
            </w:r>
            <w:r w:rsidR="0070047D">
              <w:rPr>
                <w:noProof/>
                <w:webHidden/>
              </w:rPr>
              <w:t>5</w:t>
            </w:r>
            <w:r>
              <w:rPr>
                <w:noProof/>
                <w:webHidden/>
              </w:rPr>
              <w:fldChar w:fldCharType="end"/>
            </w:r>
          </w:hyperlink>
        </w:p>
        <w:p w14:paraId="48BE2B9D" w14:textId="642B7344"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10" w:history="1">
            <w:r w:rsidRPr="00E67FED">
              <w:rPr>
                <w:rStyle w:val="-"/>
                <w:noProof/>
                <w:lang w:val="el-GR"/>
              </w:rPr>
              <w:t>1.6</w:t>
            </w:r>
            <w:r>
              <w:rPr>
                <w:rFonts w:asciiTheme="minorHAnsi" w:eastAsiaTheme="minorEastAsia" w:hAnsiTheme="minorHAnsi" w:cstheme="minorBidi"/>
                <w:smallCaps w:val="0"/>
                <w:noProof/>
                <w:sz w:val="22"/>
                <w:szCs w:val="22"/>
                <w:lang w:val="el-GR" w:eastAsia="el-GR"/>
              </w:rPr>
              <w:tab/>
            </w:r>
            <w:r w:rsidRPr="00E67FED">
              <w:rPr>
                <w:rStyle w:val="-"/>
                <w:noProof/>
                <w:lang w:val="el-GR"/>
              </w:rPr>
              <w:t>Δημοσιότητα</w:t>
            </w:r>
            <w:r>
              <w:rPr>
                <w:noProof/>
                <w:webHidden/>
              </w:rPr>
              <w:tab/>
            </w:r>
            <w:r>
              <w:rPr>
                <w:noProof/>
                <w:webHidden/>
              </w:rPr>
              <w:fldChar w:fldCharType="begin"/>
            </w:r>
            <w:r>
              <w:rPr>
                <w:noProof/>
                <w:webHidden/>
              </w:rPr>
              <w:instrText xml:space="preserve"> PAGEREF _Toc9241610 \h </w:instrText>
            </w:r>
            <w:r>
              <w:rPr>
                <w:noProof/>
                <w:webHidden/>
              </w:rPr>
            </w:r>
            <w:r>
              <w:rPr>
                <w:noProof/>
                <w:webHidden/>
              </w:rPr>
              <w:fldChar w:fldCharType="separate"/>
            </w:r>
            <w:r w:rsidR="0070047D">
              <w:rPr>
                <w:noProof/>
                <w:webHidden/>
              </w:rPr>
              <w:t>5</w:t>
            </w:r>
            <w:r>
              <w:rPr>
                <w:noProof/>
                <w:webHidden/>
              </w:rPr>
              <w:fldChar w:fldCharType="end"/>
            </w:r>
          </w:hyperlink>
        </w:p>
        <w:p w14:paraId="429C0DA9" w14:textId="6559AF28"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11" w:history="1">
            <w:r w:rsidRPr="00E67FED">
              <w:rPr>
                <w:rStyle w:val="-"/>
                <w:noProof/>
                <w:lang w:val="el-GR"/>
              </w:rPr>
              <w:t>1.7</w:t>
            </w:r>
            <w:r>
              <w:rPr>
                <w:rFonts w:asciiTheme="minorHAnsi" w:eastAsiaTheme="minorEastAsia" w:hAnsiTheme="minorHAnsi" w:cstheme="minorBidi"/>
                <w:smallCaps w:val="0"/>
                <w:noProof/>
                <w:sz w:val="22"/>
                <w:szCs w:val="22"/>
                <w:lang w:val="el-GR" w:eastAsia="el-GR"/>
              </w:rPr>
              <w:tab/>
            </w:r>
            <w:r w:rsidRPr="00E67FED">
              <w:rPr>
                <w:rStyle w:val="-"/>
                <w:noProof/>
                <w:lang w:val="el-GR"/>
              </w:rPr>
              <w:t>Αρχές εφαρμοζόμενες στη διαδικασία σύναψης</w:t>
            </w:r>
            <w:r>
              <w:rPr>
                <w:noProof/>
                <w:webHidden/>
              </w:rPr>
              <w:tab/>
            </w:r>
            <w:r>
              <w:rPr>
                <w:noProof/>
                <w:webHidden/>
              </w:rPr>
              <w:fldChar w:fldCharType="begin"/>
            </w:r>
            <w:r>
              <w:rPr>
                <w:noProof/>
                <w:webHidden/>
              </w:rPr>
              <w:instrText xml:space="preserve"> PAGEREF _Toc9241611 \h </w:instrText>
            </w:r>
            <w:r>
              <w:rPr>
                <w:noProof/>
                <w:webHidden/>
              </w:rPr>
            </w:r>
            <w:r>
              <w:rPr>
                <w:noProof/>
                <w:webHidden/>
              </w:rPr>
              <w:fldChar w:fldCharType="separate"/>
            </w:r>
            <w:r w:rsidR="0070047D">
              <w:rPr>
                <w:noProof/>
                <w:webHidden/>
              </w:rPr>
              <w:t>5</w:t>
            </w:r>
            <w:r>
              <w:rPr>
                <w:noProof/>
                <w:webHidden/>
              </w:rPr>
              <w:fldChar w:fldCharType="end"/>
            </w:r>
          </w:hyperlink>
        </w:p>
        <w:p w14:paraId="77C4EE3F" w14:textId="1B6C8179" w:rsidR="00260C9F" w:rsidRDefault="00260C9F">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9241612" w:history="1">
            <w:r w:rsidRPr="00E67FED">
              <w:rPr>
                <w:rStyle w:val="-"/>
                <w:noProof/>
                <w:lang w:val="el-GR"/>
              </w:rPr>
              <w:t>2.</w:t>
            </w:r>
            <w:r>
              <w:rPr>
                <w:rFonts w:asciiTheme="minorHAnsi" w:eastAsiaTheme="minorEastAsia" w:hAnsiTheme="minorHAnsi" w:cstheme="minorBidi"/>
                <w:b w:val="0"/>
                <w:bCs w:val="0"/>
                <w:caps w:val="0"/>
                <w:noProof/>
                <w:sz w:val="22"/>
                <w:szCs w:val="22"/>
                <w:lang w:val="el-GR" w:eastAsia="el-GR"/>
              </w:rPr>
              <w:tab/>
            </w:r>
            <w:r w:rsidRPr="00E67FED">
              <w:rPr>
                <w:rStyle w:val="-"/>
                <w:noProof/>
                <w:lang w:val="el-GR"/>
              </w:rPr>
              <w:t>ΓΕΝΙΚΟΙ ΚΑΙ ΕΙΔΙΚΟΙ ΟΡΟΙ ΣΥΜΜΕΤΟΧΗΣ</w:t>
            </w:r>
            <w:r>
              <w:rPr>
                <w:noProof/>
                <w:webHidden/>
              </w:rPr>
              <w:tab/>
            </w:r>
            <w:r>
              <w:rPr>
                <w:noProof/>
                <w:webHidden/>
              </w:rPr>
              <w:fldChar w:fldCharType="begin"/>
            </w:r>
            <w:r>
              <w:rPr>
                <w:noProof/>
                <w:webHidden/>
              </w:rPr>
              <w:instrText xml:space="preserve"> PAGEREF _Toc9241612 \h </w:instrText>
            </w:r>
            <w:r>
              <w:rPr>
                <w:noProof/>
                <w:webHidden/>
              </w:rPr>
            </w:r>
            <w:r>
              <w:rPr>
                <w:noProof/>
                <w:webHidden/>
              </w:rPr>
              <w:fldChar w:fldCharType="separate"/>
            </w:r>
            <w:r w:rsidR="0070047D">
              <w:rPr>
                <w:noProof/>
                <w:webHidden/>
              </w:rPr>
              <w:t>6</w:t>
            </w:r>
            <w:r>
              <w:rPr>
                <w:noProof/>
                <w:webHidden/>
              </w:rPr>
              <w:fldChar w:fldCharType="end"/>
            </w:r>
          </w:hyperlink>
        </w:p>
        <w:p w14:paraId="58F4EFA1" w14:textId="6F4570FD"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13" w:history="1">
            <w:r w:rsidRPr="00E67FED">
              <w:rPr>
                <w:rStyle w:val="-"/>
                <w:noProof/>
                <w:lang w:val="el-GR"/>
              </w:rPr>
              <w:t>2.1</w:t>
            </w:r>
            <w:r>
              <w:rPr>
                <w:rFonts w:asciiTheme="minorHAnsi" w:eastAsiaTheme="minorEastAsia" w:hAnsiTheme="minorHAnsi" w:cstheme="minorBidi"/>
                <w:smallCaps w:val="0"/>
                <w:noProof/>
                <w:sz w:val="22"/>
                <w:szCs w:val="22"/>
                <w:lang w:val="el-GR" w:eastAsia="el-GR"/>
              </w:rPr>
              <w:tab/>
            </w:r>
            <w:r w:rsidRPr="00E67FED">
              <w:rPr>
                <w:rStyle w:val="-"/>
                <w:noProof/>
                <w:lang w:val="el-GR"/>
              </w:rPr>
              <w:t>Γενικές Πληροφορίες</w:t>
            </w:r>
            <w:r>
              <w:rPr>
                <w:noProof/>
                <w:webHidden/>
              </w:rPr>
              <w:tab/>
            </w:r>
            <w:r>
              <w:rPr>
                <w:noProof/>
                <w:webHidden/>
              </w:rPr>
              <w:fldChar w:fldCharType="begin"/>
            </w:r>
            <w:r>
              <w:rPr>
                <w:noProof/>
                <w:webHidden/>
              </w:rPr>
              <w:instrText xml:space="preserve"> PAGEREF _Toc9241613 \h </w:instrText>
            </w:r>
            <w:r>
              <w:rPr>
                <w:noProof/>
                <w:webHidden/>
              </w:rPr>
            </w:r>
            <w:r>
              <w:rPr>
                <w:noProof/>
                <w:webHidden/>
              </w:rPr>
              <w:fldChar w:fldCharType="separate"/>
            </w:r>
            <w:r w:rsidR="0070047D">
              <w:rPr>
                <w:noProof/>
                <w:webHidden/>
              </w:rPr>
              <w:t>6</w:t>
            </w:r>
            <w:r>
              <w:rPr>
                <w:noProof/>
                <w:webHidden/>
              </w:rPr>
              <w:fldChar w:fldCharType="end"/>
            </w:r>
          </w:hyperlink>
        </w:p>
        <w:p w14:paraId="4799E05C" w14:textId="3A3C7668"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14" w:history="1">
            <w:r w:rsidRPr="00E67FED">
              <w:rPr>
                <w:rStyle w:val="-"/>
                <w:noProof/>
                <w:lang w:val="el-GR"/>
              </w:rPr>
              <w:t>2.1.1</w:t>
            </w:r>
            <w:r>
              <w:rPr>
                <w:rFonts w:asciiTheme="minorHAnsi" w:eastAsiaTheme="minorEastAsia" w:hAnsiTheme="minorHAnsi" w:cstheme="minorBidi"/>
                <w:i w:val="0"/>
                <w:iCs w:val="0"/>
                <w:noProof/>
                <w:sz w:val="22"/>
                <w:szCs w:val="22"/>
                <w:lang w:val="el-GR" w:eastAsia="el-GR"/>
              </w:rPr>
              <w:tab/>
            </w:r>
            <w:r w:rsidRPr="00E67FED">
              <w:rPr>
                <w:rStyle w:val="-"/>
                <w:noProof/>
                <w:lang w:val="el-GR"/>
              </w:rPr>
              <w:t>Επικοινωνία - Πρόσβαση στα έγγραφα της Σύμβασης</w:t>
            </w:r>
            <w:r>
              <w:rPr>
                <w:noProof/>
                <w:webHidden/>
              </w:rPr>
              <w:tab/>
            </w:r>
            <w:r>
              <w:rPr>
                <w:noProof/>
                <w:webHidden/>
              </w:rPr>
              <w:fldChar w:fldCharType="begin"/>
            </w:r>
            <w:r>
              <w:rPr>
                <w:noProof/>
                <w:webHidden/>
              </w:rPr>
              <w:instrText xml:space="preserve"> PAGEREF _Toc9241614 \h </w:instrText>
            </w:r>
            <w:r>
              <w:rPr>
                <w:noProof/>
                <w:webHidden/>
              </w:rPr>
            </w:r>
            <w:r>
              <w:rPr>
                <w:noProof/>
                <w:webHidden/>
              </w:rPr>
              <w:fldChar w:fldCharType="separate"/>
            </w:r>
            <w:r w:rsidR="0070047D">
              <w:rPr>
                <w:noProof/>
                <w:webHidden/>
              </w:rPr>
              <w:t>6</w:t>
            </w:r>
            <w:r>
              <w:rPr>
                <w:noProof/>
                <w:webHidden/>
              </w:rPr>
              <w:fldChar w:fldCharType="end"/>
            </w:r>
          </w:hyperlink>
        </w:p>
        <w:p w14:paraId="75410056" w14:textId="12C9071A"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15" w:history="1">
            <w:r w:rsidRPr="00E67FED">
              <w:rPr>
                <w:rStyle w:val="-"/>
                <w:noProof/>
                <w:lang w:val="el-GR"/>
              </w:rPr>
              <w:t>2.1.2</w:t>
            </w:r>
            <w:r>
              <w:rPr>
                <w:rFonts w:asciiTheme="minorHAnsi" w:eastAsiaTheme="minorEastAsia" w:hAnsiTheme="minorHAnsi" w:cstheme="minorBidi"/>
                <w:i w:val="0"/>
                <w:iCs w:val="0"/>
                <w:noProof/>
                <w:sz w:val="22"/>
                <w:szCs w:val="22"/>
                <w:lang w:val="el-GR" w:eastAsia="el-GR"/>
              </w:rPr>
              <w:tab/>
            </w:r>
            <w:r w:rsidRPr="00E67FED">
              <w:rPr>
                <w:rStyle w:val="-"/>
                <w:noProof/>
                <w:lang w:val="el-GR"/>
              </w:rPr>
              <w:t xml:space="preserve"> Παροχή Διευκρινίσεων</w:t>
            </w:r>
            <w:r>
              <w:rPr>
                <w:noProof/>
                <w:webHidden/>
              </w:rPr>
              <w:tab/>
            </w:r>
            <w:r>
              <w:rPr>
                <w:noProof/>
                <w:webHidden/>
              </w:rPr>
              <w:fldChar w:fldCharType="begin"/>
            </w:r>
            <w:r>
              <w:rPr>
                <w:noProof/>
                <w:webHidden/>
              </w:rPr>
              <w:instrText xml:space="preserve"> PAGEREF _Toc9241615 \h </w:instrText>
            </w:r>
            <w:r>
              <w:rPr>
                <w:noProof/>
                <w:webHidden/>
              </w:rPr>
            </w:r>
            <w:r>
              <w:rPr>
                <w:noProof/>
                <w:webHidden/>
              </w:rPr>
              <w:fldChar w:fldCharType="separate"/>
            </w:r>
            <w:r w:rsidR="0070047D">
              <w:rPr>
                <w:noProof/>
                <w:webHidden/>
              </w:rPr>
              <w:t>6</w:t>
            </w:r>
            <w:r>
              <w:rPr>
                <w:noProof/>
                <w:webHidden/>
              </w:rPr>
              <w:fldChar w:fldCharType="end"/>
            </w:r>
          </w:hyperlink>
        </w:p>
        <w:p w14:paraId="59B6D80E" w14:textId="4AD9FA1F"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16" w:history="1">
            <w:r w:rsidRPr="00E67FED">
              <w:rPr>
                <w:rStyle w:val="-"/>
                <w:noProof/>
                <w:lang w:val="el-GR"/>
              </w:rPr>
              <w:t>2.1.3</w:t>
            </w:r>
            <w:r>
              <w:rPr>
                <w:rFonts w:asciiTheme="minorHAnsi" w:eastAsiaTheme="minorEastAsia" w:hAnsiTheme="minorHAnsi" w:cstheme="minorBidi"/>
                <w:i w:val="0"/>
                <w:iCs w:val="0"/>
                <w:noProof/>
                <w:sz w:val="22"/>
                <w:szCs w:val="22"/>
                <w:lang w:val="el-GR" w:eastAsia="el-GR"/>
              </w:rPr>
              <w:tab/>
            </w:r>
            <w:r w:rsidRPr="00E67FED">
              <w:rPr>
                <w:rStyle w:val="-"/>
                <w:noProof/>
                <w:lang w:val="el-GR"/>
              </w:rPr>
              <w:t>Γλώσσα</w:t>
            </w:r>
            <w:r>
              <w:rPr>
                <w:noProof/>
                <w:webHidden/>
              </w:rPr>
              <w:tab/>
            </w:r>
            <w:r>
              <w:rPr>
                <w:noProof/>
                <w:webHidden/>
              </w:rPr>
              <w:fldChar w:fldCharType="begin"/>
            </w:r>
            <w:r>
              <w:rPr>
                <w:noProof/>
                <w:webHidden/>
              </w:rPr>
              <w:instrText xml:space="preserve"> PAGEREF _Toc9241616 \h </w:instrText>
            </w:r>
            <w:r>
              <w:rPr>
                <w:noProof/>
                <w:webHidden/>
              </w:rPr>
            </w:r>
            <w:r>
              <w:rPr>
                <w:noProof/>
                <w:webHidden/>
              </w:rPr>
              <w:fldChar w:fldCharType="separate"/>
            </w:r>
            <w:r w:rsidR="0070047D">
              <w:rPr>
                <w:noProof/>
                <w:webHidden/>
              </w:rPr>
              <w:t>6</w:t>
            </w:r>
            <w:r>
              <w:rPr>
                <w:noProof/>
                <w:webHidden/>
              </w:rPr>
              <w:fldChar w:fldCharType="end"/>
            </w:r>
          </w:hyperlink>
        </w:p>
        <w:p w14:paraId="568B71D1" w14:textId="40BE1279"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17" w:history="1">
            <w:r w:rsidRPr="00E67FED">
              <w:rPr>
                <w:rStyle w:val="-"/>
                <w:noProof/>
                <w:lang w:val="el-GR"/>
              </w:rPr>
              <w:t>2.2</w:t>
            </w:r>
            <w:r>
              <w:rPr>
                <w:rFonts w:asciiTheme="minorHAnsi" w:eastAsiaTheme="minorEastAsia" w:hAnsiTheme="minorHAnsi" w:cstheme="minorBidi"/>
                <w:smallCaps w:val="0"/>
                <w:noProof/>
                <w:sz w:val="22"/>
                <w:szCs w:val="22"/>
                <w:lang w:val="el-GR" w:eastAsia="el-GR"/>
              </w:rPr>
              <w:tab/>
            </w:r>
            <w:r w:rsidRPr="00E67FED">
              <w:rPr>
                <w:rStyle w:val="-"/>
                <w:noProof/>
                <w:lang w:val="el-GR"/>
              </w:rPr>
              <w:t>Δικαίωμα Συμμετοχής - Κριτήρια Ποιοτικής Επιλογής</w:t>
            </w:r>
            <w:r>
              <w:rPr>
                <w:noProof/>
                <w:webHidden/>
              </w:rPr>
              <w:tab/>
            </w:r>
            <w:r>
              <w:rPr>
                <w:noProof/>
                <w:webHidden/>
              </w:rPr>
              <w:fldChar w:fldCharType="begin"/>
            </w:r>
            <w:r>
              <w:rPr>
                <w:noProof/>
                <w:webHidden/>
              </w:rPr>
              <w:instrText xml:space="preserve"> PAGEREF _Toc9241617 \h </w:instrText>
            </w:r>
            <w:r>
              <w:rPr>
                <w:noProof/>
                <w:webHidden/>
              </w:rPr>
            </w:r>
            <w:r>
              <w:rPr>
                <w:noProof/>
                <w:webHidden/>
              </w:rPr>
              <w:fldChar w:fldCharType="separate"/>
            </w:r>
            <w:r w:rsidR="0070047D">
              <w:rPr>
                <w:noProof/>
                <w:webHidden/>
              </w:rPr>
              <w:t>7</w:t>
            </w:r>
            <w:r>
              <w:rPr>
                <w:noProof/>
                <w:webHidden/>
              </w:rPr>
              <w:fldChar w:fldCharType="end"/>
            </w:r>
          </w:hyperlink>
        </w:p>
        <w:p w14:paraId="3E9A4BDF" w14:textId="24B35A9A"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18" w:history="1">
            <w:r w:rsidRPr="00E67FED">
              <w:rPr>
                <w:rStyle w:val="-"/>
                <w:noProof/>
                <w:lang w:val="el-GR"/>
              </w:rPr>
              <w:t>2.2.1</w:t>
            </w:r>
            <w:r>
              <w:rPr>
                <w:rFonts w:asciiTheme="minorHAnsi" w:eastAsiaTheme="minorEastAsia" w:hAnsiTheme="minorHAnsi" w:cstheme="minorBidi"/>
                <w:i w:val="0"/>
                <w:iCs w:val="0"/>
                <w:noProof/>
                <w:sz w:val="22"/>
                <w:szCs w:val="22"/>
                <w:lang w:val="el-GR" w:eastAsia="el-GR"/>
              </w:rPr>
              <w:tab/>
            </w:r>
            <w:r w:rsidRPr="00E67FED">
              <w:rPr>
                <w:rStyle w:val="-"/>
                <w:noProof/>
                <w:lang w:val="el-GR"/>
              </w:rPr>
              <w:t>Δικαίωμα συμμετοχής στο διαγωνισμό</w:t>
            </w:r>
            <w:r>
              <w:rPr>
                <w:noProof/>
                <w:webHidden/>
              </w:rPr>
              <w:tab/>
            </w:r>
            <w:r>
              <w:rPr>
                <w:noProof/>
                <w:webHidden/>
              </w:rPr>
              <w:fldChar w:fldCharType="begin"/>
            </w:r>
            <w:r>
              <w:rPr>
                <w:noProof/>
                <w:webHidden/>
              </w:rPr>
              <w:instrText xml:space="preserve"> PAGEREF _Toc9241618 \h </w:instrText>
            </w:r>
            <w:r>
              <w:rPr>
                <w:noProof/>
                <w:webHidden/>
              </w:rPr>
            </w:r>
            <w:r>
              <w:rPr>
                <w:noProof/>
                <w:webHidden/>
              </w:rPr>
              <w:fldChar w:fldCharType="separate"/>
            </w:r>
            <w:r w:rsidR="0070047D">
              <w:rPr>
                <w:noProof/>
                <w:webHidden/>
              </w:rPr>
              <w:t>7</w:t>
            </w:r>
            <w:r>
              <w:rPr>
                <w:noProof/>
                <w:webHidden/>
              </w:rPr>
              <w:fldChar w:fldCharType="end"/>
            </w:r>
          </w:hyperlink>
        </w:p>
        <w:p w14:paraId="405D87E6" w14:textId="2BA41F76"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19" w:history="1">
            <w:r w:rsidRPr="00E67FED">
              <w:rPr>
                <w:rStyle w:val="-"/>
                <w:noProof/>
                <w:lang w:val="el-GR"/>
              </w:rPr>
              <w:t>2.2.2</w:t>
            </w:r>
            <w:r>
              <w:rPr>
                <w:rFonts w:asciiTheme="minorHAnsi" w:eastAsiaTheme="minorEastAsia" w:hAnsiTheme="minorHAnsi" w:cstheme="minorBidi"/>
                <w:i w:val="0"/>
                <w:iCs w:val="0"/>
                <w:noProof/>
                <w:sz w:val="22"/>
                <w:szCs w:val="22"/>
                <w:lang w:val="el-GR" w:eastAsia="el-GR"/>
              </w:rPr>
              <w:tab/>
            </w:r>
            <w:r w:rsidRPr="00E67FED">
              <w:rPr>
                <w:rStyle w:val="-"/>
                <w:noProof/>
                <w:lang w:val="el-GR"/>
              </w:rPr>
              <w:t>Λόγοι αποκλεισμού</w:t>
            </w:r>
            <w:r>
              <w:rPr>
                <w:noProof/>
                <w:webHidden/>
              </w:rPr>
              <w:tab/>
            </w:r>
            <w:r>
              <w:rPr>
                <w:noProof/>
                <w:webHidden/>
              </w:rPr>
              <w:fldChar w:fldCharType="begin"/>
            </w:r>
            <w:r>
              <w:rPr>
                <w:noProof/>
                <w:webHidden/>
              </w:rPr>
              <w:instrText xml:space="preserve"> PAGEREF _Toc9241619 \h </w:instrText>
            </w:r>
            <w:r>
              <w:rPr>
                <w:noProof/>
                <w:webHidden/>
              </w:rPr>
            </w:r>
            <w:r>
              <w:rPr>
                <w:noProof/>
                <w:webHidden/>
              </w:rPr>
              <w:fldChar w:fldCharType="separate"/>
            </w:r>
            <w:r w:rsidR="0070047D">
              <w:rPr>
                <w:noProof/>
                <w:webHidden/>
              </w:rPr>
              <w:t>7</w:t>
            </w:r>
            <w:r>
              <w:rPr>
                <w:noProof/>
                <w:webHidden/>
              </w:rPr>
              <w:fldChar w:fldCharType="end"/>
            </w:r>
          </w:hyperlink>
        </w:p>
        <w:p w14:paraId="5F334CE2" w14:textId="0BD2E014"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20" w:history="1">
            <w:r w:rsidRPr="00E67FED">
              <w:rPr>
                <w:rStyle w:val="-"/>
                <w:noProof/>
                <w:lang w:val="el-GR"/>
              </w:rPr>
              <w:t>2.2.3</w:t>
            </w:r>
            <w:r>
              <w:rPr>
                <w:rFonts w:asciiTheme="minorHAnsi" w:eastAsiaTheme="minorEastAsia" w:hAnsiTheme="minorHAnsi" w:cstheme="minorBidi"/>
                <w:i w:val="0"/>
                <w:iCs w:val="0"/>
                <w:noProof/>
                <w:sz w:val="22"/>
                <w:szCs w:val="22"/>
                <w:lang w:val="el-GR" w:eastAsia="el-GR"/>
              </w:rPr>
              <w:tab/>
            </w:r>
            <w:r w:rsidRPr="00E67FED">
              <w:rPr>
                <w:rStyle w:val="-"/>
                <w:noProof/>
                <w:lang w:val="el-GR"/>
              </w:rPr>
              <w:t>Καταλληλότητα άσκησης επαγγελματικής δραστηριότητας</w:t>
            </w:r>
            <w:r>
              <w:rPr>
                <w:noProof/>
                <w:webHidden/>
              </w:rPr>
              <w:tab/>
            </w:r>
            <w:r>
              <w:rPr>
                <w:noProof/>
                <w:webHidden/>
              </w:rPr>
              <w:fldChar w:fldCharType="begin"/>
            </w:r>
            <w:r>
              <w:rPr>
                <w:noProof/>
                <w:webHidden/>
              </w:rPr>
              <w:instrText xml:space="preserve"> PAGEREF _Toc9241620 \h </w:instrText>
            </w:r>
            <w:r>
              <w:rPr>
                <w:noProof/>
                <w:webHidden/>
              </w:rPr>
            </w:r>
            <w:r>
              <w:rPr>
                <w:noProof/>
                <w:webHidden/>
              </w:rPr>
              <w:fldChar w:fldCharType="separate"/>
            </w:r>
            <w:r w:rsidR="0070047D">
              <w:rPr>
                <w:noProof/>
                <w:webHidden/>
              </w:rPr>
              <w:t>10</w:t>
            </w:r>
            <w:r>
              <w:rPr>
                <w:noProof/>
                <w:webHidden/>
              </w:rPr>
              <w:fldChar w:fldCharType="end"/>
            </w:r>
          </w:hyperlink>
        </w:p>
        <w:p w14:paraId="4E195B22" w14:textId="5C26B599"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21" w:history="1">
            <w:r w:rsidRPr="00E67FED">
              <w:rPr>
                <w:rStyle w:val="-"/>
                <w:noProof/>
                <w:lang w:val="el-GR"/>
              </w:rPr>
              <w:t>2.2.4</w:t>
            </w:r>
            <w:r>
              <w:rPr>
                <w:rFonts w:asciiTheme="minorHAnsi" w:eastAsiaTheme="minorEastAsia" w:hAnsiTheme="minorHAnsi" w:cstheme="minorBidi"/>
                <w:i w:val="0"/>
                <w:iCs w:val="0"/>
                <w:noProof/>
                <w:sz w:val="22"/>
                <w:szCs w:val="22"/>
                <w:lang w:val="el-GR" w:eastAsia="el-GR"/>
              </w:rPr>
              <w:tab/>
            </w:r>
            <w:r w:rsidRPr="00E67FED">
              <w:rPr>
                <w:rStyle w:val="-"/>
                <w:noProof/>
                <w:lang w:val="el-GR"/>
              </w:rPr>
              <w:t>Οικονομική και χρηματοοικονομική επάρκεια</w:t>
            </w:r>
            <w:r>
              <w:rPr>
                <w:noProof/>
                <w:webHidden/>
              </w:rPr>
              <w:tab/>
            </w:r>
            <w:r>
              <w:rPr>
                <w:noProof/>
                <w:webHidden/>
              </w:rPr>
              <w:fldChar w:fldCharType="begin"/>
            </w:r>
            <w:r>
              <w:rPr>
                <w:noProof/>
                <w:webHidden/>
              </w:rPr>
              <w:instrText xml:space="preserve"> PAGEREF _Toc9241621 \h </w:instrText>
            </w:r>
            <w:r>
              <w:rPr>
                <w:noProof/>
                <w:webHidden/>
              </w:rPr>
            </w:r>
            <w:r>
              <w:rPr>
                <w:noProof/>
                <w:webHidden/>
              </w:rPr>
              <w:fldChar w:fldCharType="separate"/>
            </w:r>
            <w:r w:rsidR="0070047D">
              <w:rPr>
                <w:noProof/>
                <w:webHidden/>
              </w:rPr>
              <w:t>11</w:t>
            </w:r>
            <w:r>
              <w:rPr>
                <w:noProof/>
                <w:webHidden/>
              </w:rPr>
              <w:fldChar w:fldCharType="end"/>
            </w:r>
          </w:hyperlink>
        </w:p>
        <w:p w14:paraId="3DCA09CF" w14:textId="43ECD7E4"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22" w:history="1">
            <w:r w:rsidRPr="00E67FED">
              <w:rPr>
                <w:rStyle w:val="-"/>
                <w:noProof/>
                <w:lang w:val="el-GR"/>
              </w:rPr>
              <w:t>2.2.5</w:t>
            </w:r>
            <w:r>
              <w:rPr>
                <w:rFonts w:asciiTheme="minorHAnsi" w:eastAsiaTheme="minorEastAsia" w:hAnsiTheme="minorHAnsi" w:cstheme="minorBidi"/>
                <w:i w:val="0"/>
                <w:iCs w:val="0"/>
                <w:noProof/>
                <w:sz w:val="22"/>
                <w:szCs w:val="22"/>
                <w:lang w:val="el-GR" w:eastAsia="el-GR"/>
              </w:rPr>
              <w:tab/>
            </w:r>
            <w:r w:rsidRPr="00E67FED">
              <w:rPr>
                <w:rStyle w:val="-"/>
                <w:noProof/>
                <w:lang w:val="el-GR"/>
              </w:rPr>
              <w:t>Τεχνική και επαγγελματική ικανότητα</w:t>
            </w:r>
            <w:r>
              <w:rPr>
                <w:noProof/>
                <w:webHidden/>
              </w:rPr>
              <w:tab/>
            </w:r>
            <w:r>
              <w:rPr>
                <w:noProof/>
                <w:webHidden/>
              </w:rPr>
              <w:fldChar w:fldCharType="begin"/>
            </w:r>
            <w:r>
              <w:rPr>
                <w:noProof/>
                <w:webHidden/>
              </w:rPr>
              <w:instrText xml:space="preserve"> PAGEREF _Toc9241622 \h </w:instrText>
            </w:r>
            <w:r>
              <w:rPr>
                <w:noProof/>
                <w:webHidden/>
              </w:rPr>
            </w:r>
            <w:r>
              <w:rPr>
                <w:noProof/>
                <w:webHidden/>
              </w:rPr>
              <w:fldChar w:fldCharType="separate"/>
            </w:r>
            <w:r w:rsidR="0070047D">
              <w:rPr>
                <w:noProof/>
                <w:webHidden/>
              </w:rPr>
              <w:t>11</w:t>
            </w:r>
            <w:r>
              <w:rPr>
                <w:noProof/>
                <w:webHidden/>
              </w:rPr>
              <w:fldChar w:fldCharType="end"/>
            </w:r>
          </w:hyperlink>
        </w:p>
        <w:p w14:paraId="0AE7179B" w14:textId="10180290"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23" w:history="1">
            <w:r w:rsidRPr="00E67FED">
              <w:rPr>
                <w:rStyle w:val="-"/>
                <w:noProof/>
                <w:lang w:val="el-GR"/>
              </w:rPr>
              <w:t>2.2.6</w:t>
            </w:r>
            <w:r>
              <w:rPr>
                <w:rFonts w:asciiTheme="minorHAnsi" w:eastAsiaTheme="minorEastAsia" w:hAnsiTheme="minorHAnsi" w:cstheme="minorBidi"/>
                <w:i w:val="0"/>
                <w:iCs w:val="0"/>
                <w:noProof/>
                <w:sz w:val="22"/>
                <w:szCs w:val="22"/>
                <w:lang w:val="el-GR" w:eastAsia="el-GR"/>
              </w:rPr>
              <w:tab/>
            </w:r>
            <w:r w:rsidRPr="00E67FED">
              <w:rPr>
                <w:rStyle w:val="-"/>
                <w:noProof/>
                <w:lang w:val="el-GR"/>
              </w:rPr>
              <w:t>Πρότυπα διασφάλισης ποιότητας και πρότυπα περιβαλλοντικής διαχείρισης</w:t>
            </w:r>
            <w:r>
              <w:rPr>
                <w:noProof/>
                <w:webHidden/>
              </w:rPr>
              <w:tab/>
            </w:r>
            <w:r>
              <w:rPr>
                <w:noProof/>
                <w:webHidden/>
              </w:rPr>
              <w:fldChar w:fldCharType="begin"/>
            </w:r>
            <w:r>
              <w:rPr>
                <w:noProof/>
                <w:webHidden/>
              </w:rPr>
              <w:instrText xml:space="preserve"> PAGEREF _Toc9241623 \h </w:instrText>
            </w:r>
            <w:r>
              <w:rPr>
                <w:noProof/>
                <w:webHidden/>
              </w:rPr>
            </w:r>
            <w:r>
              <w:rPr>
                <w:noProof/>
                <w:webHidden/>
              </w:rPr>
              <w:fldChar w:fldCharType="separate"/>
            </w:r>
            <w:r w:rsidR="0070047D">
              <w:rPr>
                <w:noProof/>
                <w:webHidden/>
              </w:rPr>
              <w:t>14</w:t>
            </w:r>
            <w:r>
              <w:rPr>
                <w:noProof/>
                <w:webHidden/>
              </w:rPr>
              <w:fldChar w:fldCharType="end"/>
            </w:r>
          </w:hyperlink>
        </w:p>
        <w:p w14:paraId="5E813AC5" w14:textId="66967E66"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24" w:history="1">
            <w:r w:rsidRPr="00E67FED">
              <w:rPr>
                <w:rStyle w:val="-"/>
                <w:noProof/>
                <w:lang w:val="el-GR"/>
              </w:rPr>
              <w:t>2.3</w:t>
            </w:r>
            <w:r>
              <w:rPr>
                <w:rFonts w:asciiTheme="minorHAnsi" w:eastAsiaTheme="minorEastAsia" w:hAnsiTheme="minorHAnsi" w:cstheme="minorBidi"/>
                <w:smallCaps w:val="0"/>
                <w:noProof/>
                <w:sz w:val="22"/>
                <w:szCs w:val="22"/>
                <w:lang w:val="el-GR" w:eastAsia="el-GR"/>
              </w:rPr>
              <w:tab/>
            </w:r>
            <w:r w:rsidRPr="00E67FED">
              <w:rPr>
                <w:rStyle w:val="-"/>
                <w:noProof/>
                <w:lang w:val="el-GR"/>
              </w:rPr>
              <w:t>Κριτήρια Ανάθεσης</w:t>
            </w:r>
            <w:r>
              <w:rPr>
                <w:noProof/>
                <w:webHidden/>
              </w:rPr>
              <w:tab/>
            </w:r>
            <w:r>
              <w:rPr>
                <w:noProof/>
                <w:webHidden/>
              </w:rPr>
              <w:fldChar w:fldCharType="begin"/>
            </w:r>
            <w:r>
              <w:rPr>
                <w:noProof/>
                <w:webHidden/>
              </w:rPr>
              <w:instrText xml:space="preserve"> PAGEREF _Toc9241624 \h </w:instrText>
            </w:r>
            <w:r>
              <w:rPr>
                <w:noProof/>
                <w:webHidden/>
              </w:rPr>
            </w:r>
            <w:r>
              <w:rPr>
                <w:noProof/>
                <w:webHidden/>
              </w:rPr>
              <w:fldChar w:fldCharType="separate"/>
            </w:r>
            <w:r w:rsidR="0070047D">
              <w:rPr>
                <w:noProof/>
                <w:webHidden/>
              </w:rPr>
              <w:t>15</w:t>
            </w:r>
            <w:r>
              <w:rPr>
                <w:noProof/>
                <w:webHidden/>
              </w:rPr>
              <w:fldChar w:fldCharType="end"/>
            </w:r>
          </w:hyperlink>
        </w:p>
        <w:p w14:paraId="1EB890E1" w14:textId="4DFB0453"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25" w:history="1">
            <w:r w:rsidRPr="00E67FED">
              <w:rPr>
                <w:rStyle w:val="-"/>
                <w:noProof/>
                <w:lang w:val="el-GR"/>
              </w:rPr>
              <w:t>2.3.1</w:t>
            </w:r>
            <w:r>
              <w:rPr>
                <w:rFonts w:asciiTheme="minorHAnsi" w:eastAsiaTheme="minorEastAsia" w:hAnsiTheme="minorHAnsi" w:cstheme="minorBidi"/>
                <w:i w:val="0"/>
                <w:iCs w:val="0"/>
                <w:noProof/>
                <w:sz w:val="22"/>
                <w:szCs w:val="22"/>
                <w:lang w:val="el-GR" w:eastAsia="el-GR"/>
              </w:rPr>
              <w:tab/>
            </w:r>
            <w:r w:rsidRPr="00E67FED">
              <w:rPr>
                <w:rStyle w:val="-"/>
                <w:noProof/>
                <w:lang w:val="el-GR"/>
              </w:rPr>
              <w:t>Κριτήριο ανάθεσης</w:t>
            </w:r>
            <w:r>
              <w:rPr>
                <w:noProof/>
                <w:webHidden/>
              </w:rPr>
              <w:tab/>
            </w:r>
            <w:r>
              <w:rPr>
                <w:noProof/>
                <w:webHidden/>
              </w:rPr>
              <w:fldChar w:fldCharType="begin"/>
            </w:r>
            <w:r>
              <w:rPr>
                <w:noProof/>
                <w:webHidden/>
              </w:rPr>
              <w:instrText xml:space="preserve"> PAGEREF _Toc9241625 \h </w:instrText>
            </w:r>
            <w:r>
              <w:rPr>
                <w:noProof/>
                <w:webHidden/>
              </w:rPr>
            </w:r>
            <w:r>
              <w:rPr>
                <w:noProof/>
                <w:webHidden/>
              </w:rPr>
              <w:fldChar w:fldCharType="separate"/>
            </w:r>
            <w:r w:rsidR="0070047D">
              <w:rPr>
                <w:noProof/>
                <w:webHidden/>
              </w:rPr>
              <w:t>15</w:t>
            </w:r>
            <w:r>
              <w:rPr>
                <w:noProof/>
                <w:webHidden/>
              </w:rPr>
              <w:fldChar w:fldCharType="end"/>
            </w:r>
          </w:hyperlink>
        </w:p>
        <w:p w14:paraId="299ABE23" w14:textId="3C200C7F"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26" w:history="1">
            <w:r w:rsidRPr="00E67FED">
              <w:rPr>
                <w:rStyle w:val="-"/>
                <w:noProof/>
                <w:lang w:val="el-GR"/>
              </w:rPr>
              <w:t>2.4.1</w:t>
            </w:r>
            <w:r>
              <w:rPr>
                <w:rFonts w:asciiTheme="minorHAnsi" w:eastAsiaTheme="minorEastAsia" w:hAnsiTheme="minorHAnsi" w:cstheme="minorBidi"/>
                <w:i w:val="0"/>
                <w:iCs w:val="0"/>
                <w:noProof/>
                <w:sz w:val="22"/>
                <w:szCs w:val="22"/>
                <w:lang w:val="el-GR" w:eastAsia="el-GR"/>
              </w:rPr>
              <w:tab/>
            </w:r>
            <w:r w:rsidRPr="00E67FED">
              <w:rPr>
                <w:rStyle w:val="-"/>
                <w:noProof/>
                <w:lang w:val="el-GR"/>
              </w:rPr>
              <w:t>Γενικοί όροι υποβολής προσφορών</w:t>
            </w:r>
            <w:r>
              <w:rPr>
                <w:noProof/>
                <w:webHidden/>
              </w:rPr>
              <w:tab/>
            </w:r>
            <w:r>
              <w:rPr>
                <w:noProof/>
                <w:webHidden/>
              </w:rPr>
              <w:fldChar w:fldCharType="begin"/>
            </w:r>
            <w:r>
              <w:rPr>
                <w:noProof/>
                <w:webHidden/>
              </w:rPr>
              <w:instrText xml:space="preserve"> PAGEREF _Toc9241626 \h </w:instrText>
            </w:r>
            <w:r>
              <w:rPr>
                <w:noProof/>
                <w:webHidden/>
              </w:rPr>
            </w:r>
            <w:r>
              <w:rPr>
                <w:noProof/>
                <w:webHidden/>
              </w:rPr>
              <w:fldChar w:fldCharType="separate"/>
            </w:r>
            <w:r w:rsidR="0070047D">
              <w:rPr>
                <w:noProof/>
                <w:webHidden/>
              </w:rPr>
              <w:t>15</w:t>
            </w:r>
            <w:r>
              <w:rPr>
                <w:noProof/>
                <w:webHidden/>
              </w:rPr>
              <w:fldChar w:fldCharType="end"/>
            </w:r>
          </w:hyperlink>
        </w:p>
        <w:p w14:paraId="307D199C" w14:textId="04CA9F22"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27" w:history="1">
            <w:r w:rsidRPr="00E67FED">
              <w:rPr>
                <w:rStyle w:val="-"/>
                <w:noProof/>
                <w:lang w:val="el-GR"/>
              </w:rPr>
              <w:t>2.4.2</w:t>
            </w:r>
            <w:r>
              <w:rPr>
                <w:rFonts w:asciiTheme="minorHAnsi" w:eastAsiaTheme="minorEastAsia" w:hAnsiTheme="minorHAnsi" w:cstheme="minorBidi"/>
                <w:i w:val="0"/>
                <w:iCs w:val="0"/>
                <w:noProof/>
                <w:sz w:val="22"/>
                <w:szCs w:val="22"/>
                <w:lang w:val="el-GR" w:eastAsia="el-GR"/>
              </w:rPr>
              <w:tab/>
            </w:r>
            <w:r w:rsidRPr="00E67FED">
              <w:rPr>
                <w:rStyle w:val="-"/>
                <w:noProof/>
                <w:lang w:val="el-GR"/>
              </w:rPr>
              <w:t>Χρόνος και Τρόπος υποβολής προσφορών</w:t>
            </w:r>
            <w:r>
              <w:rPr>
                <w:noProof/>
                <w:webHidden/>
              </w:rPr>
              <w:tab/>
            </w:r>
            <w:r>
              <w:rPr>
                <w:noProof/>
                <w:webHidden/>
              </w:rPr>
              <w:fldChar w:fldCharType="begin"/>
            </w:r>
            <w:r>
              <w:rPr>
                <w:noProof/>
                <w:webHidden/>
              </w:rPr>
              <w:instrText xml:space="preserve"> PAGEREF _Toc9241627 \h </w:instrText>
            </w:r>
            <w:r>
              <w:rPr>
                <w:noProof/>
                <w:webHidden/>
              </w:rPr>
            </w:r>
            <w:r>
              <w:rPr>
                <w:noProof/>
                <w:webHidden/>
              </w:rPr>
              <w:fldChar w:fldCharType="separate"/>
            </w:r>
            <w:r w:rsidR="0070047D">
              <w:rPr>
                <w:noProof/>
                <w:webHidden/>
              </w:rPr>
              <w:t>15</w:t>
            </w:r>
            <w:r>
              <w:rPr>
                <w:noProof/>
                <w:webHidden/>
              </w:rPr>
              <w:fldChar w:fldCharType="end"/>
            </w:r>
          </w:hyperlink>
        </w:p>
        <w:p w14:paraId="4A4C47CB" w14:textId="0EB83E47" w:rsidR="00260C9F" w:rsidRDefault="00260C9F">
          <w:pPr>
            <w:pStyle w:val="34"/>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9241628" w:history="1">
            <w:r w:rsidRPr="00E67FED">
              <w:rPr>
                <w:rStyle w:val="-"/>
                <w:noProof/>
                <w:lang w:val="el-GR"/>
              </w:rPr>
              <w:t xml:space="preserve">2.4.3 </w:t>
            </w:r>
            <w:r>
              <w:rPr>
                <w:rFonts w:asciiTheme="minorHAnsi" w:eastAsiaTheme="minorEastAsia" w:hAnsiTheme="minorHAnsi" w:cstheme="minorBidi"/>
                <w:i w:val="0"/>
                <w:iCs w:val="0"/>
                <w:noProof/>
                <w:sz w:val="22"/>
                <w:szCs w:val="22"/>
                <w:lang w:val="el-GR" w:eastAsia="el-GR"/>
              </w:rPr>
              <w:tab/>
            </w:r>
            <w:r w:rsidRPr="00E67FED">
              <w:rPr>
                <w:rStyle w:val="-"/>
                <w:noProof/>
                <w:lang w:val="el-GR"/>
              </w:rPr>
              <w:t>Περιεχόμενα Φακέλου «Δικαιολογητικά Συμμετοχής»</w:t>
            </w:r>
            <w:r>
              <w:rPr>
                <w:noProof/>
                <w:webHidden/>
              </w:rPr>
              <w:tab/>
            </w:r>
            <w:r>
              <w:rPr>
                <w:noProof/>
                <w:webHidden/>
              </w:rPr>
              <w:fldChar w:fldCharType="begin"/>
            </w:r>
            <w:r>
              <w:rPr>
                <w:noProof/>
                <w:webHidden/>
              </w:rPr>
              <w:instrText xml:space="preserve"> PAGEREF _Toc9241628 \h </w:instrText>
            </w:r>
            <w:r>
              <w:rPr>
                <w:noProof/>
                <w:webHidden/>
              </w:rPr>
            </w:r>
            <w:r>
              <w:rPr>
                <w:noProof/>
                <w:webHidden/>
              </w:rPr>
              <w:fldChar w:fldCharType="separate"/>
            </w:r>
            <w:r w:rsidR="0070047D">
              <w:rPr>
                <w:noProof/>
                <w:webHidden/>
              </w:rPr>
              <w:t>16</w:t>
            </w:r>
            <w:r>
              <w:rPr>
                <w:noProof/>
                <w:webHidden/>
              </w:rPr>
              <w:fldChar w:fldCharType="end"/>
            </w:r>
          </w:hyperlink>
        </w:p>
        <w:p w14:paraId="6B6B1394" w14:textId="435FC9E8"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29" w:history="1">
            <w:r w:rsidRPr="00E67FED">
              <w:rPr>
                <w:rStyle w:val="-"/>
                <w:noProof/>
                <w:lang w:val="el-GR"/>
              </w:rPr>
              <w:t>2.4.4</w:t>
            </w:r>
            <w:r>
              <w:rPr>
                <w:rFonts w:asciiTheme="minorHAnsi" w:eastAsiaTheme="minorEastAsia" w:hAnsiTheme="minorHAnsi" w:cstheme="minorBidi"/>
                <w:i w:val="0"/>
                <w:iCs w:val="0"/>
                <w:noProof/>
                <w:sz w:val="22"/>
                <w:szCs w:val="22"/>
                <w:lang w:val="el-GR" w:eastAsia="el-GR"/>
              </w:rPr>
              <w:tab/>
            </w:r>
            <w:r w:rsidRPr="00E67FED">
              <w:rPr>
                <w:rStyle w:val="-"/>
                <w:noProof/>
                <w:lang w:val="el-GR"/>
              </w:rPr>
              <w:t>Περιεχόμενα Φακέλου «Οικονομική Προσφορά» / Τρόπος σύνταξης και υποβολής οικονομικών προσφορών</w:t>
            </w:r>
            <w:r>
              <w:rPr>
                <w:noProof/>
                <w:webHidden/>
              </w:rPr>
              <w:tab/>
            </w:r>
            <w:r>
              <w:rPr>
                <w:noProof/>
                <w:webHidden/>
              </w:rPr>
              <w:fldChar w:fldCharType="begin"/>
            </w:r>
            <w:r>
              <w:rPr>
                <w:noProof/>
                <w:webHidden/>
              </w:rPr>
              <w:instrText xml:space="preserve"> PAGEREF _Toc9241629 \h </w:instrText>
            </w:r>
            <w:r>
              <w:rPr>
                <w:noProof/>
                <w:webHidden/>
              </w:rPr>
            </w:r>
            <w:r>
              <w:rPr>
                <w:noProof/>
                <w:webHidden/>
              </w:rPr>
              <w:fldChar w:fldCharType="separate"/>
            </w:r>
            <w:r w:rsidR="0070047D">
              <w:rPr>
                <w:noProof/>
                <w:webHidden/>
              </w:rPr>
              <w:t>17</w:t>
            </w:r>
            <w:r>
              <w:rPr>
                <w:noProof/>
                <w:webHidden/>
              </w:rPr>
              <w:fldChar w:fldCharType="end"/>
            </w:r>
          </w:hyperlink>
        </w:p>
        <w:p w14:paraId="05DB16FF" w14:textId="20DBF467"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30" w:history="1">
            <w:r w:rsidRPr="00E67FED">
              <w:rPr>
                <w:rStyle w:val="-"/>
                <w:noProof/>
                <w:lang w:val="el-GR"/>
              </w:rPr>
              <w:t>2.4.5</w:t>
            </w:r>
            <w:r>
              <w:rPr>
                <w:rFonts w:asciiTheme="minorHAnsi" w:eastAsiaTheme="minorEastAsia" w:hAnsiTheme="minorHAnsi" w:cstheme="minorBidi"/>
                <w:i w:val="0"/>
                <w:iCs w:val="0"/>
                <w:noProof/>
                <w:sz w:val="22"/>
                <w:szCs w:val="22"/>
                <w:lang w:val="el-GR" w:eastAsia="el-GR"/>
              </w:rPr>
              <w:tab/>
            </w:r>
            <w:r w:rsidRPr="00E67FED">
              <w:rPr>
                <w:rStyle w:val="-"/>
                <w:noProof/>
                <w:lang w:val="el-GR"/>
              </w:rPr>
              <w:t>Λόγοι απόρριψης προσφορών</w:t>
            </w:r>
            <w:r>
              <w:rPr>
                <w:noProof/>
                <w:webHidden/>
              </w:rPr>
              <w:tab/>
            </w:r>
            <w:r>
              <w:rPr>
                <w:noProof/>
                <w:webHidden/>
              </w:rPr>
              <w:fldChar w:fldCharType="begin"/>
            </w:r>
            <w:r>
              <w:rPr>
                <w:noProof/>
                <w:webHidden/>
              </w:rPr>
              <w:instrText xml:space="preserve"> PAGEREF _Toc9241630 \h </w:instrText>
            </w:r>
            <w:r>
              <w:rPr>
                <w:noProof/>
                <w:webHidden/>
              </w:rPr>
            </w:r>
            <w:r>
              <w:rPr>
                <w:noProof/>
                <w:webHidden/>
              </w:rPr>
              <w:fldChar w:fldCharType="separate"/>
            </w:r>
            <w:r w:rsidR="0070047D">
              <w:rPr>
                <w:noProof/>
                <w:webHidden/>
              </w:rPr>
              <w:t>17</w:t>
            </w:r>
            <w:r>
              <w:rPr>
                <w:noProof/>
                <w:webHidden/>
              </w:rPr>
              <w:fldChar w:fldCharType="end"/>
            </w:r>
          </w:hyperlink>
        </w:p>
        <w:p w14:paraId="410DDC6D" w14:textId="5F5AF911" w:rsidR="00260C9F" w:rsidRDefault="00260C9F">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9241631" w:history="1">
            <w:r w:rsidRPr="00E67FED">
              <w:rPr>
                <w:rStyle w:val="-"/>
                <w:noProof/>
                <w:lang w:val="el-GR"/>
              </w:rPr>
              <w:t>3.</w:t>
            </w:r>
            <w:r>
              <w:rPr>
                <w:rFonts w:asciiTheme="minorHAnsi" w:eastAsiaTheme="minorEastAsia" w:hAnsiTheme="minorHAnsi" w:cstheme="minorBidi"/>
                <w:b w:val="0"/>
                <w:bCs w:val="0"/>
                <w:caps w:val="0"/>
                <w:noProof/>
                <w:sz w:val="22"/>
                <w:szCs w:val="22"/>
                <w:lang w:val="el-GR" w:eastAsia="el-GR"/>
              </w:rPr>
              <w:tab/>
            </w:r>
            <w:r w:rsidRPr="00E67FED">
              <w:rPr>
                <w:rStyle w:val="-"/>
                <w:noProof/>
                <w:lang w:val="el-GR"/>
              </w:rPr>
              <w:t>ΔΙΕΝΕΡΓΕΙΑ ΔΙΑΔΙΚΑΣΙΑΣ - ΑΞΙΟΛΟΓΗΣΗ ΠΡΟΣΦΟΡΩΝ</w:t>
            </w:r>
            <w:r>
              <w:rPr>
                <w:noProof/>
                <w:webHidden/>
              </w:rPr>
              <w:tab/>
            </w:r>
            <w:r>
              <w:rPr>
                <w:noProof/>
                <w:webHidden/>
              </w:rPr>
              <w:fldChar w:fldCharType="begin"/>
            </w:r>
            <w:r>
              <w:rPr>
                <w:noProof/>
                <w:webHidden/>
              </w:rPr>
              <w:instrText xml:space="preserve"> PAGEREF _Toc9241631 \h </w:instrText>
            </w:r>
            <w:r>
              <w:rPr>
                <w:noProof/>
                <w:webHidden/>
              </w:rPr>
            </w:r>
            <w:r>
              <w:rPr>
                <w:noProof/>
                <w:webHidden/>
              </w:rPr>
              <w:fldChar w:fldCharType="separate"/>
            </w:r>
            <w:r w:rsidR="0070047D">
              <w:rPr>
                <w:noProof/>
                <w:webHidden/>
              </w:rPr>
              <w:t>19</w:t>
            </w:r>
            <w:r>
              <w:rPr>
                <w:noProof/>
                <w:webHidden/>
              </w:rPr>
              <w:fldChar w:fldCharType="end"/>
            </w:r>
          </w:hyperlink>
        </w:p>
        <w:p w14:paraId="4BCE0662" w14:textId="0953AB63"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32" w:history="1">
            <w:r w:rsidRPr="00E67FED">
              <w:rPr>
                <w:rStyle w:val="-"/>
                <w:noProof/>
                <w:lang w:val="el-GR"/>
              </w:rPr>
              <w:t>3.1</w:t>
            </w:r>
            <w:r>
              <w:rPr>
                <w:rFonts w:asciiTheme="minorHAnsi" w:eastAsiaTheme="minorEastAsia" w:hAnsiTheme="minorHAnsi" w:cstheme="minorBidi"/>
                <w:smallCaps w:val="0"/>
                <w:noProof/>
                <w:sz w:val="22"/>
                <w:szCs w:val="22"/>
                <w:lang w:val="el-GR" w:eastAsia="el-GR"/>
              </w:rPr>
              <w:tab/>
            </w:r>
            <w:r w:rsidRPr="00E67FED">
              <w:rPr>
                <w:rStyle w:val="-"/>
                <w:noProof/>
                <w:lang w:val="el-GR"/>
              </w:rPr>
              <w:t>Αποσφράγιση και αξιολόγηση προσφορών</w:t>
            </w:r>
            <w:r>
              <w:rPr>
                <w:noProof/>
                <w:webHidden/>
              </w:rPr>
              <w:tab/>
            </w:r>
            <w:r>
              <w:rPr>
                <w:noProof/>
                <w:webHidden/>
              </w:rPr>
              <w:fldChar w:fldCharType="begin"/>
            </w:r>
            <w:r>
              <w:rPr>
                <w:noProof/>
                <w:webHidden/>
              </w:rPr>
              <w:instrText xml:space="preserve"> PAGEREF _Toc9241632 \h </w:instrText>
            </w:r>
            <w:r>
              <w:rPr>
                <w:noProof/>
                <w:webHidden/>
              </w:rPr>
            </w:r>
            <w:r>
              <w:rPr>
                <w:noProof/>
                <w:webHidden/>
              </w:rPr>
              <w:fldChar w:fldCharType="separate"/>
            </w:r>
            <w:r w:rsidR="0070047D">
              <w:rPr>
                <w:noProof/>
                <w:webHidden/>
              </w:rPr>
              <w:t>19</w:t>
            </w:r>
            <w:r>
              <w:rPr>
                <w:noProof/>
                <w:webHidden/>
              </w:rPr>
              <w:fldChar w:fldCharType="end"/>
            </w:r>
          </w:hyperlink>
        </w:p>
        <w:p w14:paraId="39D7ADB3" w14:textId="35E959CB"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33" w:history="1">
            <w:r w:rsidRPr="00E67FED">
              <w:rPr>
                <w:rStyle w:val="-"/>
                <w:noProof/>
                <w:lang w:val="el-GR"/>
              </w:rPr>
              <w:t>3.1.1</w:t>
            </w:r>
            <w:r>
              <w:rPr>
                <w:rFonts w:asciiTheme="minorHAnsi" w:eastAsiaTheme="minorEastAsia" w:hAnsiTheme="minorHAnsi" w:cstheme="minorBidi"/>
                <w:i w:val="0"/>
                <w:iCs w:val="0"/>
                <w:noProof/>
                <w:sz w:val="22"/>
                <w:szCs w:val="22"/>
                <w:lang w:val="el-GR" w:eastAsia="el-GR"/>
              </w:rPr>
              <w:tab/>
            </w:r>
            <w:r w:rsidRPr="00E67FED">
              <w:rPr>
                <w:rStyle w:val="-"/>
                <w:noProof/>
                <w:lang w:val="el-GR"/>
              </w:rPr>
              <w:t>Αποσφράγιση προσφορών</w:t>
            </w:r>
            <w:r>
              <w:rPr>
                <w:noProof/>
                <w:webHidden/>
              </w:rPr>
              <w:tab/>
            </w:r>
            <w:r>
              <w:rPr>
                <w:noProof/>
                <w:webHidden/>
              </w:rPr>
              <w:fldChar w:fldCharType="begin"/>
            </w:r>
            <w:r>
              <w:rPr>
                <w:noProof/>
                <w:webHidden/>
              </w:rPr>
              <w:instrText xml:space="preserve"> PAGEREF _Toc9241633 \h </w:instrText>
            </w:r>
            <w:r>
              <w:rPr>
                <w:noProof/>
                <w:webHidden/>
              </w:rPr>
            </w:r>
            <w:r>
              <w:rPr>
                <w:noProof/>
                <w:webHidden/>
              </w:rPr>
              <w:fldChar w:fldCharType="separate"/>
            </w:r>
            <w:r w:rsidR="0070047D">
              <w:rPr>
                <w:noProof/>
                <w:webHidden/>
              </w:rPr>
              <w:t>19</w:t>
            </w:r>
            <w:r>
              <w:rPr>
                <w:noProof/>
                <w:webHidden/>
              </w:rPr>
              <w:fldChar w:fldCharType="end"/>
            </w:r>
          </w:hyperlink>
        </w:p>
        <w:p w14:paraId="222F8C8A" w14:textId="68FC730A" w:rsidR="00260C9F" w:rsidRDefault="00260C9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9241634" w:history="1">
            <w:r w:rsidRPr="00E67FED">
              <w:rPr>
                <w:rStyle w:val="-"/>
                <w:noProof/>
                <w:lang w:val="el-GR"/>
              </w:rPr>
              <w:t>3.1.2</w:t>
            </w:r>
            <w:r>
              <w:rPr>
                <w:rFonts w:asciiTheme="minorHAnsi" w:eastAsiaTheme="minorEastAsia" w:hAnsiTheme="minorHAnsi" w:cstheme="minorBidi"/>
                <w:i w:val="0"/>
                <w:iCs w:val="0"/>
                <w:noProof/>
                <w:sz w:val="22"/>
                <w:szCs w:val="22"/>
                <w:lang w:val="el-GR" w:eastAsia="el-GR"/>
              </w:rPr>
              <w:tab/>
            </w:r>
            <w:r w:rsidRPr="00E67FED">
              <w:rPr>
                <w:rStyle w:val="-"/>
                <w:noProof/>
                <w:lang w:val="el-GR"/>
              </w:rPr>
              <w:t>Αξιολόγηση προσφορών</w:t>
            </w:r>
            <w:r>
              <w:rPr>
                <w:noProof/>
                <w:webHidden/>
              </w:rPr>
              <w:tab/>
            </w:r>
            <w:r>
              <w:rPr>
                <w:noProof/>
                <w:webHidden/>
              </w:rPr>
              <w:fldChar w:fldCharType="begin"/>
            </w:r>
            <w:r>
              <w:rPr>
                <w:noProof/>
                <w:webHidden/>
              </w:rPr>
              <w:instrText xml:space="preserve"> PAGEREF _Toc9241634 \h </w:instrText>
            </w:r>
            <w:r>
              <w:rPr>
                <w:noProof/>
                <w:webHidden/>
              </w:rPr>
            </w:r>
            <w:r>
              <w:rPr>
                <w:noProof/>
                <w:webHidden/>
              </w:rPr>
              <w:fldChar w:fldCharType="separate"/>
            </w:r>
            <w:r w:rsidR="0070047D">
              <w:rPr>
                <w:noProof/>
                <w:webHidden/>
              </w:rPr>
              <w:t>19</w:t>
            </w:r>
            <w:r>
              <w:rPr>
                <w:noProof/>
                <w:webHidden/>
              </w:rPr>
              <w:fldChar w:fldCharType="end"/>
            </w:r>
          </w:hyperlink>
        </w:p>
        <w:p w14:paraId="152F3BD0" w14:textId="30F861F8"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35" w:history="1">
            <w:r w:rsidRPr="00E67FED">
              <w:rPr>
                <w:rStyle w:val="-"/>
                <w:noProof/>
                <w:lang w:val="el-GR"/>
              </w:rPr>
              <w:t>3.2</w:t>
            </w:r>
            <w:r>
              <w:rPr>
                <w:rFonts w:asciiTheme="minorHAnsi" w:eastAsiaTheme="minorEastAsia" w:hAnsiTheme="minorHAnsi" w:cstheme="minorBidi"/>
                <w:smallCaps w:val="0"/>
                <w:noProof/>
                <w:sz w:val="22"/>
                <w:szCs w:val="22"/>
                <w:lang w:val="el-GR" w:eastAsia="el-GR"/>
              </w:rPr>
              <w:tab/>
            </w:r>
            <w:r w:rsidRPr="00E67FED">
              <w:rPr>
                <w:rStyle w:val="-"/>
                <w:noProof/>
                <w:lang w:val="el-GR"/>
              </w:rPr>
              <w:t>Πρόσκληση υποβολής δικαιολογητικών προσωρινού αναδόχου</w:t>
            </w:r>
            <w:r w:rsidRPr="00E67FED">
              <w:rPr>
                <w:rStyle w:val="-"/>
                <w:noProof/>
                <w:vertAlign w:val="superscript"/>
                <w:lang w:val="el-GR"/>
              </w:rPr>
              <w:t xml:space="preserve"> </w:t>
            </w:r>
            <w:r w:rsidRPr="00E67FED">
              <w:rPr>
                <w:rStyle w:val="-"/>
                <w:noProof/>
                <w:lang w:val="el-GR"/>
              </w:rPr>
              <w:t>- Δικαιολογητικά προσωρινού αναδόχου</w:t>
            </w:r>
            <w:r>
              <w:rPr>
                <w:noProof/>
                <w:webHidden/>
              </w:rPr>
              <w:tab/>
            </w:r>
            <w:r>
              <w:rPr>
                <w:noProof/>
                <w:webHidden/>
              </w:rPr>
              <w:fldChar w:fldCharType="begin"/>
            </w:r>
            <w:r>
              <w:rPr>
                <w:noProof/>
                <w:webHidden/>
              </w:rPr>
              <w:instrText xml:space="preserve"> PAGEREF _Toc9241635 \h </w:instrText>
            </w:r>
            <w:r>
              <w:rPr>
                <w:noProof/>
                <w:webHidden/>
              </w:rPr>
            </w:r>
            <w:r>
              <w:rPr>
                <w:noProof/>
                <w:webHidden/>
              </w:rPr>
              <w:fldChar w:fldCharType="separate"/>
            </w:r>
            <w:r w:rsidR="0070047D">
              <w:rPr>
                <w:noProof/>
                <w:webHidden/>
              </w:rPr>
              <w:t>20</w:t>
            </w:r>
            <w:r>
              <w:rPr>
                <w:noProof/>
                <w:webHidden/>
              </w:rPr>
              <w:fldChar w:fldCharType="end"/>
            </w:r>
          </w:hyperlink>
        </w:p>
        <w:p w14:paraId="50165E72" w14:textId="18EDB3D4"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36" w:history="1">
            <w:r w:rsidRPr="00E67FED">
              <w:rPr>
                <w:rStyle w:val="-"/>
                <w:noProof/>
                <w:lang w:val="el-GR"/>
              </w:rPr>
              <w:t>3.3</w:t>
            </w:r>
            <w:r>
              <w:rPr>
                <w:rFonts w:asciiTheme="minorHAnsi" w:eastAsiaTheme="minorEastAsia" w:hAnsiTheme="minorHAnsi" w:cstheme="minorBidi"/>
                <w:smallCaps w:val="0"/>
                <w:noProof/>
                <w:sz w:val="22"/>
                <w:szCs w:val="22"/>
                <w:lang w:val="el-GR" w:eastAsia="el-GR"/>
              </w:rPr>
              <w:tab/>
            </w:r>
            <w:r w:rsidRPr="00E67FED">
              <w:rPr>
                <w:rStyle w:val="-"/>
                <w:noProof/>
                <w:lang w:val="el-GR"/>
              </w:rPr>
              <w:t>Κατακύρωση – σύναψη σύμβασης</w:t>
            </w:r>
            <w:r>
              <w:rPr>
                <w:noProof/>
                <w:webHidden/>
              </w:rPr>
              <w:tab/>
            </w:r>
            <w:r>
              <w:rPr>
                <w:noProof/>
                <w:webHidden/>
              </w:rPr>
              <w:fldChar w:fldCharType="begin"/>
            </w:r>
            <w:r>
              <w:rPr>
                <w:noProof/>
                <w:webHidden/>
              </w:rPr>
              <w:instrText xml:space="preserve"> PAGEREF _Toc9241636 \h </w:instrText>
            </w:r>
            <w:r>
              <w:rPr>
                <w:noProof/>
                <w:webHidden/>
              </w:rPr>
            </w:r>
            <w:r>
              <w:rPr>
                <w:noProof/>
                <w:webHidden/>
              </w:rPr>
              <w:fldChar w:fldCharType="separate"/>
            </w:r>
            <w:r w:rsidR="0070047D">
              <w:rPr>
                <w:noProof/>
                <w:webHidden/>
              </w:rPr>
              <w:t>21</w:t>
            </w:r>
            <w:r>
              <w:rPr>
                <w:noProof/>
                <w:webHidden/>
              </w:rPr>
              <w:fldChar w:fldCharType="end"/>
            </w:r>
          </w:hyperlink>
        </w:p>
        <w:p w14:paraId="05322AFC" w14:textId="33133D19"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37" w:history="1">
            <w:r w:rsidRPr="00E67FED">
              <w:rPr>
                <w:rStyle w:val="-"/>
                <w:noProof/>
                <w:lang w:val="el-GR"/>
              </w:rPr>
              <w:t>3.4</w:t>
            </w:r>
            <w:r>
              <w:rPr>
                <w:rFonts w:asciiTheme="minorHAnsi" w:eastAsiaTheme="minorEastAsia" w:hAnsiTheme="minorHAnsi" w:cstheme="minorBidi"/>
                <w:smallCaps w:val="0"/>
                <w:noProof/>
                <w:sz w:val="22"/>
                <w:szCs w:val="22"/>
                <w:lang w:val="el-GR" w:eastAsia="el-GR"/>
              </w:rPr>
              <w:tab/>
            </w:r>
            <w:r w:rsidRPr="00E67FED">
              <w:rPr>
                <w:rStyle w:val="-"/>
                <w:noProof/>
                <w:lang w:val="el-GR"/>
              </w:rPr>
              <w:t>Ενστάσεις</w:t>
            </w:r>
            <w:r>
              <w:rPr>
                <w:noProof/>
                <w:webHidden/>
              </w:rPr>
              <w:tab/>
            </w:r>
            <w:r>
              <w:rPr>
                <w:noProof/>
                <w:webHidden/>
              </w:rPr>
              <w:fldChar w:fldCharType="begin"/>
            </w:r>
            <w:r>
              <w:rPr>
                <w:noProof/>
                <w:webHidden/>
              </w:rPr>
              <w:instrText xml:space="preserve"> PAGEREF _Toc9241637 \h </w:instrText>
            </w:r>
            <w:r>
              <w:rPr>
                <w:noProof/>
                <w:webHidden/>
              </w:rPr>
            </w:r>
            <w:r>
              <w:rPr>
                <w:noProof/>
                <w:webHidden/>
              </w:rPr>
              <w:fldChar w:fldCharType="separate"/>
            </w:r>
            <w:r w:rsidR="0070047D">
              <w:rPr>
                <w:noProof/>
                <w:webHidden/>
              </w:rPr>
              <w:t>22</w:t>
            </w:r>
            <w:r>
              <w:rPr>
                <w:noProof/>
                <w:webHidden/>
              </w:rPr>
              <w:fldChar w:fldCharType="end"/>
            </w:r>
          </w:hyperlink>
        </w:p>
        <w:p w14:paraId="70A7CAC7" w14:textId="378F508C" w:rsidR="00260C9F" w:rsidRDefault="00260C9F">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9241638" w:history="1">
            <w:r w:rsidRPr="00E67FED">
              <w:rPr>
                <w:rStyle w:val="-"/>
                <w:noProof/>
                <w:lang w:val="el-GR"/>
              </w:rPr>
              <w:t>4.</w:t>
            </w:r>
            <w:r>
              <w:rPr>
                <w:rFonts w:asciiTheme="minorHAnsi" w:eastAsiaTheme="minorEastAsia" w:hAnsiTheme="minorHAnsi" w:cstheme="minorBidi"/>
                <w:b w:val="0"/>
                <w:bCs w:val="0"/>
                <w:caps w:val="0"/>
                <w:noProof/>
                <w:sz w:val="22"/>
                <w:szCs w:val="22"/>
                <w:lang w:val="el-GR" w:eastAsia="el-GR"/>
              </w:rPr>
              <w:tab/>
            </w:r>
            <w:r w:rsidRPr="00E67FED">
              <w:rPr>
                <w:rStyle w:val="-"/>
                <w:noProof/>
                <w:lang w:val="el-GR"/>
              </w:rPr>
              <w:t>ΟΡΟΙ ΕΚΤΕΛΕΣΗΣ ΤΗΣ ΣΥΜΒΑΣΗΣ</w:t>
            </w:r>
            <w:r>
              <w:rPr>
                <w:noProof/>
                <w:webHidden/>
              </w:rPr>
              <w:tab/>
            </w:r>
            <w:r>
              <w:rPr>
                <w:noProof/>
                <w:webHidden/>
              </w:rPr>
              <w:fldChar w:fldCharType="begin"/>
            </w:r>
            <w:r>
              <w:rPr>
                <w:noProof/>
                <w:webHidden/>
              </w:rPr>
              <w:instrText xml:space="preserve"> PAGEREF _Toc9241638 \h </w:instrText>
            </w:r>
            <w:r>
              <w:rPr>
                <w:noProof/>
                <w:webHidden/>
              </w:rPr>
            </w:r>
            <w:r>
              <w:rPr>
                <w:noProof/>
                <w:webHidden/>
              </w:rPr>
              <w:fldChar w:fldCharType="separate"/>
            </w:r>
            <w:r w:rsidR="0070047D">
              <w:rPr>
                <w:noProof/>
                <w:webHidden/>
              </w:rPr>
              <w:t>23</w:t>
            </w:r>
            <w:r>
              <w:rPr>
                <w:noProof/>
                <w:webHidden/>
              </w:rPr>
              <w:fldChar w:fldCharType="end"/>
            </w:r>
          </w:hyperlink>
        </w:p>
        <w:p w14:paraId="701B2E33" w14:textId="16325EB9"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39" w:history="1">
            <w:r w:rsidRPr="00E67FED">
              <w:rPr>
                <w:rStyle w:val="-"/>
                <w:noProof/>
                <w:lang w:val="el-GR"/>
              </w:rPr>
              <w:t>4.1</w:t>
            </w:r>
            <w:r>
              <w:rPr>
                <w:rFonts w:asciiTheme="minorHAnsi" w:eastAsiaTheme="minorEastAsia" w:hAnsiTheme="minorHAnsi" w:cstheme="minorBidi"/>
                <w:smallCaps w:val="0"/>
                <w:noProof/>
                <w:sz w:val="22"/>
                <w:szCs w:val="22"/>
                <w:lang w:val="el-GR" w:eastAsia="el-GR"/>
              </w:rPr>
              <w:tab/>
            </w:r>
            <w:r w:rsidRPr="00E67FED">
              <w:rPr>
                <w:rStyle w:val="-"/>
                <w:noProof/>
                <w:lang w:val="el-GR"/>
              </w:rPr>
              <w:t>Εγγυήσεις</w:t>
            </w:r>
            <w:r>
              <w:rPr>
                <w:noProof/>
                <w:webHidden/>
              </w:rPr>
              <w:tab/>
            </w:r>
            <w:r>
              <w:rPr>
                <w:noProof/>
                <w:webHidden/>
              </w:rPr>
              <w:fldChar w:fldCharType="begin"/>
            </w:r>
            <w:r>
              <w:rPr>
                <w:noProof/>
                <w:webHidden/>
              </w:rPr>
              <w:instrText xml:space="preserve"> PAGEREF _Toc9241639 \h </w:instrText>
            </w:r>
            <w:r>
              <w:rPr>
                <w:noProof/>
                <w:webHidden/>
              </w:rPr>
            </w:r>
            <w:r>
              <w:rPr>
                <w:noProof/>
                <w:webHidden/>
              </w:rPr>
              <w:fldChar w:fldCharType="separate"/>
            </w:r>
            <w:r w:rsidR="0070047D">
              <w:rPr>
                <w:noProof/>
                <w:webHidden/>
              </w:rPr>
              <w:t>23</w:t>
            </w:r>
            <w:r>
              <w:rPr>
                <w:noProof/>
                <w:webHidden/>
              </w:rPr>
              <w:fldChar w:fldCharType="end"/>
            </w:r>
          </w:hyperlink>
        </w:p>
        <w:p w14:paraId="5DC848BF" w14:textId="3B176F7C"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40" w:history="1">
            <w:r w:rsidRPr="00E67FED">
              <w:rPr>
                <w:rStyle w:val="-"/>
                <w:noProof/>
                <w:lang w:val="el-GR"/>
              </w:rPr>
              <w:t>4.2</w:t>
            </w:r>
            <w:r>
              <w:rPr>
                <w:rFonts w:asciiTheme="minorHAnsi" w:eastAsiaTheme="minorEastAsia" w:hAnsiTheme="minorHAnsi" w:cstheme="minorBidi"/>
                <w:smallCaps w:val="0"/>
                <w:noProof/>
                <w:sz w:val="22"/>
                <w:szCs w:val="22"/>
                <w:lang w:val="el-GR" w:eastAsia="el-GR"/>
              </w:rPr>
              <w:tab/>
            </w:r>
            <w:r w:rsidRPr="00E67FED">
              <w:rPr>
                <w:rStyle w:val="-"/>
                <w:noProof/>
                <w:lang w:val="el-GR"/>
              </w:rPr>
              <w:t>Τροποποίηση σύμβασης κατά τη διάρκειά της</w:t>
            </w:r>
            <w:r>
              <w:rPr>
                <w:noProof/>
                <w:webHidden/>
              </w:rPr>
              <w:tab/>
            </w:r>
            <w:r>
              <w:rPr>
                <w:noProof/>
                <w:webHidden/>
              </w:rPr>
              <w:fldChar w:fldCharType="begin"/>
            </w:r>
            <w:r>
              <w:rPr>
                <w:noProof/>
                <w:webHidden/>
              </w:rPr>
              <w:instrText xml:space="preserve"> PAGEREF _Toc9241640 \h </w:instrText>
            </w:r>
            <w:r>
              <w:rPr>
                <w:noProof/>
                <w:webHidden/>
              </w:rPr>
            </w:r>
            <w:r>
              <w:rPr>
                <w:noProof/>
                <w:webHidden/>
              </w:rPr>
              <w:fldChar w:fldCharType="separate"/>
            </w:r>
            <w:r w:rsidR="0070047D">
              <w:rPr>
                <w:noProof/>
                <w:webHidden/>
              </w:rPr>
              <w:t>23</w:t>
            </w:r>
            <w:r>
              <w:rPr>
                <w:noProof/>
                <w:webHidden/>
              </w:rPr>
              <w:fldChar w:fldCharType="end"/>
            </w:r>
          </w:hyperlink>
        </w:p>
        <w:p w14:paraId="679BA8B7" w14:textId="21194C3A" w:rsidR="00260C9F" w:rsidRDefault="00260C9F">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9241641" w:history="1">
            <w:r w:rsidRPr="00E67FED">
              <w:rPr>
                <w:rStyle w:val="-"/>
                <w:noProof/>
                <w:lang w:val="el-GR"/>
              </w:rPr>
              <w:t>5.</w:t>
            </w:r>
            <w:r>
              <w:rPr>
                <w:rFonts w:asciiTheme="minorHAnsi" w:eastAsiaTheme="minorEastAsia" w:hAnsiTheme="minorHAnsi" w:cstheme="minorBidi"/>
                <w:b w:val="0"/>
                <w:bCs w:val="0"/>
                <w:caps w:val="0"/>
                <w:noProof/>
                <w:sz w:val="22"/>
                <w:szCs w:val="22"/>
                <w:lang w:val="el-GR" w:eastAsia="el-GR"/>
              </w:rPr>
              <w:tab/>
            </w:r>
            <w:r w:rsidRPr="00E67FED">
              <w:rPr>
                <w:rStyle w:val="-"/>
                <w:noProof/>
                <w:lang w:val="el-GR"/>
              </w:rPr>
              <w:t>ΕΙΔΙΚΟΙ ΟΡΟΙ ΕΚΤΕΛΕΣΗΣ ΤΗΣ ΣΥΜΒΑΣΗΣ</w:t>
            </w:r>
            <w:r>
              <w:rPr>
                <w:noProof/>
                <w:webHidden/>
              </w:rPr>
              <w:tab/>
            </w:r>
            <w:r>
              <w:rPr>
                <w:noProof/>
                <w:webHidden/>
              </w:rPr>
              <w:fldChar w:fldCharType="begin"/>
            </w:r>
            <w:r>
              <w:rPr>
                <w:noProof/>
                <w:webHidden/>
              </w:rPr>
              <w:instrText xml:space="preserve"> PAGEREF _Toc9241641 \h </w:instrText>
            </w:r>
            <w:r>
              <w:rPr>
                <w:noProof/>
                <w:webHidden/>
              </w:rPr>
            </w:r>
            <w:r>
              <w:rPr>
                <w:noProof/>
                <w:webHidden/>
              </w:rPr>
              <w:fldChar w:fldCharType="separate"/>
            </w:r>
            <w:r w:rsidR="0070047D">
              <w:rPr>
                <w:noProof/>
                <w:webHidden/>
              </w:rPr>
              <w:t>24</w:t>
            </w:r>
            <w:r>
              <w:rPr>
                <w:noProof/>
                <w:webHidden/>
              </w:rPr>
              <w:fldChar w:fldCharType="end"/>
            </w:r>
          </w:hyperlink>
        </w:p>
        <w:p w14:paraId="59A472CF" w14:textId="017A95B4"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42" w:history="1">
            <w:r w:rsidRPr="00E67FED">
              <w:rPr>
                <w:rStyle w:val="-"/>
                <w:noProof/>
                <w:lang w:val="el-GR"/>
              </w:rPr>
              <w:t>5.1</w:t>
            </w:r>
            <w:r>
              <w:rPr>
                <w:rFonts w:asciiTheme="minorHAnsi" w:eastAsiaTheme="minorEastAsia" w:hAnsiTheme="minorHAnsi" w:cstheme="minorBidi"/>
                <w:smallCaps w:val="0"/>
                <w:noProof/>
                <w:sz w:val="22"/>
                <w:szCs w:val="22"/>
                <w:lang w:val="el-GR" w:eastAsia="el-GR"/>
              </w:rPr>
              <w:tab/>
            </w:r>
            <w:r w:rsidRPr="00E67FED">
              <w:rPr>
                <w:rStyle w:val="-"/>
                <w:noProof/>
                <w:lang w:val="el-GR"/>
              </w:rPr>
              <w:t>Τρόπος πληρωμής</w:t>
            </w:r>
            <w:r>
              <w:rPr>
                <w:noProof/>
                <w:webHidden/>
              </w:rPr>
              <w:tab/>
            </w:r>
            <w:r>
              <w:rPr>
                <w:noProof/>
                <w:webHidden/>
              </w:rPr>
              <w:fldChar w:fldCharType="begin"/>
            </w:r>
            <w:r>
              <w:rPr>
                <w:noProof/>
                <w:webHidden/>
              </w:rPr>
              <w:instrText xml:space="preserve"> PAGEREF _Toc9241642 \h </w:instrText>
            </w:r>
            <w:r>
              <w:rPr>
                <w:noProof/>
                <w:webHidden/>
              </w:rPr>
            </w:r>
            <w:r>
              <w:rPr>
                <w:noProof/>
                <w:webHidden/>
              </w:rPr>
              <w:fldChar w:fldCharType="separate"/>
            </w:r>
            <w:r w:rsidR="0070047D">
              <w:rPr>
                <w:noProof/>
                <w:webHidden/>
              </w:rPr>
              <w:t>24</w:t>
            </w:r>
            <w:r>
              <w:rPr>
                <w:noProof/>
                <w:webHidden/>
              </w:rPr>
              <w:fldChar w:fldCharType="end"/>
            </w:r>
          </w:hyperlink>
        </w:p>
        <w:p w14:paraId="14D5527B" w14:textId="2D29744F"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43" w:history="1">
            <w:r w:rsidRPr="00E67FED">
              <w:rPr>
                <w:rStyle w:val="-"/>
                <w:noProof/>
                <w:lang w:val="el-GR"/>
              </w:rPr>
              <w:t>5.2</w:t>
            </w:r>
            <w:r>
              <w:rPr>
                <w:rFonts w:asciiTheme="minorHAnsi" w:eastAsiaTheme="minorEastAsia" w:hAnsiTheme="minorHAnsi" w:cstheme="minorBidi"/>
                <w:smallCaps w:val="0"/>
                <w:noProof/>
                <w:sz w:val="22"/>
                <w:szCs w:val="22"/>
                <w:lang w:val="el-GR" w:eastAsia="el-GR"/>
              </w:rPr>
              <w:tab/>
            </w:r>
            <w:r w:rsidRPr="00E67FED">
              <w:rPr>
                <w:rStyle w:val="-"/>
                <w:noProof/>
                <w:lang w:val="el-GR"/>
              </w:rPr>
              <w:t>Κήρυξη οικονομικού φορέα εκπτώτου – Κυρώσεις</w:t>
            </w:r>
            <w:r>
              <w:rPr>
                <w:noProof/>
                <w:webHidden/>
              </w:rPr>
              <w:tab/>
            </w:r>
            <w:r>
              <w:rPr>
                <w:noProof/>
                <w:webHidden/>
              </w:rPr>
              <w:fldChar w:fldCharType="begin"/>
            </w:r>
            <w:r>
              <w:rPr>
                <w:noProof/>
                <w:webHidden/>
              </w:rPr>
              <w:instrText xml:space="preserve"> PAGEREF _Toc9241643 \h </w:instrText>
            </w:r>
            <w:r>
              <w:rPr>
                <w:noProof/>
                <w:webHidden/>
              </w:rPr>
            </w:r>
            <w:r>
              <w:rPr>
                <w:noProof/>
                <w:webHidden/>
              </w:rPr>
              <w:fldChar w:fldCharType="separate"/>
            </w:r>
            <w:r w:rsidR="0070047D">
              <w:rPr>
                <w:noProof/>
                <w:webHidden/>
              </w:rPr>
              <w:t>24</w:t>
            </w:r>
            <w:r>
              <w:rPr>
                <w:noProof/>
                <w:webHidden/>
              </w:rPr>
              <w:fldChar w:fldCharType="end"/>
            </w:r>
          </w:hyperlink>
        </w:p>
        <w:p w14:paraId="56CA0602" w14:textId="3977E329"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44" w:history="1">
            <w:r w:rsidRPr="00E67FED">
              <w:rPr>
                <w:rStyle w:val="-"/>
                <w:noProof/>
                <w:lang w:val="el-GR"/>
              </w:rPr>
              <w:t>5.3</w:t>
            </w:r>
            <w:r>
              <w:rPr>
                <w:rFonts w:asciiTheme="minorHAnsi" w:eastAsiaTheme="minorEastAsia" w:hAnsiTheme="minorHAnsi" w:cstheme="minorBidi"/>
                <w:smallCaps w:val="0"/>
                <w:noProof/>
                <w:sz w:val="22"/>
                <w:szCs w:val="22"/>
                <w:lang w:val="el-GR" w:eastAsia="el-GR"/>
              </w:rPr>
              <w:tab/>
            </w:r>
            <w:r w:rsidRPr="00E67FED">
              <w:rPr>
                <w:rStyle w:val="-"/>
                <w:noProof/>
                <w:lang w:val="el-GR"/>
              </w:rPr>
              <w:t>Ακύρωση Διαγωνισμού</w:t>
            </w:r>
            <w:r>
              <w:rPr>
                <w:noProof/>
                <w:webHidden/>
              </w:rPr>
              <w:tab/>
            </w:r>
            <w:r>
              <w:rPr>
                <w:noProof/>
                <w:webHidden/>
              </w:rPr>
              <w:fldChar w:fldCharType="begin"/>
            </w:r>
            <w:r>
              <w:rPr>
                <w:noProof/>
                <w:webHidden/>
              </w:rPr>
              <w:instrText xml:space="preserve"> PAGEREF _Toc9241644 \h </w:instrText>
            </w:r>
            <w:r>
              <w:rPr>
                <w:noProof/>
                <w:webHidden/>
              </w:rPr>
            </w:r>
            <w:r>
              <w:rPr>
                <w:noProof/>
                <w:webHidden/>
              </w:rPr>
              <w:fldChar w:fldCharType="separate"/>
            </w:r>
            <w:r w:rsidR="0070047D">
              <w:rPr>
                <w:noProof/>
                <w:webHidden/>
              </w:rPr>
              <w:t>24</w:t>
            </w:r>
            <w:r>
              <w:rPr>
                <w:noProof/>
                <w:webHidden/>
              </w:rPr>
              <w:fldChar w:fldCharType="end"/>
            </w:r>
          </w:hyperlink>
        </w:p>
        <w:p w14:paraId="1F5565F4" w14:textId="3E53C34F" w:rsidR="00260C9F" w:rsidRDefault="00260C9F">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9241645" w:history="1">
            <w:r w:rsidRPr="00E67FED">
              <w:rPr>
                <w:rStyle w:val="-"/>
                <w:noProof/>
                <w:lang w:val="el-GR"/>
              </w:rPr>
              <w:t>6.</w:t>
            </w:r>
            <w:r>
              <w:rPr>
                <w:rFonts w:asciiTheme="minorHAnsi" w:eastAsiaTheme="minorEastAsia" w:hAnsiTheme="minorHAnsi" w:cstheme="minorBidi"/>
                <w:b w:val="0"/>
                <w:bCs w:val="0"/>
                <w:caps w:val="0"/>
                <w:noProof/>
                <w:sz w:val="22"/>
                <w:szCs w:val="22"/>
                <w:lang w:val="el-GR" w:eastAsia="el-GR"/>
              </w:rPr>
              <w:tab/>
            </w:r>
            <w:r w:rsidRPr="00E67FED">
              <w:rPr>
                <w:rStyle w:val="-"/>
                <w:noProof/>
                <w:lang w:val="el-GR"/>
              </w:rPr>
              <w:t>ΕΙΔΙΚΟΙ ΟΡΟΙ ΕΚΤΕΛΕΣΗΣ</w:t>
            </w:r>
            <w:r>
              <w:rPr>
                <w:noProof/>
                <w:webHidden/>
              </w:rPr>
              <w:tab/>
            </w:r>
            <w:r>
              <w:rPr>
                <w:noProof/>
                <w:webHidden/>
              </w:rPr>
              <w:fldChar w:fldCharType="begin"/>
            </w:r>
            <w:r>
              <w:rPr>
                <w:noProof/>
                <w:webHidden/>
              </w:rPr>
              <w:instrText xml:space="preserve"> PAGEREF _Toc9241645 \h </w:instrText>
            </w:r>
            <w:r>
              <w:rPr>
                <w:noProof/>
                <w:webHidden/>
              </w:rPr>
            </w:r>
            <w:r>
              <w:rPr>
                <w:noProof/>
                <w:webHidden/>
              </w:rPr>
              <w:fldChar w:fldCharType="separate"/>
            </w:r>
            <w:r w:rsidR="0070047D">
              <w:rPr>
                <w:noProof/>
                <w:webHidden/>
              </w:rPr>
              <w:t>25</w:t>
            </w:r>
            <w:r>
              <w:rPr>
                <w:noProof/>
                <w:webHidden/>
              </w:rPr>
              <w:fldChar w:fldCharType="end"/>
            </w:r>
          </w:hyperlink>
        </w:p>
        <w:p w14:paraId="2A34F258" w14:textId="61F45F4B"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46" w:history="1">
            <w:r w:rsidRPr="00E67FED">
              <w:rPr>
                <w:rStyle w:val="-"/>
                <w:noProof/>
                <w:lang w:val="el-GR"/>
              </w:rPr>
              <w:t xml:space="preserve">6.1 </w:t>
            </w:r>
            <w:r>
              <w:rPr>
                <w:rFonts w:asciiTheme="minorHAnsi" w:eastAsiaTheme="minorEastAsia" w:hAnsiTheme="minorHAnsi" w:cstheme="minorBidi"/>
                <w:smallCaps w:val="0"/>
                <w:noProof/>
                <w:sz w:val="22"/>
                <w:szCs w:val="22"/>
                <w:lang w:val="el-GR" w:eastAsia="el-GR"/>
              </w:rPr>
              <w:tab/>
            </w:r>
            <w:r w:rsidRPr="00E67FED">
              <w:rPr>
                <w:rStyle w:val="-"/>
                <w:noProof/>
                <w:lang w:val="el-GR"/>
              </w:rPr>
              <w:t>Διάρκεια σύμβασης</w:t>
            </w:r>
            <w:r>
              <w:rPr>
                <w:noProof/>
                <w:webHidden/>
              </w:rPr>
              <w:tab/>
            </w:r>
            <w:r>
              <w:rPr>
                <w:noProof/>
                <w:webHidden/>
              </w:rPr>
              <w:fldChar w:fldCharType="begin"/>
            </w:r>
            <w:r>
              <w:rPr>
                <w:noProof/>
                <w:webHidden/>
              </w:rPr>
              <w:instrText xml:space="preserve"> PAGEREF _Toc9241646 \h </w:instrText>
            </w:r>
            <w:r>
              <w:rPr>
                <w:noProof/>
                <w:webHidden/>
              </w:rPr>
            </w:r>
            <w:r>
              <w:rPr>
                <w:noProof/>
                <w:webHidden/>
              </w:rPr>
              <w:fldChar w:fldCharType="separate"/>
            </w:r>
            <w:r w:rsidR="0070047D">
              <w:rPr>
                <w:noProof/>
                <w:webHidden/>
              </w:rPr>
              <w:t>25</w:t>
            </w:r>
            <w:r>
              <w:rPr>
                <w:noProof/>
                <w:webHidden/>
              </w:rPr>
              <w:fldChar w:fldCharType="end"/>
            </w:r>
          </w:hyperlink>
        </w:p>
        <w:p w14:paraId="4C41F65B" w14:textId="3CB19358" w:rsidR="00260C9F" w:rsidRDefault="00260C9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9241647" w:history="1">
            <w:r w:rsidRPr="00E67FED">
              <w:rPr>
                <w:rStyle w:val="-"/>
                <w:noProof/>
                <w:lang w:val="el-GR"/>
              </w:rPr>
              <w:t>6.2  Παραλαβή του αντικειμένου της σύμβασης</w:t>
            </w:r>
            <w:r>
              <w:rPr>
                <w:noProof/>
                <w:webHidden/>
              </w:rPr>
              <w:tab/>
            </w:r>
            <w:r>
              <w:rPr>
                <w:noProof/>
                <w:webHidden/>
              </w:rPr>
              <w:fldChar w:fldCharType="begin"/>
            </w:r>
            <w:r>
              <w:rPr>
                <w:noProof/>
                <w:webHidden/>
              </w:rPr>
              <w:instrText xml:space="preserve"> PAGEREF _Toc9241647 \h </w:instrText>
            </w:r>
            <w:r>
              <w:rPr>
                <w:noProof/>
                <w:webHidden/>
              </w:rPr>
            </w:r>
            <w:r>
              <w:rPr>
                <w:noProof/>
                <w:webHidden/>
              </w:rPr>
              <w:fldChar w:fldCharType="separate"/>
            </w:r>
            <w:r w:rsidR="0070047D">
              <w:rPr>
                <w:noProof/>
                <w:webHidden/>
              </w:rPr>
              <w:t>25</w:t>
            </w:r>
            <w:r>
              <w:rPr>
                <w:noProof/>
                <w:webHidden/>
              </w:rPr>
              <w:fldChar w:fldCharType="end"/>
            </w:r>
          </w:hyperlink>
        </w:p>
        <w:p w14:paraId="1994D97A" w14:textId="3BD6EA4F"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48" w:history="1">
            <w:r w:rsidRPr="00E67FED">
              <w:rPr>
                <w:rStyle w:val="-"/>
                <w:noProof/>
                <w:lang w:val="el-GR"/>
              </w:rPr>
              <w:t xml:space="preserve">6.3 </w:t>
            </w:r>
            <w:r>
              <w:rPr>
                <w:rFonts w:asciiTheme="minorHAnsi" w:eastAsiaTheme="minorEastAsia" w:hAnsiTheme="minorHAnsi" w:cstheme="minorBidi"/>
                <w:smallCaps w:val="0"/>
                <w:noProof/>
                <w:sz w:val="22"/>
                <w:szCs w:val="22"/>
                <w:lang w:val="el-GR" w:eastAsia="el-GR"/>
              </w:rPr>
              <w:tab/>
            </w:r>
            <w:r w:rsidRPr="00E67FED">
              <w:rPr>
                <w:rStyle w:val="-"/>
                <w:noProof/>
                <w:lang w:val="el-GR"/>
              </w:rPr>
              <w:t>Απόρριψη παραδοτέων – Αντικατάσταση</w:t>
            </w:r>
            <w:r>
              <w:rPr>
                <w:noProof/>
                <w:webHidden/>
              </w:rPr>
              <w:tab/>
            </w:r>
            <w:r>
              <w:rPr>
                <w:noProof/>
                <w:webHidden/>
              </w:rPr>
              <w:fldChar w:fldCharType="begin"/>
            </w:r>
            <w:r>
              <w:rPr>
                <w:noProof/>
                <w:webHidden/>
              </w:rPr>
              <w:instrText xml:space="preserve"> PAGEREF _Toc9241648 \h </w:instrText>
            </w:r>
            <w:r>
              <w:rPr>
                <w:noProof/>
                <w:webHidden/>
              </w:rPr>
            </w:r>
            <w:r>
              <w:rPr>
                <w:noProof/>
                <w:webHidden/>
              </w:rPr>
              <w:fldChar w:fldCharType="separate"/>
            </w:r>
            <w:r w:rsidR="0070047D">
              <w:rPr>
                <w:noProof/>
                <w:webHidden/>
              </w:rPr>
              <w:t>25</w:t>
            </w:r>
            <w:r>
              <w:rPr>
                <w:noProof/>
                <w:webHidden/>
              </w:rPr>
              <w:fldChar w:fldCharType="end"/>
            </w:r>
          </w:hyperlink>
        </w:p>
        <w:p w14:paraId="7E67DDAE" w14:textId="56665016" w:rsidR="00260C9F" w:rsidRDefault="00260C9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9241649" w:history="1">
            <w:r w:rsidRPr="00E67FED">
              <w:rPr>
                <w:rStyle w:val="-"/>
                <w:noProof/>
                <w:lang w:val="el-GR"/>
              </w:rPr>
              <w:t xml:space="preserve">6.4 </w:t>
            </w:r>
            <w:r>
              <w:rPr>
                <w:rFonts w:asciiTheme="minorHAnsi" w:eastAsiaTheme="minorEastAsia" w:hAnsiTheme="minorHAnsi" w:cstheme="minorBidi"/>
                <w:smallCaps w:val="0"/>
                <w:noProof/>
                <w:sz w:val="22"/>
                <w:szCs w:val="22"/>
                <w:lang w:val="el-GR" w:eastAsia="el-GR"/>
              </w:rPr>
              <w:tab/>
            </w:r>
            <w:r w:rsidRPr="00E67FED">
              <w:rPr>
                <w:rStyle w:val="-"/>
                <w:noProof/>
                <w:lang w:val="el-GR"/>
              </w:rPr>
              <w:t>Υποχρεώσεις Αναδόχου για θέματα Δημοσιότητας</w:t>
            </w:r>
            <w:r>
              <w:rPr>
                <w:noProof/>
                <w:webHidden/>
              </w:rPr>
              <w:tab/>
            </w:r>
            <w:r>
              <w:rPr>
                <w:noProof/>
                <w:webHidden/>
              </w:rPr>
              <w:fldChar w:fldCharType="begin"/>
            </w:r>
            <w:r>
              <w:rPr>
                <w:noProof/>
                <w:webHidden/>
              </w:rPr>
              <w:instrText xml:space="preserve"> PAGEREF _Toc9241649 \h </w:instrText>
            </w:r>
            <w:r>
              <w:rPr>
                <w:noProof/>
                <w:webHidden/>
              </w:rPr>
            </w:r>
            <w:r>
              <w:rPr>
                <w:noProof/>
                <w:webHidden/>
              </w:rPr>
              <w:fldChar w:fldCharType="separate"/>
            </w:r>
            <w:r w:rsidR="0070047D">
              <w:rPr>
                <w:noProof/>
                <w:webHidden/>
              </w:rPr>
              <w:t>26</w:t>
            </w:r>
            <w:r>
              <w:rPr>
                <w:noProof/>
                <w:webHidden/>
              </w:rPr>
              <w:fldChar w:fldCharType="end"/>
            </w:r>
          </w:hyperlink>
        </w:p>
        <w:p w14:paraId="71B05D89" w14:textId="63B0CC46" w:rsidR="00260C9F" w:rsidRDefault="00260C9F">
          <w:pPr>
            <w:pStyle w:val="15"/>
            <w:tabs>
              <w:tab w:val="right" w:leader="dot" w:pos="9628"/>
            </w:tabs>
            <w:rPr>
              <w:rFonts w:asciiTheme="minorHAnsi" w:eastAsiaTheme="minorEastAsia" w:hAnsiTheme="minorHAnsi" w:cstheme="minorBidi"/>
              <w:b w:val="0"/>
              <w:bCs w:val="0"/>
              <w:caps w:val="0"/>
              <w:noProof/>
              <w:sz w:val="22"/>
              <w:szCs w:val="22"/>
              <w:lang w:val="el-GR" w:eastAsia="el-GR"/>
            </w:rPr>
          </w:pPr>
          <w:hyperlink w:anchor="_Toc9241650" w:history="1">
            <w:r w:rsidRPr="00E67FED">
              <w:rPr>
                <w:rStyle w:val="-"/>
                <w:noProof/>
                <w:lang w:val="el-GR"/>
              </w:rPr>
              <w:t>ΠΑΡΑΡΤΗΜΑΤΑ</w:t>
            </w:r>
            <w:r>
              <w:rPr>
                <w:noProof/>
                <w:webHidden/>
              </w:rPr>
              <w:tab/>
            </w:r>
            <w:r>
              <w:rPr>
                <w:noProof/>
                <w:webHidden/>
              </w:rPr>
              <w:fldChar w:fldCharType="begin"/>
            </w:r>
            <w:r>
              <w:rPr>
                <w:noProof/>
                <w:webHidden/>
              </w:rPr>
              <w:instrText xml:space="preserve"> PAGEREF _Toc9241650 \h </w:instrText>
            </w:r>
            <w:r>
              <w:rPr>
                <w:noProof/>
                <w:webHidden/>
              </w:rPr>
            </w:r>
            <w:r>
              <w:rPr>
                <w:noProof/>
                <w:webHidden/>
              </w:rPr>
              <w:fldChar w:fldCharType="separate"/>
            </w:r>
            <w:r w:rsidR="0070047D">
              <w:rPr>
                <w:noProof/>
                <w:webHidden/>
              </w:rPr>
              <w:t>27</w:t>
            </w:r>
            <w:r>
              <w:rPr>
                <w:noProof/>
                <w:webHidden/>
              </w:rPr>
              <w:fldChar w:fldCharType="end"/>
            </w:r>
          </w:hyperlink>
        </w:p>
        <w:p w14:paraId="16013E64" w14:textId="6E883A74" w:rsidR="00260C9F" w:rsidRDefault="00260C9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9241651" w:history="1">
            <w:r w:rsidRPr="00E67FED">
              <w:rPr>
                <w:rStyle w:val="-"/>
                <w:noProof/>
                <w:lang w:val="el-GR"/>
              </w:rPr>
              <w:t>ΠΑΡΑΡΤΗΜΑ Ι – Αναλυτική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_Toc9241651 \h </w:instrText>
            </w:r>
            <w:r>
              <w:rPr>
                <w:noProof/>
                <w:webHidden/>
              </w:rPr>
            </w:r>
            <w:r>
              <w:rPr>
                <w:noProof/>
                <w:webHidden/>
              </w:rPr>
              <w:fldChar w:fldCharType="separate"/>
            </w:r>
            <w:r w:rsidR="0070047D">
              <w:rPr>
                <w:noProof/>
                <w:webHidden/>
              </w:rPr>
              <w:t>27</w:t>
            </w:r>
            <w:r>
              <w:rPr>
                <w:noProof/>
                <w:webHidden/>
              </w:rPr>
              <w:fldChar w:fldCharType="end"/>
            </w:r>
          </w:hyperlink>
        </w:p>
        <w:p w14:paraId="48C35247" w14:textId="17EA7791" w:rsidR="00260C9F" w:rsidRDefault="00260C9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9241652" w:history="1">
            <w:r w:rsidRPr="00E67FED">
              <w:rPr>
                <w:rStyle w:val="-"/>
                <w:noProof/>
                <w:lang w:val="el-GR"/>
              </w:rPr>
              <w:t>ΠΑΡΑΡΤΗΜΑ IΙ – Υπόδειγμα Οικονομικής Προσφοράς</w:t>
            </w:r>
            <w:r>
              <w:rPr>
                <w:noProof/>
                <w:webHidden/>
              </w:rPr>
              <w:tab/>
            </w:r>
            <w:r>
              <w:rPr>
                <w:noProof/>
                <w:webHidden/>
              </w:rPr>
              <w:fldChar w:fldCharType="begin"/>
            </w:r>
            <w:r>
              <w:rPr>
                <w:noProof/>
                <w:webHidden/>
              </w:rPr>
              <w:instrText xml:space="preserve"> PAGEREF _Toc9241652 \h </w:instrText>
            </w:r>
            <w:r>
              <w:rPr>
                <w:noProof/>
                <w:webHidden/>
              </w:rPr>
            </w:r>
            <w:r>
              <w:rPr>
                <w:noProof/>
                <w:webHidden/>
              </w:rPr>
              <w:fldChar w:fldCharType="separate"/>
            </w:r>
            <w:r w:rsidR="0070047D">
              <w:rPr>
                <w:noProof/>
                <w:webHidden/>
              </w:rPr>
              <w:t>32</w:t>
            </w:r>
            <w:r>
              <w:rPr>
                <w:noProof/>
                <w:webHidden/>
              </w:rPr>
              <w:fldChar w:fldCharType="end"/>
            </w:r>
          </w:hyperlink>
        </w:p>
        <w:p w14:paraId="0838405E" w14:textId="3CD54F19" w:rsidR="00260C9F" w:rsidRDefault="00260C9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9241653" w:history="1">
            <w:r w:rsidRPr="00E67FED">
              <w:rPr>
                <w:rStyle w:val="-"/>
                <w:noProof/>
                <w:lang w:val="el-GR"/>
              </w:rPr>
              <w:t>ΠΑΡΑΡΤΗΜΑ ΙII – Υπόδειγμα Εγγυητικής Επιστολής Καλής Εκτέλεσης</w:t>
            </w:r>
            <w:r>
              <w:rPr>
                <w:noProof/>
                <w:webHidden/>
              </w:rPr>
              <w:tab/>
            </w:r>
            <w:r>
              <w:rPr>
                <w:noProof/>
                <w:webHidden/>
              </w:rPr>
              <w:fldChar w:fldCharType="begin"/>
            </w:r>
            <w:r>
              <w:rPr>
                <w:noProof/>
                <w:webHidden/>
              </w:rPr>
              <w:instrText xml:space="preserve"> PAGEREF _Toc9241653 \h </w:instrText>
            </w:r>
            <w:r>
              <w:rPr>
                <w:noProof/>
                <w:webHidden/>
              </w:rPr>
            </w:r>
            <w:r>
              <w:rPr>
                <w:noProof/>
                <w:webHidden/>
              </w:rPr>
              <w:fldChar w:fldCharType="separate"/>
            </w:r>
            <w:r w:rsidR="0070047D">
              <w:rPr>
                <w:noProof/>
                <w:webHidden/>
              </w:rPr>
              <w:t>34</w:t>
            </w:r>
            <w:r>
              <w:rPr>
                <w:noProof/>
                <w:webHidden/>
              </w:rPr>
              <w:fldChar w:fldCharType="end"/>
            </w:r>
          </w:hyperlink>
        </w:p>
        <w:p w14:paraId="15B91F59" w14:textId="7DAAE646" w:rsidR="0070047D" w:rsidRPr="0070047D" w:rsidRDefault="00260C9F">
          <w:pPr>
            <w:rPr>
              <w:b/>
              <w:bCs/>
              <w:lang w:val="el-GR"/>
            </w:rPr>
          </w:pPr>
          <w:r>
            <w:rPr>
              <w:b/>
              <w:bCs/>
            </w:rPr>
            <w:fldChar w:fldCharType="end"/>
          </w:r>
          <w:r w:rsidR="0070047D">
            <w:rPr>
              <w:b/>
              <w:bCs/>
              <w:lang w:val="el-GR"/>
            </w:rPr>
            <w:t xml:space="preserve">    </w:t>
          </w:r>
          <w:r w:rsidR="0070047D">
            <w:rPr>
              <w:bCs/>
              <w:lang w:val="el-GR"/>
            </w:rPr>
            <w:t xml:space="preserve">ΠΑΡΑΡΤΗΜΑ </w:t>
          </w:r>
          <w:r w:rsidR="0070047D">
            <w:rPr>
              <w:bCs/>
              <w:lang w:val="en-US"/>
            </w:rPr>
            <w:t>IV</w:t>
          </w:r>
          <w:r w:rsidR="0070047D" w:rsidRPr="0070047D">
            <w:rPr>
              <w:bCs/>
              <w:lang w:val="el-GR"/>
            </w:rPr>
            <w:t xml:space="preserve"> – </w:t>
          </w:r>
          <w:r w:rsidR="0070047D">
            <w:rPr>
              <w:bCs/>
              <w:lang w:val="el-GR"/>
            </w:rPr>
            <w:t>Σχέδιο στρατηγικής ενημέρωσης &amp; δημοσιότητας, ΠΑΑ 2014-2020</w:t>
          </w:r>
        </w:p>
      </w:sdtContent>
    </w:sdt>
    <w:p w14:paraId="25B03B83" w14:textId="2C3C127C" w:rsidR="0070047D" w:rsidRPr="0070047D" w:rsidRDefault="0070047D">
      <w:pPr>
        <w:rPr>
          <w:b/>
          <w:bCs/>
          <w:lang w:val="el-GR"/>
        </w:rPr>
      </w:pPr>
      <w:r>
        <w:rPr>
          <w:b/>
          <w:bCs/>
          <w:lang w:val="el-GR"/>
        </w:rPr>
        <w:t xml:space="preserve">  </w:t>
      </w:r>
    </w:p>
    <w:p w14:paraId="181250B0" w14:textId="7C8738C1" w:rsidR="00260C9F" w:rsidRPr="0070047D" w:rsidRDefault="0070047D">
      <w:pPr>
        <w:rPr>
          <w:lang w:val="el-GR"/>
        </w:rPr>
      </w:pPr>
      <w:r>
        <w:rPr>
          <w:lang w:val="el-GR"/>
        </w:rPr>
        <w:t xml:space="preserve">  </w:t>
      </w:r>
    </w:p>
    <w:p w14:paraId="32E83BA2" w14:textId="2DFEBCC3" w:rsidR="00D41FD6" w:rsidRPr="003B64A2" w:rsidRDefault="0070047D">
      <w:pPr>
        <w:rPr>
          <w:rFonts w:eastAsia="MS Mincho"/>
          <w:b/>
          <w:bCs/>
          <w:caps/>
          <w:szCs w:val="22"/>
          <w:lang w:val="el-GR"/>
        </w:rPr>
      </w:pPr>
      <w:r>
        <w:rPr>
          <w:rFonts w:eastAsia="MS Mincho"/>
          <w:b/>
          <w:bCs/>
          <w:caps/>
          <w:szCs w:val="22"/>
          <w:lang w:val="el-GR"/>
        </w:rPr>
        <w:t xml:space="preserve">    </w:t>
      </w:r>
      <w:bookmarkStart w:id="8" w:name="_GoBack"/>
      <w:bookmarkEnd w:id="8"/>
    </w:p>
    <w:p w14:paraId="12447C23" w14:textId="53D0917E" w:rsidR="00D41FD6" w:rsidRPr="00D16CE7" w:rsidRDefault="00260C9F" w:rsidP="00154CF7">
      <w:pPr>
        <w:pStyle w:val="1"/>
        <w:tabs>
          <w:tab w:val="num" w:pos="0"/>
          <w:tab w:val="left" w:pos="567"/>
        </w:tabs>
        <w:ind w:left="567" w:hanging="567"/>
        <w:rPr>
          <w:rFonts w:ascii="Calibri" w:hAnsi="Calibri"/>
          <w:lang w:val="el-GR"/>
        </w:rPr>
      </w:pPr>
      <w:bookmarkStart w:id="9" w:name="_Toc503274302"/>
      <w:bookmarkStart w:id="10" w:name="_Toc9241604"/>
      <w:r>
        <w:rPr>
          <w:rFonts w:ascii="Calibri" w:hAnsi="Calibri"/>
          <w:lang w:val="el-GR"/>
        </w:rPr>
        <w:lastRenderedPageBreak/>
        <w:t xml:space="preserve">1. </w:t>
      </w:r>
      <w:r w:rsidR="00D41FD6" w:rsidRPr="00D16CE7">
        <w:rPr>
          <w:rFonts w:ascii="Calibri" w:hAnsi="Calibri"/>
          <w:lang w:val="el-GR"/>
        </w:rPr>
        <w:t>ΑΝΑΘΕΤΟΥΣΑ ΑΡΧΗ ΚΑΙ ΑΝΤΙΚΕΙΜΕΝΟ ΣΥΜΒΑΣΗΣ</w:t>
      </w:r>
      <w:bookmarkEnd w:id="9"/>
      <w:bookmarkEnd w:id="10"/>
    </w:p>
    <w:p w14:paraId="685B0CB9" w14:textId="77777777" w:rsidR="00D41FD6" w:rsidRPr="00D16CE7" w:rsidRDefault="00D41FD6">
      <w:pPr>
        <w:pStyle w:val="20"/>
        <w:rPr>
          <w:rFonts w:ascii="Calibri" w:hAnsi="Calibri" w:cs="Calibri"/>
          <w:sz w:val="22"/>
          <w:highlight w:val="green"/>
          <w:lang w:val="el-GR"/>
        </w:rPr>
      </w:pPr>
      <w:bookmarkStart w:id="11" w:name="_Toc503274303"/>
      <w:bookmarkStart w:id="12" w:name="_Toc8823105"/>
      <w:bookmarkStart w:id="13" w:name="_Toc9241605"/>
      <w:r w:rsidRPr="00D16CE7">
        <w:rPr>
          <w:rFonts w:ascii="Calibri" w:hAnsi="Calibri" w:cs="Calibri"/>
          <w:sz w:val="22"/>
          <w:lang w:val="el-GR"/>
        </w:rPr>
        <w:t>1.1</w:t>
      </w:r>
      <w:r w:rsidRPr="00D16CE7">
        <w:rPr>
          <w:rFonts w:ascii="Calibri" w:hAnsi="Calibri" w:cs="Calibri"/>
          <w:sz w:val="22"/>
          <w:lang w:val="el-GR"/>
        </w:rPr>
        <w:tab/>
        <w:t>Στοιχεία Αναθέτουσας Αρχής</w:t>
      </w:r>
      <w:bookmarkEnd w:id="11"/>
      <w:bookmarkEnd w:id="12"/>
      <w:bookmarkEnd w:id="13"/>
      <w:r w:rsidRPr="00D16CE7">
        <w:rPr>
          <w:rFonts w:ascii="Calibri" w:hAnsi="Calibri" w:cs="Calibri"/>
          <w:sz w:val="22"/>
          <w:lang w:val="el-GR"/>
        </w:rPr>
        <w:t xml:space="preserve"> </w:t>
      </w:r>
    </w:p>
    <w:p w14:paraId="08041663" w14:textId="08441BF5" w:rsidR="00D41FD6" w:rsidRPr="00D16CE7" w:rsidRDefault="00762EBE">
      <w:pPr>
        <w:pStyle w:val="normalwithoutspacing"/>
        <w:rPr>
          <w:szCs w:val="22"/>
        </w:rPr>
      </w:pPr>
      <w:r w:rsidRPr="00D16CE7">
        <w:rPr>
          <w:szCs w:val="22"/>
        </w:rPr>
        <w:t xml:space="preserve">Αναθέτουσα αρχή της παρούσας σύμβασης είναι </w:t>
      </w:r>
      <w:r w:rsidR="00D16CE7" w:rsidRPr="00D16CE7">
        <w:rPr>
          <w:szCs w:val="22"/>
        </w:rPr>
        <w:t>η Αιτωλική Αναπτυξιακή Α.Ε. Ο.Τ.Α.</w:t>
      </w:r>
      <w:r w:rsidRPr="00D16CE7">
        <w:rPr>
          <w:szCs w:val="22"/>
        </w:rPr>
        <w:t xml:space="preserve"> Τα στοιχεία επικοινωνίας με την Αναθέτουσα Αρχή είναι τα ακόλουθα: </w:t>
      </w:r>
    </w:p>
    <w:tbl>
      <w:tblPr>
        <w:tblW w:w="0" w:type="auto"/>
        <w:tblInd w:w="108" w:type="dxa"/>
        <w:tblLayout w:type="fixed"/>
        <w:tblLook w:val="0000" w:firstRow="0" w:lastRow="0" w:firstColumn="0" w:lastColumn="0" w:noHBand="0" w:noVBand="0"/>
      </w:tblPr>
      <w:tblGrid>
        <w:gridCol w:w="5245"/>
        <w:gridCol w:w="4349"/>
      </w:tblGrid>
      <w:tr w:rsidR="00D41FD6" w:rsidRPr="00260C9F" w14:paraId="6B66C149" w14:textId="77777777" w:rsidTr="0092602F">
        <w:trPr>
          <w:trHeight w:val="662"/>
        </w:trPr>
        <w:tc>
          <w:tcPr>
            <w:tcW w:w="5245" w:type="dxa"/>
            <w:tcBorders>
              <w:top w:val="single" w:sz="4" w:space="0" w:color="000000"/>
              <w:left w:val="single" w:sz="4" w:space="0" w:color="000000"/>
              <w:bottom w:val="single" w:sz="4" w:space="0" w:color="000000"/>
            </w:tcBorders>
            <w:shd w:val="clear" w:color="auto" w:fill="auto"/>
          </w:tcPr>
          <w:p w14:paraId="1FDB8D23" w14:textId="77777777" w:rsidR="00D41FD6" w:rsidRPr="00D16CE7" w:rsidRDefault="00D41FD6">
            <w:pPr>
              <w:pStyle w:val="normalwithoutspacing"/>
              <w:rPr>
                <w:szCs w:val="22"/>
              </w:rPr>
            </w:pPr>
            <w:r w:rsidRPr="00D16CE7">
              <w:rPr>
                <w:szCs w:val="22"/>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4C241E5" w14:textId="4ED87A3A" w:rsidR="00D41FD6" w:rsidRPr="00D16CE7" w:rsidRDefault="00D16CE7">
            <w:pPr>
              <w:pStyle w:val="normalwithoutspacing"/>
              <w:snapToGrid w:val="0"/>
              <w:rPr>
                <w:szCs w:val="22"/>
              </w:rPr>
            </w:pPr>
            <w:r w:rsidRPr="00D16CE7">
              <w:rPr>
                <w:szCs w:val="22"/>
              </w:rPr>
              <w:t>Αιτωλική Αναπτυξιακή Α.Ε. Ο.Τ.Α.</w:t>
            </w:r>
          </w:p>
        </w:tc>
      </w:tr>
      <w:tr w:rsidR="00D41FD6" w:rsidRPr="00260C9F" w14:paraId="51393182" w14:textId="77777777" w:rsidTr="007508B3">
        <w:tc>
          <w:tcPr>
            <w:tcW w:w="5245" w:type="dxa"/>
            <w:tcBorders>
              <w:top w:val="single" w:sz="4" w:space="0" w:color="000000"/>
              <w:left w:val="single" w:sz="4" w:space="0" w:color="000000"/>
              <w:bottom w:val="single" w:sz="4" w:space="0" w:color="000000"/>
            </w:tcBorders>
            <w:shd w:val="clear" w:color="auto" w:fill="auto"/>
          </w:tcPr>
          <w:p w14:paraId="6011F837" w14:textId="77777777" w:rsidR="00D41FD6" w:rsidRPr="00D16CE7" w:rsidRDefault="00D41FD6">
            <w:pPr>
              <w:pStyle w:val="normalwithoutspacing"/>
              <w:rPr>
                <w:szCs w:val="22"/>
              </w:rPr>
            </w:pPr>
            <w:r w:rsidRPr="00D16CE7">
              <w:rPr>
                <w:szCs w:val="22"/>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C6C48FF" w14:textId="223BD3F9" w:rsidR="00D41FD6" w:rsidRPr="00D16CE7" w:rsidRDefault="00D16CE7" w:rsidP="0092602F">
            <w:pPr>
              <w:pStyle w:val="normalwithoutspacing"/>
              <w:snapToGrid w:val="0"/>
              <w:rPr>
                <w:szCs w:val="22"/>
              </w:rPr>
            </w:pPr>
            <w:r w:rsidRPr="00D16CE7">
              <w:rPr>
                <w:szCs w:val="22"/>
              </w:rPr>
              <w:t xml:space="preserve">Εθνική οδός Αντιρρίου – </w:t>
            </w:r>
            <w:proofErr w:type="spellStart"/>
            <w:r w:rsidRPr="00D16CE7">
              <w:rPr>
                <w:szCs w:val="22"/>
              </w:rPr>
              <w:t>Ναυπάκτου</w:t>
            </w:r>
            <w:proofErr w:type="spellEnd"/>
            <w:r w:rsidRPr="00D16CE7">
              <w:rPr>
                <w:szCs w:val="22"/>
              </w:rPr>
              <w:t xml:space="preserve"> κόμβος περιφερειακού.</w:t>
            </w:r>
          </w:p>
        </w:tc>
      </w:tr>
      <w:tr w:rsidR="00D41FD6" w:rsidRPr="00D16CE7" w14:paraId="323F8320" w14:textId="77777777" w:rsidTr="007508B3">
        <w:tc>
          <w:tcPr>
            <w:tcW w:w="5245" w:type="dxa"/>
            <w:tcBorders>
              <w:top w:val="single" w:sz="4" w:space="0" w:color="000000"/>
              <w:left w:val="single" w:sz="4" w:space="0" w:color="000000"/>
              <w:bottom w:val="single" w:sz="4" w:space="0" w:color="000000"/>
            </w:tcBorders>
            <w:shd w:val="clear" w:color="auto" w:fill="auto"/>
          </w:tcPr>
          <w:p w14:paraId="1A2D1E06" w14:textId="77777777" w:rsidR="00D41FD6" w:rsidRPr="003E6397" w:rsidRDefault="00D41FD6">
            <w:pPr>
              <w:pStyle w:val="normalwithoutspacing"/>
              <w:rPr>
                <w:szCs w:val="22"/>
              </w:rPr>
            </w:pPr>
            <w:r w:rsidRPr="003E6397">
              <w:rPr>
                <w:szCs w:val="22"/>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FE57ED5" w14:textId="3ABBD89E" w:rsidR="00D41FD6" w:rsidRPr="003E6397" w:rsidRDefault="00772B8A" w:rsidP="003E6397">
            <w:pPr>
              <w:pStyle w:val="normalwithoutspacing"/>
              <w:snapToGrid w:val="0"/>
              <w:rPr>
                <w:szCs w:val="22"/>
              </w:rPr>
            </w:pPr>
            <w:proofErr w:type="spellStart"/>
            <w:r>
              <w:rPr>
                <w:szCs w:val="22"/>
              </w:rPr>
              <w:t>Πλατανίτης</w:t>
            </w:r>
            <w:proofErr w:type="spellEnd"/>
            <w:r>
              <w:rPr>
                <w:szCs w:val="22"/>
              </w:rPr>
              <w:t xml:space="preserve"> Αντιρρίου</w:t>
            </w:r>
            <w:r w:rsidR="003E6397" w:rsidRPr="003E6397">
              <w:rPr>
                <w:szCs w:val="22"/>
              </w:rPr>
              <w:t xml:space="preserve"> </w:t>
            </w:r>
          </w:p>
        </w:tc>
      </w:tr>
      <w:tr w:rsidR="00D41FD6" w:rsidRPr="00D16CE7" w14:paraId="7124DDCB" w14:textId="77777777" w:rsidTr="007508B3">
        <w:tc>
          <w:tcPr>
            <w:tcW w:w="5245" w:type="dxa"/>
            <w:tcBorders>
              <w:top w:val="single" w:sz="4" w:space="0" w:color="000000"/>
              <w:left w:val="single" w:sz="4" w:space="0" w:color="000000"/>
              <w:bottom w:val="single" w:sz="4" w:space="0" w:color="000000"/>
            </w:tcBorders>
            <w:shd w:val="clear" w:color="auto" w:fill="auto"/>
          </w:tcPr>
          <w:p w14:paraId="499642FC" w14:textId="77777777" w:rsidR="00D41FD6" w:rsidRPr="003E6397" w:rsidRDefault="00D41FD6">
            <w:pPr>
              <w:pStyle w:val="normalwithoutspacing"/>
              <w:rPr>
                <w:szCs w:val="22"/>
              </w:rPr>
            </w:pPr>
            <w:r w:rsidRPr="003E6397">
              <w:rPr>
                <w:szCs w:val="22"/>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49487A7" w14:textId="177B11FA" w:rsidR="00D41FD6" w:rsidRPr="003E6397" w:rsidRDefault="003E6397">
            <w:pPr>
              <w:pStyle w:val="normalwithoutspacing"/>
              <w:snapToGrid w:val="0"/>
              <w:rPr>
                <w:szCs w:val="22"/>
              </w:rPr>
            </w:pPr>
            <w:r w:rsidRPr="003E6397">
              <w:rPr>
                <w:szCs w:val="22"/>
              </w:rPr>
              <w:t>30020</w:t>
            </w:r>
          </w:p>
        </w:tc>
      </w:tr>
      <w:tr w:rsidR="00D41FD6" w:rsidRPr="00D16CE7" w14:paraId="34010514" w14:textId="77777777" w:rsidTr="007508B3">
        <w:tc>
          <w:tcPr>
            <w:tcW w:w="5245" w:type="dxa"/>
            <w:tcBorders>
              <w:top w:val="single" w:sz="4" w:space="0" w:color="000000"/>
              <w:left w:val="single" w:sz="4" w:space="0" w:color="000000"/>
              <w:bottom w:val="single" w:sz="4" w:space="0" w:color="000000"/>
            </w:tcBorders>
            <w:shd w:val="clear" w:color="auto" w:fill="auto"/>
          </w:tcPr>
          <w:p w14:paraId="39D6430D" w14:textId="77777777" w:rsidR="00D41FD6" w:rsidRPr="003E6397" w:rsidRDefault="00D41FD6">
            <w:pPr>
              <w:pStyle w:val="normalwithoutspacing"/>
              <w:rPr>
                <w:szCs w:val="22"/>
              </w:rPr>
            </w:pPr>
            <w:r w:rsidRPr="003E6397">
              <w:rPr>
                <w:szCs w:val="22"/>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BD70C55" w14:textId="2740FD60" w:rsidR="00D41FD6" w:rsidRPr="00D16CE7" w:rsidRDefault="003E6397" w:rsidP="003E6397">
            <w:pPr>
              <w:pStyle w:val="normalwithoutspacing"/>
              <w:snapToGrid w:val="0"/>
              <w:rPr>
                <w:szCs w:val="22"/>
                <w:highlight w:val="green"/>
              </w:rPr>
            </w:pPr>
            <w:r>
              <w:rPr>
                <w:szCs w:val="22"/>
              </w:rPr>
              <w:t>263403811</w:t>
            </w:r>
            <w:r w:rsidR="00772B8A">
              <w:rPr>
                <w:szCs w:val="22"/>
              </w:rPr>
              <w:t>0</w:t>
            </w:r>
          </w:p>
        </w:tc>
      </w:tr>
      <w:tr w:rsidR="00D41FD6" w:rsidRPr="00D16CE7" w14:paraId="6D827ADF" w14:textId="77777777" w:rsidTr="007508B3">
        <w:tc>
          <w:tcPr>
            <w:tcW w:w="5245" w:type="dxa"/>
            <w:tcBorders>
              <w:top w:val="single" w:sz="4" w:space="0" w:color="000000"/>
              <w:left w:val="single" w:sz="4" w:space="0" w:color="000000"/>
              <w:bottom w:val="single" w:sz="4" w:space="0" w:color="000000"/>
            </w:tcBorders>
            <w:shd w:val="clear" w:color="auto" w:fill="auto"/>
          </w:tcPr>
          <w:p w14:paraId="262C8ED5" w14:textId="77777777" w:rsidR="00D41FD6" w:rsidRPr="003E6397" w:rsidRDefault="00D41FD6">
            <w:pPr>
              <w:pStyle w:val="normalwithoutspacing"/>
              <w:rPr>
                <w:szCs w:val="22"/>
              </w:rPr>
            </w:pPr>
            <w:r w:rsidRPr="003E6397">
              <w:rPr>
                <w:szCs w:val="22"/>
              </w:rP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16704E8F" w14:textId="10A5FDBE" w:rsidR="00D41FD6" w:rsidRPr="00D16CE7" w:rsidRDefault="003E6397">
            <w:pPr>
              <w:pStyle w:val="normalwithoutspacing"/>
              <w:snapToGrid w:val="0"/>
              <w:rPr>
                <w:szCs w:val="22"/>
                <w:highlight w:val="green"/>
              </w:rPr>
            </w:pPr>
            <w:r>
              <w:rPr>
                <w:rFonts w:ascii="Arial" w:hAnsi="Arial" w:cs="Arial"/>
                <w:color w:val="333333"/>
                <w:sz w:val="21"/>
                <w:szCs w:val="21"/>
                <w:shd w:val="clear" w:color="auto" w:fill="FFFFFF"/>
              </w:rPr>
              <w:t>26340 38552</w:t>
            </w:r>
          </w:p>
        </w:tc>
      </w:tr>
      <w:tr w:rsidR="00D41FD6" w:rsidRPr="00772B8A" w14:paraId="0994220F" w14:textId="77777777" w:rsidTr="007508B3">
        <w:tc>
          <w:tcPr>
            <w:tcW w:w="5245" w:type="dxa"/>
            <w:tcBorders>
              <w:top w:val="single" w:sz="4" w:space="0" w:color="000000"/>
              <w:left w:val="single" w:sz="4" w:space="0" w:color="000000"/>
              <w:bottom w:val="single" w:sz="4" w:space="0" w:color="000000"/>
            </w:tcBorders>
            <w:shd w:val="clear" w:color="auto" w:fill="auto"/>
          </w:tcPr>
          <w:p w14:paraId="41B09C52" w14:textId="77777777" w:rsidR="00D41FD6" w:rsidRPr="00772B8A" w:rsidRDefault="00D41FD6">
            <w:pPr>
              <w:pStyle w:val="normalwithoutspacing"/>
              <w:rPr>
                <w:szCs w:val="22"/>
              </w:rPr>
            </w:pPr>
            <w:r w:rsidRPr="00772B8A">
              <w:rPr>
                <w:szCs w:val="22"/>
              </w:rP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F69D16D" w14:textId="3E72FED6" w:rsidR="00D41FD6" w:rsidRPr="00772B8A" w:rsidRDefault="00772B8A">
            <w:pPr>
              <w:pStyle w:val="normalwithoutspacing"/>
              <w:snapToGrid w:val="0"/>
              <w:rPr>
                <w:szCs w:val="22"/>
                <w:lang w:val="en-US"/>
              </w:rPr>
            </w:pPr>
            <w:r w:rsidRPr="00772B8A">
              <w:rPr>
                <w:szCs w:val="22"/>
                <w:lang w:val="en-US"/>
              </w:rPr>
              <w:t>info@aitoliki.gr</w:t>
            </w:r>
          </w:p>
        </w:tc>
      </w:tr>
      <w:tr w:rsidR="00D41FD6" w:rsidRPr="00D16CE7" w14:paraId="63F4C8FE" w14:textId="77777777" w:rsidTr="007508B3">
        <w:tc>
          <w:tcPr>
            <w:tcW w:w="5245" w:type="dxa"/>
            <w:tcBorders>
              <w:top w:val="single" w:sz="4" w:space="0" w:color="000000"/>
              <w:left w:val="single" w:sz="4" w:space="0" w:color="000000"/>
              <w:bottom w:val="single" w:sz="4" w:space="0" w:color="000000"/>
            </w:tcBorders>
            <w:shd w:val="clear" w:color="auto" w:fill="auto"/>
          </w:tcPr>
          <w:p w14:paraId="12EB5CAA" w14:textId="65A22E99" w:rsidR="00D41FD6" w:rsidRPr="00772B8A" w:rsidRDefault="00D41FD6" w:rsidP="00846380">
            <w:pPr>
              <w:pStyle w:val="normalwithoutspacing"/>
              <w:rPr>
                <w:szCs w:val="22"/>
              </w:rPr>
            </w:pPr>
            <w:r w:rsidRPr="00772B8A">
              <w:rPr>
                <w:szCs w:val="22"/>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A4E969C" w14:textId="5D7A0286" w:rsidR="00D41FD6" w:rsidRPr="00772B8A" w:rsidRDefault="00772B8A">
            <w:pPr>
              <w:pStyle w:val="normalwithoutspacing"/>
              <w:snapToGrid w:val="0"/>
              <w:rPr>
                <w:szCs w:val="22"/>
              </w:rPr>
            </w:pPr>
            <w:proofErr w:type="spellStart"/>
            <w:r w:rsidRPr="00772B8A">
              <w:rPr>
                <w:szCs w:val="22"/>
              </w:rPr>
              <w:t>Παπαθανασίου</w:t>
            </w:r>
            <w:proofErr w:type="spellEnd"/>
            <w:r w:rsidRPr="00772B8A">
              <w:rPr>
                <w:szCs w:val="22"/>
              </w:rPr>
              <w:t xml:space="preserve"> Σπυριδούλα</w:t>
            </w:r>
          </w:p>
        </w:tc>
      </w:tr>
      <w:tr w:rsidR="00D41FD6" w:rsidRPr="003B64A2" w14:paraId="07A91AC5" w14:textId="77777777" w:rsidTr="007508B3">
        <w:tc>
          <w:tcPr>
            <w:tcW w:w="5245" w:type="dxa"/>
            <w:tcBorders>
              <w:top w:val="single" w:sz="4" w:space="0" w:color="000000"/>
              <w:left w:val="single" w:sz="4" w:space="0" w:color="000000"/>
              <w:bottom w:val="single" w:sz="4" w:space="0" w:color="000000"/>
            </w:tcBorders>
            <w:shd w:val="clear" w:color="auto" w:fill="auto"/>
          </w:tcPr>
          <w:p w14:paraId="40CFAECF" w14:textId="41638FC0" w:rsidR="00D41FD6" w:rsidRPr="003E6397" w:rsidRDefault="00D41FD6">
            <w:pPr>
              <w:pStyle w:val="normalwithoutspacing"/>
              <w:rPr>
                <w:szCs w:val="22"/>
              </w:rPr>
            </w:pPr>
            <w:r w:rsidRPr="003E6397">
              <w:rPr>
                <w:szCs w:val="22"/>
              </w:rPr>
              <w:t>Γενική Διεύθυνση στο διαδίκτυο</w:t>
            </w:r>
            <w:r w:rsidR="00FD5DFB">
              <w:rPr>
                <w:szCs w:val="22"/>
              </w:rPr>
              <w:t xml:space="preserve"> </w:t>
            </w:r>
            <w:r w:rsidRPr="003E6397">
              <w:rPr>
                <w:szCs w:val="22"/>
              </w:rPr>
              <w:t>(URL)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A7222AC" w14:textId="11562B5F" w:rsidR="00D41FD6" w:rsidRPr="003E6397" w:rsidRDefault="003E6397">
            <w:pPr>
              <w:pStyle w:val="normalwithoutspacing"/>
              <w:snapToGrid w:val="0"/>
              <w:rPr>
                <w:szCs w:val="22"/>
                <w:lang w:val="en-US"/>
              </w:rPr>
            </w:pPr>
            <w:r w:rsidRPr="003E6397">
              <w:rPr>
                <w:szCs w:val="22"/>
                <w:lang w:val="en-US"/>
              </w:rPr>
              <w:t>Aitoliki.gr</w:t>
            </w:r>
          </w:p>
        </w:tc>
      </w:tr>
    </w:tbl>
    <w:p w14:paraId="21E605CD" w14:textId="3CD33960" w:rsidR="00762EBE" w:rsidRPr="003E6397" w:rsidRDefault="008A3C9E" w:rsidP="008A3C9E">
      <w:pPr>
        <w:pStyle w:val="normalwithoutspacing"/>
        <w:rPr>
          <w:szCs w:val="22"/>
        </w:rPr>
      </w:pPr>
      <w:r w:rsidRPr="003E6397">
        <w:rPr>
          <w:szCs w:val="22"/>
        </w:rPr>
        <w:t>Οι ενδιαφερόμενοι μπορούν να παραλαμβάνουν την παρούσα διακήρυξη</w:t>
      </w:r>
      <w:r w:rsidR="00FD5DFB">
        <w:rPr>
          <w:szCs w:val="22"/>
        </w:rPr>
        <w:t xml:space="preserve"> </w:t>
      </w:r>
      <w:r w:rsidRPr="003E6397">
        <w:rPr>
          <w:szCs w:val="22"/>
        </w:rPr>
        <w:t>από την ιστοσελίδα</w:t>
      </w:r>
      <w:r w:rsidR="00846380" w:rsidRPr="003E6397">
        <w:rPr>
          <w:szCs w:val="22"/>
        </w:rPr>
        <w:t xml:space="preserve"> </w:t>
      </w:r>
      <w:r w:rsidRPr="003E6397">
        <w:rPr>
          <w:szCs w:val="22"/>
        </w:rPr>
        <w:t>της αναθέτουσας αρχής (</w:t>
      </w:r>
      <w:hyperlink r:id="rId11" w:history="1">
        <w:r w:rsidR="003E6397" w:rsidRPr="003E6397">
          <w:rPr>
            <w:rStyle w:val="-"/>
            <w:szCs w:val="22"/>
            <w:lang w:val="en-US"/>
          </w:rPr>
          <w:t>www</w:t>
        </w:r>
        <w:r w:rsidR="003E6397" w:rsidRPr="003E6397">
          <w:rPr>
            <w:rStyle w:val="-"/>
            <w:szCs w:val="22"/>
          </w:rPr>
          <w:t>.</w:t>
        </w:r>
        <w:proofErr w:type="spellStart"/>
        <w:r w:rsidR="003E6397" w:rsidRPr="003E6397">
          <w:rPr>
            <w:rStyle w:val="-"/>
            <w:szCs w:val="22"/>
            <w:lang w:val="en-US"/>
          </w:rPr>
          <w:t>aitoliki</w:t>
        </w:r>
        <w:proofErr w:type="spellEnd"/>
        <w:r w:rsidR="003E6397" w:rsidRPr="003E6397">
          <w:rPr>
            <w:rStyle w:val="-"/>
            <w:szCs w:val="22"/>
          </w:rPr>
          <w:t>.</w:t>
        </w:r>
        <w:r w:rsidR="003E6397" w:rsidRPr="003E6397">
          <w:rPr>
            <w:rStyle w:val="-"/>
            <w:szCs w:val="22"/>
            <w:lang w:val="en-US"/>
          </w:rPr>
          <w:t>gr</w:t>
        </w:r>
      </w:hyperlink>
      <w:r w:rsidRPr="003E6397">
        <w:rPr>
          <w:szCs w:val="22"/>
        </w:rPr>
        <w:t>) όπου είναι διαθέσιμα για ελεύθερη, πλήρη, άμεση &amp; δωρεάν ηλεκτρονική πρόσβαση τα έγγραφα της σύμβασης. Περαιτέρω πληροφορίες είναι διαθέσιμες από τον ανωτέρω αρμόδιο στην προαναφερθείσα διεύθυνση και στο τηλέφωνο</w:t>
      </w:r>
      <w:r w:rsidR="00846380" w:rsidRPr="003E6397">
        <w:rPr>
          <w:szCs w:val="22"/>
        </w:rPr>
        <w:t xml:space="preserve"> </w:t>
      </w:r>
      <w:r w:rsidR="003E6397" w:rsidRPr="003E6397">
        <w:rPr>
          <w:szCs w:val="22"/>
        </w:rPr>
        <w:t>263403811</w:t>
      </w:r>
      <w:r w:rsidR="00772B8A">
        <w:rPr>
          <w:szCs w:val="22"/>
        </w:rPr>
        <w:t>0</w:t>
      </w:r>
      <w:r w:rsidR="00846380" w:rsidRPr="003E6397">
        <w:rPr>
          <w:szCs w:val="22"/>
        </w:rPr>
        <w:t>.</w:t>
      </w:r>
    </w:p>
    <w:p w14:paraId="3A548537" w14:textId="377E5D83" w:rsidR="00D41FD6" w:rsidRPr="003E6397" w:rsidRDefault="00D41FD6">
      <w:pPr>
        <w:pStyle w:val="20"/>
        <w:rPr>
          <w:rFonts w:ascii="Calibri" w:hAnsi="Calibri" w:cs="Calibri"/>
          <w:sz w:val="22"/>
          <w:lang w:val="el-GR"/>
        </w:rPr>
      </w:pPr>
      <w:bookmarkStart w:id="14" w:name="_Toc503274304"/>
      <w:bookmarkStart w:id="15" w:name="_Toc8823106"/>
      <w:bookmarkStart w:id="16" w:name="_Toc9241606"/>
      <w:r w:rsidRPr="003E6397">
        <w:rPr>
          <w:rFonts w:ascii="Calibri" w:hAnsi="Calibri" w:cs="Calibri"/>
          <w:sz w:val="22"/>
          <w:lang w:val="el-GR"/>
        </w:rPr>
        <w:t>1.2</w:t>
      </w:r>
      <w:r w:rsidRPr="003E6397">
        <w:rPr>
          <w:rFonts w:ascii="Calibri" w:hAnsi="Calibri" w:cs="Calibri"/>
          <w:sz w:val="22"/>
          <w:lang w:val="el-GR"/>
        </w:rPr>
        <w:tab/>
        <w:t>Στοιχεία Διαδικασίας-Χρηματοδότηση</w:t>
      </w:r>
      <w:bookmarkEnd w:id="14"/>
      <w:bookmarkEnd w:id="15"/>
      <w:bookmarkEnd w:id="16"/>
    </w:p>
    <w:p w14:paraId="048412A7" w14:textId="19FD6401" w:rsidR="00D41FD6" w:rsidRPr="003E6397" w:rsidRDefault="00D41FD6" w:rsidP="003E6397">
      <w:pPr>
        <w:pStyle w:val="normalwithoutspacing"/>
        <w:rPr>
          <w:szCs w:val="22"/>
        </w:rPr>
      </w:pPr>
      <w:r w:rsidRPr="003E6397">
        <w:rPr>
          <w:szCs w:val="22"/>
        </w:rPr>
        <w:t>Φορέας χρηματοδότησης τη</w:t>
      </w:r>
      <w:r w:rsidR="00AC28EA" w:rsidRPr="003E6397">
        <w:rPr>
          <w:szCs w:val="22"/>
        </w:rPr>
        <w:t xml:space="preserve">ς παρούσας σύμβασης είναι </w:t>
      </w:r>
      <w:r w:rsidR="003E6397" w:rsidRPr="003E6397">
        <w:rPr>
          <w:szCs w:val="22"/>
        </w:rPr>
        <w:t xml:space="preserve">η Αιτωλική Αναπτυξιακή Α.Ε. Ο.Τ.Α. Η σύμβαση περιλαμβάνεται στο πλαίσιο του Μέτρου 19 «Στήριξη για Τοπική Ανάπτυξη μέσω του </w:t>
      </w:r>
      <w:r w:rsidR="003E6397" w:rsidRPr="003E6397">
        <w:rPr>
          <w:szCs w:val="22"/>
          <w:lang w:val="en-GB"/>
        </w:rPr>
        <w:t>LEADER</w:t>
      </w:r>
      <w:r w:rsidR="003E6397" w:rsidRPr="003E6397">
        <w:rPr>
          <w:szCs w:val="22"/>
        </w:rPr>
        <w:t xml:space="preserve"> (ΤΑΠΤΚ – Τοπική Ανάπτυξη με Πρωτοβουλία Τοπικών Κοινοτήτων)» του Προγράμματος Αγροτικής Ανάπτυξης της Ελλάδας 2014 – 2020 (ΠΑΑ 2014-2020) και ειδικότερα</w:t>
      </w:r>
      <w:r w:rsidR="00772B8A">
        <w:rPr>
          <w:szCs w:val="22"/>
        </w:rPr>
        <w:t xml:space="preserve"> στο πλαίσιο του τοπικού προγράμματος «Τοπική Ανάπτυξη με Πρωτοβουλία Τοπικών Κοινοτήτων, (</w:t>
      </w:r>
      <w:proofErr w:type="spellStart"/>
      <w:r w:rsidR="00772B8A">
        <w:rPr>
          <w:szCs w:val="22"/>
        </w:rPr>
        <w:t>ΤΑΠΤοΚ</w:t>
      </w:r>
      <w:proofErr w:type="spellEnd"/>
      <w:r w:rsidR="00772B8A">
        <w:rPr>
          <w:szCs w:val="22"/>
        </w:rPr>
        <w:t xml:space="preserve">), </w:t>
      </w:r>
      <w:r w:rsidR="00772B8A">
        <w:rPr>
          <w:szCs w:val="22"/>
          <w:lang w:val="en-US"/>
        </w:rPr>
        <w:t>LEADER</w:t>
      </w:r>
      <w:r w:rsidR="00772B8A" w:rsidRPr="00772B8A">
        <w:rPr>
          <w:szCs w:val="22"/>
        </w:rPr>
        <w:t>/</w:t>
      </w:r>
      <w:r w:rsidR="00772B8A">
        <w:rPr>
          <w:szCs w:val="22"/>
          <w:lang w:val="en-US"/>
        </w:rPr>
        <w:t>CLLD</w:t>
      </w:r>
      <w:r w:rsidR="00772B8A">
        <w:rPr>
          <w:szCs w:val="22"/>
        </w:rPr>
        <w:t>», της Ομάδας Τοπικής Δράσης (ΟΤΔ): ΑΙΤΩΛΙΚΗ ΑΝΑΠΤΥΞΙΑΚΗ ΑΕ ΟΤΑ</w:t>
      </w:r>
      <w:r w:rsidR="00237963">
        <w:rPr>
          <w:szCs w:val="22"/>
        </w:rPr>
        <w:t>.</w:t>
      </w:r>
    </w:p>
    <w:p w14:paraId="59CC530E" w14:textId="77777777" w:rsidR="00D41FD6" w:rsidRPr="00237963" w:rsidRDefault="00D41FD6">
      <w:pPr>
        <w:pStyle w:val="20"/>
        <w:rPr>
          <w:rFonts w:ascii="Calibri" w:hAnsi="Calibri" w:cs="Calibri"/>
          <w:sz w:val="22"/>
          <w:lang w:val="el-GR"/>
        </w:rPr>
      </w:pPr>
      <w:bookmarkStart w:id="17" w:name="_Toc503274305"/>
      <w:bookmarkStart w:id="18" w:name="_Toc8823107"/>
      <w:bookmarkStart w:id="19" w:name="_Toc9241607"/>
      <w:r w:rsidRPr="00237963">
        <w:rPr>
          <w:rFonts w:ascii="Calibri" w:hAnsi="Calibri" w:cs="Calibri"/>
          <w:sz w:val="22"/>
          <w:lang w:val="el-GR"/>
        </w:rPr>
        <w:t>1.3</w:t>
      </w:r>
      <w:r w:rsidRPr="00237963">
        <w:rPr>
          <w:rFonts w:ascii="Calibri" w:hAnsi="Calibri" w:cs="Calibri"/>
          <w:sz w:val="22"/>
          <w:lang w:val="el-GR"/>
        </w:rPr>
        <w:tab/>
        <w:t>Συνοπτική Περιγραφή φυσικού και οικονομικού αντικειμένου της σύμβασης</w:t>
      </w:r>
      <w:bookmarkEnd w:id="17"/>
      <w:bookmarkEnd w:id="18"/>
      <w:bookmarkEnd w:id="19"/>
      <w:r w:rsidRPr="00237963">
        <w:rPr>
          <w:rFonts w:ascii="Calibri" w:hAnsi="Calibri" w:cs="Calibri"/>
          <w:sz w:val="22"/>
          <w:lang w:val="el-GR"/>
        </w:rPr>
        <w:t xml:space="preserve"> </w:t>
      </w:r>
    </w:p>
    <w:p w14:paraId="29D009B8" w14:textId="1E7CC533" w:rsidR="00601E3A" w:rsidRPr="00237963" w:rsidRDefault="00601E3A" w:rsidP="00237963">
      <w:pPr>
        <w:pStyle w:val="normalwithoutspacing"/>
        <w:rPr>
          <w:szCs w:val="22"/>
        </w:rPr>
      </w:pPr>
      <w:r w:rsidRPr="00237963">
        <w:t xml:space="preserve">Αντικείμενο της σύμβασης είναι η υλοποίηση </w:t>
      </w:r>
      <w:r w:rsidR="003E6397" w:rsidRPr="00237963">
        <w:t xml:space="preserve">ενεργειών </w:t>
      </w:r>
      <w:r w:rsidR="00772B8A">
        <w:t>εμψύχωσης των δυνητικών δικαιούχων του τοπικού προγράμματος, με απώτερο στόχο την υποβολή και υλοποίηση επενδυτικών σχεδίων.</w:t>
      </w:r>
      <w:r w:rsidR="003E6397" w:rsidRPr="00237963">
        <w:t xml:space="preserve"> </w:t>
      </w:r>
    </w:p>
    <w:p w14:paraId="2D11AC11" w14:textId="77777777" w:rsidR="00601E3A" w:rsidRPr="00485F27" w:rsidRDefault="00601E3A" w:rsidP="00601E3A">
      <w:pPr>
        <w:rPr>
          <w:lang w:val="el-GR"/>
        </w:rPr>
      </w:pPr>
      <w:r w:rsidRPr="00485F27">
        <w:rPr>
          <w:lang w:val="el-GR"/>
        </w:rPr>
        <w:t>Πιο συγκεκριμένα, θα υλοποιηθούν τα εξής παραδοτέα (</w:t>
      </w:r>
      <w:r w:rsidRPr="00485F27">
        <w:rPr>
          <w:i/>
          <w:lang w:val="el-GR"/>
        </w:rPr>
        <w:t>με αναφορά στον Π/Υ ανά παραδοτέο</w:t>
      </w:r>
      <w:r w:rsidRPr="00485F27">
        <w:rPr>
          <w:lang w:val="el-GR"/>
        </w:rPr>
        <w:t xml:space="preserve">): </w:t>
      </w:r>
    </w:p>
    <w:p w14:paraId="02F3BBE3" w14:textId="58039282" w:rsidR="0099644E" w:rsidRPr="000E4D8A" w:rsidRDefault="0099644E" w:rsidP="00253CD4">
      <w:pPr>
        <w:numPr>
          <w:ilvl w:val="0"/>
          <w:numId w:val="7"/>
        </w:numPr>
        <w:suppressAutoHyphens w:val="0"/>
        <w:spacing w:after="200" w:line="276" w:lineRule="auto"/>
        <w:contextualSpacing/>
        <w:jc w:val="left"/>
        <w:rPr>
          <w:szCs w:val="22"/>
          <w:lang w:val="el-GR" w:eastAsia="el-GR"/>
        </w:rPr>
      </w:pPr>
      <w:r w:rsidRPr="000E4D8A">
        <w:rPr>
          <w:rFonts w:ascii="Arial Narrow" w:hAnsi="Arial Narrow"/>
          <w:sz w:val="24"/>
          <w:lang w:val="el-GR"/>
        </w:rPr>
        <w:t>Ημερίδες ενημέρωσης των ενδιαφερομένων για τις δράσεις του προγράμματος.</w:t>
      </w:r>
      <w:r w:rsidR="00FD5DFB" w:rsidRPr="000E4D8A">
        <w:rPr>
          <w:rFonts w:ascii="Arial Narrow" w:hAnsi="Arial Narrow"/>
          <w:sz w:val="24"/>
          <w:lang w:val="el-GR"/>
        </w:rPr>
        <w:t xml:space="preserve"> </w:t>
      </w:r>
      <w:r w:rsidRPr="000E4D8A">
        <w:rPr>
          <w:rFonts w:ascii="Arial Narrow" w:hAnsi="Arial Narrow"/>
          <w:sz w:val="24"/>
          <w:lang w:val="el-GR"/>
        </w:rPr>
        <w:tab/>
      </w:r>
      <w:r w:rsidR="00EC401B">
        <w:rPr>
          <w:rFonts w:ascii="Arial Narrow" w:hAnsi="Arial Narrow"/>
          <w:sz w:val="24"/>
          <w:lang w:val="el-GR"/>
        </w:rPr>
        <w:t>10</w:t>
      </w:r>
      <w:r w:rsidR="0055392D">
        <w:rPr>
          <w:rFonts w:ascii="Arial Narrow" w:hAnsi="Arial Narrow"/>
          <w:sz w:val="24"/>
          <w:lang w:val="el-GR"/>
        </w:rPr>
        <w:t>.</w:t>
      </w:r>
      <w:r w:rsidR="00EC401B">
        <w:rPr>
          <w:rFonts w:ascii="Arial Narrow" w:hAnsi="Arial Narrow"/>
          <w:sz w:val="24"/>
          <w:lang w:val="el-GR"/>
        </w:rPr>
        <w:t>8</w:t>
      </w:r>
      <w:r w:rsidRPr="000E4D8A">
        <w:rPr>
          <w:rFonts w:ascii="Arial Narrow" w:hAnsi="Arial Narrow"/>
          <w:sz w:val="24"/>
          <w:lang w:val="el-GR"/>
        </w:rPr>
        <w:t>00,00€</w:t>
      </w:r>
    </w:p>
    <w:p w14:paraId="5B7BB181" w14:textId="0E5418D9" w:rsidR="0099644E" w:rsidRPr="00B60977" w:rsidRDefault="0099644E" w:rsidP="00253CD4">
      <w:pPr>
        <w:numPr>
          <w:ilvl w:val="0"/>
          <w:numId w:val="7"/>
        </w:numPr>
        <w:suppressAutoHyphens w:val="0"/>
        <w:spacing w:after="200" w:line="276" w:lineRule="auto"/>
        <w:contextualSpacing/>
        <w:jc w:val="left"/>
        <w:rPr>
          <w:szCs w:val="22"/>
          <w:lang w:val="el-GR" w:eastAsia="el-GR"/>
        </w:rPr>
      </w:pPr>
      <w:r w:rsidRPr="00B60977">
        <w:rPr>
          <w:rFonts w:ascii="Arial Narrow" w:hAnsi="Arial Narrow"/>
          <w:sz w:val="24"/>
          <w:lang w:val="el-GR"/>
        </w:rPr>
        <w:t>Έντυπο ενημερωτικό υλικό</w:t>
      </w:r>
      <w:r w:rsidR="00FD5DFB" w:rsidRPr="00B60977">
        <w:rPr>
          <w:rFonts w:ascii="Arial Narrow" w:hAnsi="Arial Narrow"/>
          <w:sz w:val="24"/>
          <w:lang w:val="el-GR"/>
        </w:rPr>
        <w:t xml:space="preserve"> </w:t>
      </w:r>
      <w:r w:rsidR="00FD5DFB" w:rsidRPr="00B60977">
        <w:rPr>
          <w:rFonts w:ascii="Arial Narrow" w:hAnsi="Arial Narrow"/>
          <w:sz w:val="24"/>
          <w:lang w:val="el-GR" w:eastAsia="el-GR"/>
        </w:rPr>
        <w:t xml:space="preserve"> </w:t>
      </w:r>
      <w:r w:rsidR="0055392D">
        <w:rPr>
          <w:rFonts w:ascii="Arial Narrow" w:hAnsi="Arial Narrow"/>
          <w:sz w:val="24"/>
          <w:lang w:val="el-GR" w:eastAsia="el-GR"/>
        </w:rPr>
        <w:tab/>
      </w:r>
      <w:r w:rsidR="0055392D">
        <w:rPr>
          <w:rFonts w:ascii="Arial Narrow" w:hAnsi="Arial Narrow"/>
          <w:sz w:val="24"/>
          <w:lang w:val="el-GR" w:eastAsia="el-GR"/>
        </w:rPr>
        <w:tab/>
      </w:r>
      <w:r w:rsidR="0055392D">
        <w:rPr>
          <w:rFonts w:ascii="Arial Narrow" w:hAnsi="Arial Narrow"/>
          <w:sz w:val="24"/>
          <w:lang w:val="el-GR" w:eastAsia="el-GR"/>
        </w:rPr>
        <w:tab/>
      </w:r>
      <w:r w:rsidR="0055392D">
        <w:rPr>
          <w:rFonts w:ascii="Arial Narrow" w:hAnsi="Arial Narrow"/>
          <w:sz w:val="24"/>
          <w:lang w:val="el-GR" w:eastAsia="el-GR"/>
        </w:rPr>
        <w:tab/>
      </w:r>
      <w:r w:rsidR="0055392D">
        <w:rPr>
          <w:rFonts w:ascii="Arial Narrow" w:hAnsi="Arial Narrow"/>
          <w:sz w:val="24"/>
          <w:lang w:val="el-GR" w:eastAsia="el-GR"/>
        </w:rPr>
        <w:tab/>
      </w:r>
      <w:r w:rsidR="0055392D">
        <w:rPr>
          <w:rFonts w:ascii="Arial Narrow" w:hAnsi="Arial Narrow"/>
          <w:sz w:val="24"/>
          <w:lang w:val="el-GR" w:eastAsia="el-GR"/>
        </w:rPr>
        <w:tab/>
      </w:r>
      <w:r w:rsidR="0055392D">
        <w:rPr>
          <w:rFonts w:ascii="Arial Narrow" w:hAnsi="Arial Narrow"/>
          <w:sz w:val="24"/>
          <w:lang w:val="el-GR" w:eastAsia="el-GR"/>
        </w:rPr>
        <w:tab/>
      </w:r>
      <w:r w:rsidR="00772B8A">
        <w:rPr>
          <w:rFonts w:ascii="Arial Narrow" w:hAnsi="Arial Narrow"/>
          <w:sz w:val="24"/>
          <w:lang w:val="el-GR" w:eastAsia="el-GR"/>
        </w:rPr>
        <w:t xml:space="preserve">  </w:t>
      </w:r>
      <w:r w:rsidR="00EC401B">
        <w:rPr>
          <w:rFonts w:ascii="Arial Narrow" w:hAnsi="Arial Narrow"/>
          <w:sz w:val="24"/>
          <w:lang w:val="el-GR" w:eastAsia="el-GR"/>
        </w:rPr>
        <w:t>7</w:t>
      </w:r>
      <w:r w:rsidR="0055392D">
        <w:rPr>
          <w:rFonts w:ascii="Arial Narrow" w:hAnsi="Arial Narrow"/>
          <w:sz w:val="24"/>
          <w:lang w:val="el-GR" w:eastAsia="el-GR"/>
        </w:rPr>
        <w:t>.</w:t>
      </w:r>
      <w:r w:rsidR="00EC401B">
        <w:rPr>
          <w:rFonts w:ascii="Arial Narrow" w:hAnsi="Arial Narrow"/>
          <w:sz w:val="24"/>
          <w:lang w:val="el-GR" w:eastAsia="el-GR"/>
        </w:rPr>
        <w:t>14</w:t>
      </w:r>
      <w:r w:rsidR="0055392D">
        <w:rPr>
          <w:rFonts w:ascii="Arial Narrow" w:hAnsi="Arial Narrow"/>
          <w:sz w:val="24"/>
          <w:lang w:val="en-US" w:eastAsia="el-GR"/>
        </w:rPr>
        <w:t>0</w:t>
      </w:r>
      <w:r w:rsidRPr="00B60977">
        <w:rPr>
          <w:rFonts w:ascii="Arial Narrow" w:hAnsi="Arial Narrow"/>
          <w:sz w:val="24"/>
          <w:lang w:val="el-GR" w:eastAsia="el-GR"/>
        </w:rPr>
        <w:t>,00€</w:t>
      </w:r>
    </w:p>
    <w:p w14:paraId="33558AFE" w14:textId="1818FB41" w:rsidR="0099644E" w:rsidRPr="00B60977" w:rsidRDefault="0099644E" w:rsidP="00253CD4">
      <w:pPr>
        <w:numPr>
          <w:ilvl w:val="0"/>
          <w:numId w:val="7"/>
        </w:numPr>
        <w:suppressAutoHyphens w:val="0"/>
        <w:spacing w:after="200" w:line="276" w:lineRule="auto"/>
        <w:contextualSpacing/>
        <w:jc w:val="left"/>
        <w:rPr>
          <w:szCs w:val="22"/>
          <w:lang w:val="el-GR" w:eastAsia="el-GR"/>
        </w:rPr>
      </w:pPr>
      <w:r w:rsidRPr="00B60977">
        <w:rPr>
          <w:rFonts w:ascii="Arial Narrow" w:hAnsi="Arial Narrow"/>
          <w:sz w:val="24"/>
          <w:lang w:val="el-GR"/>
        </w:rPr>
        <w:t>Προβολή σε τοπικά τηλεοπτικά</w:t>
      </w:r>
      <w:r w:rsidR="008D4206" w:rsidRPr="00B60977">
        <w:rPr>
          <w:rFonts w:ascii="Arial Narrow" w:hAnsi="Arial Narrow"/>
          <w:sz w:val="24"/>
          <w:lang w:val="el-GR"/>
        </w:rPr>
        <w:t xml:space="preserve"> και ραδιοφωνικά</w:t>
      </w:r>
      <w:r w:rsidRPr="00B60977">
        <w:rPr>
          <w:rFonts w:ascii="Arial Narrow" w:hAnsi="Arial Narrow"/>
          <w:sz w:val="24"/>
          <w:lang w:val="el-GR"/>
        </w:rPr>
        <w:t xml:space="preserve"> μέσα</w:t>
      </w:r>
      <w:r w:rsidR="00FD5DFB" w:rsidRPr="00B60977">
        <w:rPr>
          <w:rFonts w:ascii="Arial Narrow" w:hAnsi="Arial Narrow"/>
          <w:sz w:val="24"/>
          <w:lang w:val="el-GR"/>
        </w:rPr>
        <w:t xml:space="preserve"> </w:t>
      </w:r>
      <w:r w:rsidRPr="00B60977">
        <w:rPr>
          <w:rFonts w:ascii="Arial Narrow" w:hAnsi="Arial Narrow"/>
          <w:sz w:val="24"/>
          <w:lang w:val="el-GR"/>
        </w:rPr>
        <w:t xml:space="preserve"> </w:t>
      </w:r>
      <w:r w:rsidRPr="00B60977">
        <w:rPr>
          <w:rFonts w:ascii="Arial Narrow" w:hAnsi="Arial Narrow"/>
          <w:sz w:val="24"/>
          <w:lang w:val="el-GR"/>
        </w:rPr>
        <w:tab/>
      </w:r>
      <w:r w:rsidRPr="00B60977">
        <w:rPr>
          <w:rFonts w:ascii="Arial Narrow" w:hAnsi="Arial Narrow"/>
          <w:sz w:val="24"/>
          <w:lang w:val="el-GR"/>
        </w:rPr>
        <w:tab/>
      </w:r>
      <w:r w:rsidRPr="00B60977">
        <w:rPr>
          <w:rFonts w:ascii="Arial Narrow" w:hAnsi="Arial Narrow"/>
          <w:sz w:val="24"/>
          <w:lang w:val="el-GR"/>
        </w:rPr>
        <w:tab/>
      </w:r>
      <w:r w:rsidRPr="00B60977">
        <w:rPr>
          <w:rFonts w:ascii="Arial Narrow" w:hAnsi="Arial Narrow"/>
          <w:sz w:val="24"/>
          <w:lang w:val="el-GR"/>
        </w:rPr>
        <w:tab/>
      </w:r>
      <w:r w:rsidR="008D4206" w:rsidRPr="00B60977">
        <w:rPr>
          <w:rFonts w:ascii="Arial Narrow" w:hAnsi="Arial Narrow"/>
          <w:sz w:val="24"/>
          <w:lang w:val="el-GR"/>
        </w:rPr>
        <w:t xml:space="preserve"> </w:t>
      </w:r>
      <w:r w:rsidR="00FD5DFB" w:rsidRPr="00B60977">
        <w:rPr>
          <w:rFonts w:ascii="Arial Narrow" w:hAnsi="Arial Narrow"/>
          <w:sz w:val="24"/>
          <w:lang w:val="el-GR"/>
        </w:rPr>
        <w:t xml:space="preserve"> </w:t>
      </w:r>
      <w:r w:rsidR="0055392D" w:rsidRPr="0055392D">
        <w:rPr>
          <w:rFonts w:ascii="Arial Narrow" w:hAnsi="Arial Narrow"/>
          <w:sz w:val="24"/>
          <w:lang w:val="el-GR"/>
        </w:rPr>
        <w:t>3</w:t>
      </w:r>
      <w:r w:rsidR="0055392D">
        <w:rPr>
          <w:rFonts w:ascii="Arial Narrow" w:hAnsi="Arial Narrow"/>
          <w:sz w:val="24"/>
          <w:lang w:val="el-GR"/>
        </w:rPr>
        <w:t>.</w:t>
      </w:r>
      <w:r w:rsidR="00EC401B">
        <w:rPr>
          <w:rFonts w:ascii="Arial Narrow" w:hAnsi="Arial Narrow"/>
          <w:sz w:val="24"/>
          <w:lang w:val="el-GR"/>
        </w:rPr>
        <w:t>31</w:t>
      </w:r>
      <w:r w:rsidRPr="00B60977">
        <w:rPr>
          <w:rFonts w:ascii="Arial Narrow" w:hAnsi="Arial Narrow"/>
          <w:sz w:val="24"/>
          <w:lang w:val="el-GR"/>
        </w:rPr>
        <w:t>0,00€</w:t>
      </w:r>
    </w:p>
    <w:p w14:paraId="73216B31" w14:textId="15C8E17F" w:rsidR="0099644E" w:rsidRPr="00B60977" w:rsidRDefault="0099644E" w:rsidP="00253CD4">
      <w:pPr>
        <w:numPr>
          <w:ilvl w:val="0"/>
          <w:numId w:val="7"/>
        </w:numPr>
        <w:suppressAutoHyphens w:val="0"/>
        <w:spacing w:after="200" w:line="276" w:lineRule="auto"/>
        <w:contextualSpacing/>
        <w:jc w:val="left"/>
        <w:rPr>
          <w:rFonts w:ascii="Arial Narrow" w:hAnsi="Arial Narrow"/>
          <w:sz w:val="24"/>
          <w:szCs w:val="22"/>
          <w:lang w:val="el-GR" w:eastAsia="el-GR"/>
        </w:rPr>
      </w:pPr>
      <w:r w:rsidRPr="00B60977">
        <w:rPr>
          <w:rFonts w:ascii="Arial Narrow" w:hAnsi="Arial Narrow"/>
          <w:sz w:val="24"/>
          <w:lang w:val="el-GR"/>
        </w:rPr>
        <w:t>Σύνταξη Δελτίων Τύπου</w:t>
      </w:r>
      <w:r w:rsidR="00FD5DFB" w:rsidRPr="00B60977">
        <w:rPr>
          <w:rFonts w:ascii="Arial Narrow" w:hAnsi="Arial Narrow"/>
          <w:sz w:val="24"/>
          <w:lang w:val="el-GR"/>
        </w:rPr>
        <w:t xml:space="preserve"> </w:t>
      </w:r>
      <w:r w:rsidR="006B6379" w:rsidRPr="00B60977">
        <w:rPr>
          <w:rFonts w:ascii="Arial Narrow" w:hAnsi="Arial Narrow"/>
          <w:sz w:val="24"/>
          <w:lang w:val="el-GR"/>
        </w:rPr>
        <w:t xml:space="preserve">και διαχείριση λογαριασμών </w:t>
      </w:r>
      <w:r w:rsidR="006B6379" w:rsidRPr="00B60977">
        <w:rPr>
          <w:rFonts w:ascii="Arial Narrow" w:hAnsi="Arial Narrow"/>
          <w:sz w:val="24"/>
          <w:lang w:val="en-US"/>
        </w:rPr>
        <w:t>social</w:t>
      </w:r>
      <w:r w:rsidR="006B6379" w:rsidRPr="00B60977">
        <w:rPr>
          <w:rFonts w:ascii="Arial Narrow" w:hAnsi="Arial Narrow"/>
          <w:sz w:val="24"/>
          <w:lang w:val="el-GR"/>
        </w:rPr>
        <w:t xml:space="preserve"> </w:t>
      </w:r>
      <w:r w:rsidR="006B6379" w:rsidRPr="00B60977">
        <w:rPr>
          <w:rFonts w:ascii="Arial Narrow" w:hAnsi="Arial Narrow"/>
          <w:sz w:val="24"/>
          <w:lang w:val="en-US"/>
        </w:rPr>
        <w:t>media</w:t>
      </w:r>
      <w:r w:rsidRPr="00B60977">
        <w:rPr>
          <w:szCs w:val="22"/>
          <w:lang w:val="el-GR" w:eastAsia="el-GR"/>
        </w:rPr>
        <w:tab/>
      </w:r>
      <w:r w:rsidRPr="00B60977">
        <w:rPr>
          <w:szCs w:val="22"/>
          <w:lang w:val="el-GR" w:eastAsia="el-GR"/>
        </w:rPr>
        <w:tab/>
      </w:r>
      <w:r w:rsidR="00FD5DFB" w:rsidRPr="00B60977">
        <w:rPr>
          <w:rFonts w:ascii="Arial Narrow" w:hAnsi="Arial Narrow"/>
          <w:sz w:val="24"/>
          <w:szCs w:val="22"/>
          <w:lang w:val="el-GR" w:eastAsia="el-GR"/>
        </w:rPr>
        <w:t xml:space="preserve"> </w:t>
      </w:r>
      <w:r w:rsidRPr="00B60977">
        <w:rPr>
          <w:rFonts w:ascii="Arial Narrow" w:hAnsi="Arial Narrow"/>
          <w:sz w:val="24"/>
          <w:szCs w:val="22"/>
          <w:lang w:val="el-GR" w:eastAsia="el-GR"/>
        </w:rPr>
        <w:t xml:space="preserve"> </w:t>
      </w:r>
      <w:r w:rsidR="00EC401B">
        <w:rPr>
          <w:rFonts w:ascii="Arial Narrow" w:hAnsi="Arial Narrow"/>
          <w:sz w:val="24"/>
          <w:szCs w:val="22"/>
          <w:lang w:val="el-GR" w:eastAsia="el-GR"/>
        </w:rPr>
        <w:t>2.4</w:t>
      </w:r>
      <w:r w:rsidRPr="00B60977">
        <w:rPr>
          <w:rFonts w:ascii="Arial Narrow" w:hAnsi="Arial Narrow"/>
          <w:sz w:val="24"/>
          <w:szCs w:val="22"/>
          <w:lang w:val="el-GR" w:eastAsia="el-GR"/>
        </w:rPr>
        <w:t>00,00€</w:t>
      </w:r>
    </w:p>
    <w:p w14:paraId="5B138640" w14:textId="64EA1BFC" w:rsidR="0099644E" w:rsidRPr="00B60977" w:rsidRDefault="0099644E" w:rsidP="00253CD4">
      <w:pPr>
        <w:numPr>
          <w:ilvl w:val="0"/>
          <w:numId w:val="7"/>
        </w:numPr>
        <w:suppressAutoHyphens w:val="0"/>
        <w:spacing w:after="200" w:line="276" w:lineRule="auto"/>
        <w:contextualSpacing/>
        <w:jc w:val="left"/>
        <w:rPr>
          <w:rFonts w:ascii="Arial Narrow" w:hAnsi="Arial Narrow"/>
          <w:sz w:val="24"/>
          <w:szCs w:val="22"/>
          <w:lang w:val="el-GR" w:eastAsia="el-GR"/>
        </w:rPr>
      </w:pPr>
      <w:proofErr w:type="spellStart"/>
      <w:r w:rsidRPr="00B60977">
        <w:rPr>
          <w:rFonts w:ascii="Arial Narrow" w:hAnsi="Arial Narrow"/>
          <w:sz w:val="24"/>
        </w:rPr>
        <w:t>Δι</w:t>
      </w:r>
      <w:proofErr w:type="spellEnd"/>
      <w:r w:rsidRPr="00B60977">
        <w:rPr>
          <w:rFonts w:ascii="Arial Narrow" w:hAnsi="Arial Narrow"/>
          <w:sz w:val="24"/>
        </w:rPr>
        <w:t xml:space="preserve">αφημιστικό </w:t>
      </w:r>
      <w:proofErr w:type="spellStart"/>
      <w:r w:rsidRPr="00B60977">
        <w:rPr>
          <w:rFonts w:ascii="Arial Narrow" w:hAnsi="Arial Narrow"/>
          <w:sz w:val="24"/>
        </w:rPr>
        <w:t>Υλικό</w:t>
      </w:r>
      <w:proofErr w:type="spellEnd"/>
      <w:r w:rsidR="00FD5DFB" w:rsidRPr="00B60977">
        <w:rPr>
          <w:rFonts w:ascii="Arial Narrow" w:hAnsi="Arial Narrow"/>
          <w:sz w:val="24"/>
        </w:rPr>
        <w:t xml:space="preserve"> </w:t>
      </w:r>
      <w:r w:rsidRPr="00B60977">
        <w:rPr>
          <w:rFonts w:ascii="Arial Narrow" w:hAnsi="Arial Narrow"/>
          <w:sz w:val="24"/>
          <w:lang w:val="el-GR"/>
        </w:rPr>
        <w:tab/>
      </w:r>
      <w:r w:rsidRPr="00B60977">
        <w:rPr>
          <w:rFonts w:ascii="Arial Narrow" w:hAnsi="Arial Narrow"/>
          <w:sz w:val="24"/>
          <w:lang w:val="el-GR"/>
        </w:rPr>
        <w:tab/>
      </w:r>
      <w:r w:rsidRPr="00B60977">
        <w:rPr>
          <w:rFonts w:ascii="Arial Narrow" w:hAnsi="Arial Narrow"/>
          <w:sz w:val="24"/>
          <w:lang w:val="el-GR"/>
        </w:rPr>
        <w:tab/>
      </w:r>
      <w:r w:rsidRPr="00B60977">
        <w:rPr>
          <w:rFonts w:ascii="Arial Narrow" w:hAnsi="Arial Narrow"/>
          <w:sz w:val="24"/>
          <w:lang w:val="el-GR"/>
        </w:rPr>
        <w:tab/>
      </w:r>
      <w:r w:rsidRPr="00B60977">
        <w:rPr>
          <w:rFonts w:ascii="Arial Narrow" w:hAnsi="Arial Narrow"/>
          <w:sz w:val="24"/>
          <w:lang w:val="el-GR"/>
        </w:rPr>
        <w:tab/>
      </w:r>
      <w:r w:rsidRPr="00B60977">
        <w:rPr>
          <w:rFonts w:ascii="Arial Narrow" w:hAnsi="Arial Narrow"/>
          <w:sz w:val="24"/>
          <w:lang w:val="el-GR"/>
        </w:rPr>
        <w:tab/>
      </w:r>
      <w:r w:rsidRPr="00B60977">
        <w:rPr>
          <w:rFonts w:ascii="Arial Narrow" w:hAnsi="Arial Narrow"/>
          <w:sz w:val="24"/>
          <w:lang w:val="el-GR"/>
        </w:rPr>
        <w:tab/>
      </w:r>
      <w:proofErr w:type="gramStart"/>
      <w:r w:rsidRPr="00B60977">
        <w:rPr>
          <w:rFonts w:ascii="Arial Narrow" w:hAnsi="Arial Narrow"/>
          <w:sz w:val="24"/>
          <w:lang w:val="el-GR"/>
        </w:rPr>
        <w:tab/>
      </w:r>
      <w:r w:rsidR="00FD5DFB" w:rsidRPr="00B60977">
        <w:rPr>
          <w:rFonts w:ascii="Arial Narrow" w:hAnsi="Arial Narrow"/>
          <w:sz w:val="24"/>
          <w:lang w:val="el-GR"/>
        </w:rPr>
        <w:t xml:space="preserve"> </w:t>
      </w:r>
      <w:r w:rsidR="0055392D">
        <w:rPr>
          <w:rFonts w:ascii="Arial Narrow" w:hAnsi="Arial Narrow"/>
          <w:sz w:val="24"/>
          <w:lang w:val="el-GR"/>
        </w:rPr>
        <w:t xml:space="preserve"> </w:t>
      </w:r>
      <w:r w:rsidR="00EC401B">
        <w:rPr>
          <w:rFonts w:ascii="Arial Narrow" w:hAnsi="Arial Narrow"/>
          <w:sz w:val="24"/>
          <w:lang w:val="el-GR"/>
        </w:rPr>
        <w:t>4</w:t>
      </w:r>
      <w:r w:rsidR="0055392D">
        <w:rPr>
          <w:rFonts w:ascii="Arial Narrow" w:hAnsi="Arial Narrow"/>
          <w:sz w:val="24"/>
          <w:lang w:val="el-GR"/>
        </w:rPr>
        <w:t>.</w:t>
      </w:r>
      <w:r w:rsidR="00EC401B">
        <w:rPr>
          <w:rFonts w:ascii="Arial Narrow" w:hAnsi="Arial Narrow"/>
          <w:sz w:val="24"/>
          <w:lang w:val="el-GR"/>
        </w:rPr>
        <w:t>25</w:t>
      </w:r>
      <w:r w:rsidRPr="00B60977">
        <w:rPr>
          <w:rFonts w:ascii="Arial Narrow" w:hAnsi="Arial Narrow"/>
          <w:sz w:val="24"/>
          <w:lang w:val="el-GR"/>
        </w:rPr>
        <w:t>0</w:t>
      </w:r>
      <w:proofErr w:type="gramEnd"/>
      <w:r w:rsidRPr="00B60977">
        <w:rPr>
          <w:rFonts w:ascii="Arial Narrow" w:hAnsi="Arial Narrow"/>
          <w:sz w:val="24"/>
          <w:lang w:val="el-GR"/>
        </w:rPr>
        <w:t>,00€</w:t>
      </w:r>
    </w:p>
    <w:p w14:paraId="171221B7" w14:textId="02289092" w:rsidR="0099644E" w:rsidRPr="00B60977" w:rsidRDefault="0099644E" w:rsidP="0099644E">
      <w:pPr>
        <w:suppressAutoHyphens w:val="0"/>
        <w:spacing w:after="200" w:line="276" w:lineRule="auto"/>
        <w:contextualSpacing/>
        <w:jc w:val="left"/>
        <w:rPr>
          <w:rFonts w:ascii="Arial Narrow" w:hAnsi="Arial Narrow"/>
          <w:b/>
          <w:sz w:val="24"/>
          <w:szCs w:val="22"/>
          <w:lang w:val="el-GR" w:eastAsia="el-GR"/>
        </w:rPr>
      </w:pPr>
      <w:r w:rsidRPr="00B60977">
        <w:rPr>
          <w:rFonts w:ascii="Arial Narrow" w:hAnsi="Arial Narrow"/>
          <w:b/>
          <w:sz w:val="24"/>
          <w:lang w:val="el-GR"/>
        </w:rPr>
        <w:t>Συνολικός προϋπολογισμός δράσεων</w:t>
      </w:r>
      <w:r w:rsidR="00483195" w:rsidRPr="00B60977">
        <w:rPr>
          <w:rFonts w:ascii="Arial Narrow" w:hAnsi="Arial Narrow"/>
          <w:b/>
          <w:sz w:val="24"/>
          <w:lang w:val="el-GR"/>
        </w:rPr>
        <w:t xml:space="preserve"> χωρίς ΦΠΑ</w:t>
      </w:r>
      <w:r w:rsidR="00483195" w:rsidRPr="00B60977">
        <w:rPr>
          <w:rFonts w:ascii="Arial Narrow" w:hAnsi="Arial Narrow"/>
          <w:b/>
          <w:sz w:val="24"/>
          <w:lang w:val="el-GR"/>
        </w:rPr>
        <w:tab/>
      </w:r>
      <w:r w:rsidR="00483195" w:rsidRPr="00B60977">
        <w:rPr>
          <w:rFonts w:ascii="Arial Narrow" w:hAnsi="Arial Narrow"/>
          <w:b/>
          <w:sz w:val="24"/>
          <w:lang w:val="el-GR"/>
        </w:rPr>
        <w:tab/>
      </w:r>
      <w:r w:rsidR="00483195" w:rsidRPr="00B60977">
        <w:rPr>
          <w:rFonts w:ascii="Arial Narrow" w:hAnsi="Arial Narrow"/>
          <w:b/>
          <w:sz w:val="24"/>
          <w:lang w:val="el-GR"/>
        </w:rPr>
        <w:tab/>
      </w:r>
      <w:r w:rsidR="00483195" w:rsidRPr="00B60977">
        <w:rPr>
          <w:rFonts w:ascii="Arial Narrow" w:hAnsi="Arial Narrow"/>
          <w:b/>
          <w:sz w:val="24"/>
          <w:lang w:val="el-GR"/>
        </w:rPr>
        <w:tab/>
      </w:r>
      <w:r w:rsidR="0055392D">
        <w:rPr>
          <w:rFonts w:ascii="Arial Narrow" w:hAnsi="Arial Narrow"/>
          <w:b/>
          <w:sz w:val="24"/>
          <w:lang w:val="el-GR"/>
        </w:rPr>
        <w:tab/>
      </w:r>
      <w:r w:rsidR="00EC401B">
        <w:rPr>
          <w:rFonts w:ascii="Arial Narrow" w:hAnsi="Arial Narrow"/>
          <w:b/>
          <w:sz w:val="24"/>
          <w:lang w:val="el-GR"/>
        </w:rPr>
        <w:t>27</w:t>
      </w:r>
      <w:r w:rsidR="0055392D">
        <w:rPr>
          <w:rFonts w:ascii="Arial Narrow" w:hAnsi="Arial Narrow"/>
          <w:b/>
          <w:sz w:val="24"/>
          <w:lang w:val="el-GR"/>
        </w:rPr>
        <w:t>.</w:t>
      </w:r>
      <w:r w:rsidR="00EC401B">
        <w:rPr>
          <w:rFonts w:ascii="Arial Narrow" w:hAnsi="Arial Narrow"/>
          <w:b/>
          <w:sz w:val="24"/>
          <w:lang w:val="el-GR"/>
        </w:rPr>
        <w:t>9</w:t>
      </w:r>
      <w:r w:rsidR="0055392D" w:rsidRPr="0055392D">
        <w:rPr>
          <w:rFonts w:ascii="Arial Narrow" w:hAnsi="Arial Narrow"/>
          <w:b/>
          <w:sz w:val="24"/>
          <w:lang w:val="el-GR"/>
        </w:rPr>
        <w:t>0</w:t>
      </w:r>
      <w:r w:rsidR="00B60977" w:rsidRPr="00B60977">
        <w:rPr>
          <w:rFonts w:ascii="Arial Narrow" w:hAnsi="Arial Narrow"/>
          <w:b/>
          <w:sz w:val="24"/>
          <w:lang w:val="el-GR"/>
        </w:rPr>
        <w:t>0,00</w:t>
      </w:r>
      <w:r w:rsidRPr="00B60977">
        <w:rPr>
          <w:rFonts w:ascii="Arial Narrow" w:hAnsi="Arial Narrow"/>
          <w:b/>
          <w:sz w:val="24"/>
          <w:lang w:val="el-GR"/>
        </w:rPr>
        <w:t>€</w:t>
      </w:r>
    </w:p>
    <w:p w14:paraId="6D17D007" w14:textId="1608B0A5" w:rsidR="0006488D" w:rsidRPr="00237963" w:rsidRDefault="0006488D" w:rsidP="0006488D">
      <w:pPr>
        <w:suppressAutoHyphens w:val="0"/>
        <w:spacing w:after="200" w:line="276" w:lineRule="auto"/>
        <w:rPr>
          <w:szCs w:val="22"/>
          <w:lang w:val="el-GR" w:eastAsia="el-GR"/>
        </w:rPr>
      </w:pPr>
      <w:r w:rsidRPr="00237963">
        <w:rPr>
          <w:szCs w:val="22"/>
          <w:lang w:val="el-GR" w:eastAsia="el-GR"/>
        </w:rPr>
        <w:t xml:space="preserve">Οι προδιαγραφές των ζητούμενων Υπηρεσιών θα πρέπει κατ’ ελάχιστο να πληρούν τις απαιτήσεις του </w:t>
      </w:r>
      <w:r w:rsidR="0045049D" w:rsidRPr="00237963">
        <w:rPr>
          <w:b/>
          <w:szCs w:val="22"/>
          <w:lang w:val="el-GR" w:eastAsia="el-GR"/>
        </w:rPr>
        <w:t xml:space="preserve">Παραρτήματος </w:t>
      </w:r>
      <w:r w:rsidR="0045049D" w:rsidRPr="00237963">
        <w:rPr>
          <w:b/>
          <w:szCs w:val="22"/>
          <w:lang w:eastAsia="el-GR"/>
        </w:rPr>
        <w:t>I</w:t>
      </w:r>
      <w:r w:rsidRPr="00237963">
        <w:rPr>
          <w:szCs w:val="22"/>
          <w:lang w:val="el-GR" w:eastAsia="el-GR"/>
        </w:rPr>
        <w:t>, το οποίο αποτελεί αναπόσπαστο μέρος της παρούσας.</w:t>
      </w:r>
    </w:p>
    <w:p w14:paraId="747B2BFF" w14:textId="590E6AC3" w:rsidR="00D41FD6" w:rsidRPr="0055392D" w:rsidRDefault="00D41FD6" w:rsidP="00A11BC5">
      <w:pPr>
        <w:pStyle w:val="normalwithoutspacing"/>
        <w:rPr>
          <w:szCs w:val="22"/>
        </w:rPr>
      </w:pPr>
      <w:r w:rsidRPr="00EC401B">
        <w:rPr>
          <w:szCs w:val="22"/>
        </w:rPr>
        <w:lastRenderedPageBreak/>
        <w:t>Η</w:t>
      </w:r>
      <w:r w:rsidR="00A11BC5" w:rsidRPr="00EC401B">
        <w:rPr>
          <w:szCs w:val="22"/>
        </w:rPr>
        <w:t xml:space="preserve"> συνολική </w:t>
      </w:r>
      <w:r w:rsidRPr="00EC401B">
        <w:rPr>
          <w:szCs w:val="22"/>
        </w:rPr>
        <w:t xml:space="preserve">εκτιμώμενη αξία της </w:t>
      </w:r>
      <w:r w:rsidR="008D28C2" w:rsidRPr="00EC401B">
        <w:rPr>
          <w:szCs w:val="22"/>
        </w:rPr>
        <w:t xml:space="preserve">σύμβασης ανέρχεται </w:t>
      </w:r>
      <w:r w:rsidR="004A3889" w:rsidRPr="00EC401B">
        <w:rPr>
          <w:szCs w:val="22"/>
        </w:rPr>
        <w:t>σε</w:t>
      </w:r>
      <w:r w:rsidR="008D28C2" w:rsidRPr="00EC401B">
        <w:rPr>
          <w:szCs w:val="22"/>
        </w:rPr>
        <w:t xml:space="preserve"> </w:t>
      </w:r>
      <w:r w:rsidR="00EC401B" w:rsidRPr="00EC401B">
        <w:rPr>
          <w:b/>
          <w:szCs w:val="22"/>
        </w:rPr>
        <w:t>τριάντα</w:t>
      </w:r>
      <w:r w:rsidR="0055392D" w:rsidRPr="00EC401B">
        <w:rPr>
          <w:b/>
          <w:szCs w:val="22"/>
        </w:rPr>
        <w:t xml:space="preserve"> τέσσερες χιλιάδες</w:t>
      </w:r>
      <w:r w:rsidR="00EC401B" w:rsidRPr="00EC401B">
        <w:rPr>
          <w:b/>
          <w:szCs w:val="22"/>
        </w:rPr>
        <w:t xml:space="preserve"> πεντακόσια ενενήντα έξι ευρώ 34.596</w:t>
      </w:r>
      <w:r w:rsidR="0055392D" w:rsidRPr="00EC401B">
        <w:rPr>
          <w:b/>
          <w:szCs w:val="22"/>
        </w:rPr>
        <w:t>€ συμπεριλαμβανομένου</w:t>
      </w:r>
      <w:r w:rsidR="00A11BC5" w:rsidRPr="00EC401B">
        <w:rPr>
          <w:b/>
          <w:szCs w:val="22"/>
        </w:rPr>
        <w:t xml:space="preserve"> ΦΠΑ </w:t>
      </w:r>
      <w:r w:rsidR="008D28C2" w:rsidRPr="00EC401B">
        <w:rPr>
          <w:b/>
          <w:szCs w:val="22"/>
        </w:rPr>
        <w:t>24</w:t>
      </w:r>
      <w:r w:rsidRPr="00EC401B">
        <w:rPr>
          <w:b/>
          <w:szCs w:val="22"/>
        </w:rPr>
        <w:t xml:space="preserve"> %</w:t>
      </w:r>
      <w:r w:rsidR="00A11BC5" w:rsidRPr="00EC401B">
        <w:rPr>
          <w:b/>
          <w:szCs w:val="22"/>
        </w:rPr>
        <w:t>,</w:t>
      </w:r>
      <w:r w:rsidR="004A3889" w:rsidRPr="00EC401B">
        <w:rPr>
          <w:szCs w:val="22"/>
        </w:rPr>
        <w:t xml:space="preserve"> </w:t>
      </w:r>
      <w:r w:rsidRPr="00EC401B">
        <w:rPr>
          <w:szCs w:val="22"/>
        </w:rPr>
        <w:t xml:space="preserve">(προϋπολογισμός </w:t>
      </w:r>
      <w:r w:rsidR="0055392D" w:rsidRPr="00EC401B">
        <w:rPr>
          <w:szCs w:val="22"/>
        </w:rPr>
        <w:t>χωρίς</w:t>
      </w:r>
      <w:r w:rsidRPr="00EC401B">
        <w:rPr>
          <w:szCs w:val="22"/>
        </w:rPr>
        <w:t xml:space="preserve"> ΦΠΑ:</w:t>
      </w:r>
      <w:r w:rsidR="00A11BC5" w:rsidRPr="00EC401B">
        <w:rPr>
          <w:szCs w:val="22"/>
        </w:rPr>
        <w:t xml:space="preserve"> </w:t>
      </w:r>
      <w:r w:rsidR="00A11BC5" w:rsidRPr="00EC401B">
        <w:rPr>
          <w:b/>
          <w:szCs w:val="22"/>
        </w:rPr>
        <w:t xml:space="preserve">€ </w:t>
      </w:r>
      <w:r w:rsidR="00EC401B" w:rsidRPr="00EC401B">
        <w:rPr>
          <w:b/>
          <w:szCs w:val="22"/>
        </w:rPr>
        <w:t>27.9</w:t>
      </w:r>
      <w:r w:rsidR="0055392D" w:rsidRPr="00EC401B">
        <w:rPr>
          <w:b/>
          <w:szCs w:val="22"/>
        </w:rPr>
        <w:t>0</w:t>
      </w:r>
      <w:r w:rsidR="00B60977" w:rsidRPr="00EC401B">
        <w:rPr>
          <w:b/>
          <w:szCs w:val="22"/>
        </w:rPr>
        <w:t>0,00 +</w:t>
      </w:r>
      <w:r w:rsidR="00FD5DFB" w:rsidRPr="00EC401B">
        <w:rPr>
          <w:b/>
          <w:szCs w:val="22"/>
        </w:rPr>
        <w:t xml:space="preserve"> </w:t>
      </w:r>
      <w:r w:rsidR="00A11BC5" w:rsidRPr="00EC401B">
        <w:rPr>
          <w:b/>
          <w:szCs w:val="22"/>
        </w:rPr>
        <w:t xml:space="preserve">ΦΠΑ : </w:t>
      </w:r>
      <w:r w:rsidR="00B60977" w:rsidRPr="00EC401B">
        <w:rPr>
          <w:b/>
          <w:szCs w:val="22"/>
        </w:rPr>
        <w:t>€</w:t>
      </w:r>
      <w:r w:rsidR="0055392D" w:rsidRPr="00EC401B">
        <w:rPr>
          <w:b/>
          <w:szCs w:val="22"/>
        </w:rPr>
        <w:t xml:space="preserve"> </w:t>
      </w:r>
      <w:r w:rsidR="00EC401B" w:rsidRPr="00EC401B">
        <w:rPr>
          <w:b/>
          <w:szCs w:val="22"/>
        </w:rPr>
        <w:t>6.696,00 = 34.596</w:t>
      </w:r>
      <w:r w:rsidR="0055392D" w:rsidRPr="00EC401B">
        <w:rPr>
          <w:b/>
          <w:szCs w:val="22"/>
        </w:rPr>
        <w:t>,00</w:t>
      </w:r>
      <w:r w:rsidR="00A11BC5" w:rsidRPr="00EC401B">
        <w:rPr>
          <w:szCs w:val="22"/>
        </w:rPr>
        <w:t>).</w:t>
      </w:r>
    </w:p>
    <w:p w14:paraId="5E2608A4" w14:textId="61C11956" w:rsidR="00C471D5" w:rsidRPr="00237963" w:rsidRDefault="00B270BF" w:rsidP="00C471D5">
      <w:pPr>
        <w:rPr>
          <w:szCs w:val="22"/>
          <w:lang w:val="el-GR"/>
        </w:rPr>
      </w:pPr>
      <w:r w:rsidRPr="00237963">
        <w:rPr>
          <w:color w:val="000000" w:themeColor="text1"/>
          <w:szCs w:val="22"/>
          <w:lang w:val="el-GR"/>
        </w:rPr>
        <w:t xml:space="preserve">Η διάρκεια της σύμβασης εκτιμάται σε </w:t>
      </w:r>
      <w:r w:rsidR="00237963" w:rsidRPr="00237963">
        <w:rPr>
          <w:color w:val="000000" w:themeColor="text1"/>
          <w:szCs w:val="22"/>
          <w:lang w:val="el-GR"/>
        </w:rPr>
        <w:t>τρεις (3</w:t>
      </w:r>
      <w:r w:rsidRPr="00237963">
        <w:rPr>
          <w:color w:val="000000" w:themeColor="text1"/>
          <w:szCs w:val="22"/>
          <w:lang w:val="el-GR"/>
        </w:rPr>
        <w:t>) μήνες από την υπογραφή της, με δυνατότητα παράτασης</w:t>
      </w:r>
      <w:r w:rsidR="0099644E">
        <w:rPr>
          <w:color w:val="000000" w:themeColor="text1"/>
          <w:szCs w:val="22"/>
          <w:lang w:val="el-GR"/>
        </w:rPr>
        <w:t>.</w:t>
      </w:r>
    </w:p>
    <w:p w14:paraId="1E7C6086" w14:textId="3CE81D09" w:rsidR="00B270BF" w:rsidRPr="00237963" w:rsidRDefault="00C471D5" w:rsidP="00C471D5">
      <w:pPr>
        <w:rPr>
          <w:color w:val="000000" w:themeColor="text1"/>
          <w:szCs w:val="22"/>
          <w:lang w:val="el-GR"/>
        </w:rPr>
      </w:pPr>
      <w:r w:rsidRPr="00237963">
        <w:rPr>
          <w:szCs w:val="22"/>
          <w:lang w:val="el-GR"/>
        </w:rPr>
        <w:t xml:space="preserve">Η </w:t>
      </w:r>
      <w:r w:rsidRPr="00237963">
        <w:rPr>
          <w:color w:val="000000" w:themeColor="text1"/>
          <w:szCs w:val="22"/>
          <w:lang w:val="el-GR"/>
        </w:rPr>
        <w:t>σύμβαση θα ανατεθεί με το κριτήριο της πλέον συμφέρουσας από οικονομική άποψη</w:t>
      </w:r>
      <w:r w:rsidR="00727888" w:rsidRPr="00237963">
        <w:rPr>
          <w:color w:val="000000" w:themeColor="text1"/>
          <w:szCs w:val="22"/>
          <w:lang w:val="el-GR"/>
        </w:rPr>
        <w:t xml:space="preserve"> </w:t>
      </w:r>
      <w:r w:rsidRPr="00237963">
        <w:rPr>
          <w:color w:val="000000" w:themeColor="text1"/>
          <w:szCs w:val="22"/>
          <w:lang w:val="el-GR"/>
        </w:rPr>
        <w:t>προσφοράς</w:t>
      </w:r>
      <w:r w:rsidR="0099644E">
        <w:rPr>
          <w:color w:val="000000" w:themeColor="text1"/>
          <w:szCs w:val="22"/>
          <w:lang w:val="el-GR"/>
        </w:rPr>
        <w:t>.</w:t>
      </w:r>
    </w:p>
    <w:p w14:paraId="7FC9E2F8" w14:textId="6CD2F0D7" w:rsidR="00C471D5" w:rsidRPr="00237963" w:rsidRDefault="00C471D5" w:rsidP="00C471D5">
      <w:pPr>
        <w:rPr>
          <w:color w:val="000000" w:themeColor="text1"/>
          <w:szCs w:val="22"/>
          <w:lang w:val="el-GR"/>
        </w:rPr>
      </w:pPr>
      <w:r w:rsidRPr="00237963">
        <w:rPr>
          <w:color w:val="000000" w:themeColor="text1"/>
          <w:szCs w:val="22"/>
          <w:lang w:val="el-GR"/>
        </w:rPr>
        <w:t>Αναλυτική περιγραφή του φυσικού και οικονομικού αντικειμένου της σύμβασης δίδεται στο ΠΑ</w:t>
      </w:r>
      <w:r w:rsidR="00601E3A" w:rsidRPr="00237963">
        <w:rPr>
          <w:color w:val="000000" w:themeColor="text1"/>
          <w:szCs w:val="22"/>
          <w:lang w:val="el-GR"/>
        </w:rPr>
        <w:t>ΡΑΡΤΗΜΑ Ι</w:t>
      </w:r>
      <w:r w:rsidR="00D75EB8" w:rsidRPr="00237963">
        <w:rPr>
          <w:color w:val="000000" w:themeColor="text1"/>
          <w:szCs w:val="22"/>
          <w:lang w:val="el-GR"/>
        </w:rPr>
        <w:t>,</w:t>
      </w:r>
      <w:r w:rsidR="004A3889" w:rsidRPr="00237963">
        <w:rPr>
          <w:color w:val="000000" w:themeColor="text1"/>
          <w:szCs w:val="22"/>
          <w:lang w:val="el-GR"/>
        </w:rPr>
        <w:t xml:space="preserve"> </w:t>
      </w:r>
      <w:r w:rsidRPr="00237963">
        <w:rPr>
          <w:color w:val="000000" w:themeColor="text1"/>
          <w:szCs w:val="22"/>
          <w:lang w:val="el-GR"/>
        </w:rPr>
        <w:t>το οποίο αποτελεί ενιαίο και αναπόσπαστ</w:t>
      </w:r>
      <w:r w:rsidR="00420FF8" w:rsidRPr="00237963">
        <w:rPr>
          <w:color w:val="000000" w:themeColor="text1"/>
          <w:szCs w:val="22"/>
          <w:lang w:val="el-GR"/>
        </w:rPr>
        <w:t>ο μέρος της παρούσας διακήρυξης</w:t>
      </w:r>
      <w:r w:rsidRPr="00237963">
        <w:rPr>
          <w:color w:val="000000" w:themeColor="text1"/>
          <w:szCs w:val="22"/>
          <w:lang w:val="el-GR"/>
        </w:rPr>
        <w:t>.</w:t>
      </w:r>
    </w:p>
    <w:p w14:paraId="7DF201AE" w14:textId="52A4CBEC" w:rsidR="00D41FD6" w:rsidRPr="0054596D" w:rsidRDefault="00D41FD6" w:rsidP="009736CF">
      <w:pPr>
        <w:pStyle w:val="20"/>
        <w:spacing w:line="360" w:lineRule="auto"/>
        <w:ind w:left="0" w:firstLine="0"/>
        <w:rPr>
          <w:rFonts w:ascii="Calibri" w:hAnsi="Calibri" w:cs="Calibri"/>
          <w:sz w:val="22"/>
          <w:lang w:val="el-GR"/>
        </w:rPr>
      </w:pPr>
      <w:bookmarkStart w:id="20" w:name="_Toc503274306"/>
      <w:bookmarkStart w:id="21" w:name="_Toc8823108"/>
      <w:bookmarkStart w:id="22" w:name="_Toc9241608"/>
      <w:r w:rsidRPr="0054596D">
        <w:rPr>
          <w:rFonts w:ascii="Calibri" w:hAnsi="Calibri" w:cs="Calibri"/>
          <w:sz w:val="22"/>
          <w:lang w:val="el-GR"/>
        </w:rPr>
        <w:t>1.4</w:t>
      </w:r>
      <w:r w:rsidRPr="0054596D">
        <w:rPr>
          <w:rFonts w:ascii="Calibri" w:hAnsi="Calibri" w:cs="Calibri"/>
          <w:sz w:val="22"/>
          <w:lang w:val="el-GR"/>
        </w:rPr>
        <w:tab/>
        <w:t>Θεσμικό πλαίσιο</w:t>
      </w:r>
      <w:bookmarkEnd w:id="20"/>
      <w:bookmarkEnd w:id="21"/>
      <w:bookmarkEnd w:id="22"/>
      <w:r w:rsidRPr="0054596D">
        <w:rPr>
          <w:rFonts w:ascii="Calibri" w:hAnsi="Calibri" w:cs="Calibri"/>
          <w:sz w:val="22"/>
          <w:lang w:val="el-GR"/>
        </w:rPr>
        <w:t xml:space="preserve"> </w:t>
      </w:r>
    </w:p>
    <w:p w14:paraId="72888658" w14:textId="44A1AF73" w:rsidR="00305E03" w:rsidRPr="0054596D" w:rsidRDefault="00305E03" w:rsidP="00305E03">
      <w:pPr>
        <w:numPr>
          <w:ilvl w:val="0"/>
          <w:numId w:val="23"/>
        </w:numPr>
        <w:rPr>
          <w:lang w:val="el-GR"/>
        </w:rPr>
      </w:pPr>
      <w:r w:rsidRPr="0054596D">
        <w:rPr>
          <w:lang w:val="el-GR"/>
        </w:rPr>
        <w:t>η</w:t>
      </w:r>
      <w:r w:rsidR="00AD0419" w:rsidRPr="0054596D">
        <w:rPr>
          <w:lang w:val="el-GR"/>
        </w:rPr>
        <w:t xml:space="preserve"> με </w:t>
      </w:r>
      <w:proofErr w:type="spellStart"/>
      <w:r w:rsidR="00AD0419" w:rsidRPr="0054596D">
        <w:rPr>
          <w:lang w:val="el-GR"/>
        </w:rPr>
        <w:t>αριθμ</w:t>
      </w:r>
      <w:proofErr w:type="spellEnd"/>
      <w:r w:rsidR="00AD0419" w:rsidRPr="0054596D">
        <w:rPr>
          <w:lang w:val="el-GR"/>
        </w:rPr>
        <w:t>. 8427/1-8-2017</w:t>
      </w:r>
      <w:r w:rsidRPr="0054596D">
        <w:rPr>
          <w:lang w:val="el-GR"/>
        </w:rPr>
        <w:t xml:space="preserve"> Απόφαση του Υπουργού Αγροτικής Ανάπτυξης και Τροφίμων, που αφορά την υλοποίηση του </w:t>
      </w:r>
      <w:proofErr w:type="spellStart"/>
      <w:r w:rsidRPr="0054596D">
        <w:rPr>
          <w:lang w:val="el-GR"/>
        </w:rPr>
        <w:t>υπομέτρου</w:t>
      </w:r>
      <w:proofErr w:type="spellEnd"/>
      <w:r w:rsidRPr="0054596D">
        <w:rPr>
          <w:lang w:val="el-GR"/>
        </w:rPr>
        <w:t xml:space="preserve"> 19.4 «Στήριξη για τις λειτουργικές δαπάνες και την εμψύχωση» του Μέτρου 19 (Τοπική Ανάπτυξη με Πρωτοβουλία Τοπικών Κοινοτήτων, </w:t>
      </w:r>
      <w:proofErr w:type="spellStart"/>
      <w:r w:rsidRPr="0054596D">
        <w:rPr>
          <w:lang w:val="el-GR"/>
        </w:rPr>
        <w:t>ΤΑΠΤοΚ</w:t>
      </w:r>
      <w:proofErr w:type="spellEnd"/>
      <w:r w:rsidRPr="0054596D">
        <w:rPr>
          <w:lang w:val="el-GR"/>
        </w:rPr>
        <w:t>) του Προγράμματος Αγροτικής Ανάπτυξης 2014-2020, όπως τροποποιήθηκε και ισχύει</w:t>
      </w:r>
    </w:p>
    <w:p w14:paraId="4AF79599" w14:textId="3BD46385" w:rsidR="00305E03" w:rsidRPr="0054596D" w:rsidRDefault="00AD0419" w:rsidP="00305E03">
      <w:pPr>
        <w:numPr>
          <w:ilvl w:val="0"/>
          <w:numId w:val="23"/>
        </w:numPr>
        <w:rPr>
          <w:lang w:val="el-GR"/>
        </w:rPr>
      </w:pPr>
      <w:r w:rsidRPr="0054596D">
        <w:rPr>
          <w:lang w:val="el-GR"/>
        </w:rPr>
        <w:t xml:space="preserve">η με </w:t>
      </w:r>
      <w:proofErr w:type="spellStart"/>
      <w:r w:rsidRPr="0054596D">
        <w:rPr>
          <w:lang w:val="el-GR"/>
        </w:rPr>
        <w:t>αριθμ</w:t>
      </w:r>
      <w:proofErr w:type="spellEnd"/>
      <w:r w:rsidRPr="0054596D">
        <w:rPr>
          <w:lang w:val="el-GR"/>
        </w:rPr>
        <w:t xml:space="preserve">. 3206/2016 Απόφαση του Υπουργού Αγροτικής Ανάπτυξης και Τροφίμων για την έγκριση προγραμμάτων τοπικής ανάπτυξης στο πλαίσιο πρόσκλησης υποβολής προτάσεων για την επιλογή Στρατηγικών Τοπικής Ανάπτυξης του ΠΑΑ 2014-2020 και του </w:t>
      </w:r>
      <w:proofErr w:type="spellStart"/>
      <w:r w:rsidRPr="0054596D">
        <w:rPr>
          <w:lang w:val="el-GR"/>
        </w:rPr>
        <w:t>ΕΠΑλΘ</w:t>
      </w:r>
      <w:proofErr w:type="spellEnd"/>
      <w:r w:rsidRPr="0054596D">
        <w:rPr>
          <w:lang w:val="el-GR"/>
        </w:rPr>
        <w:t xml:space="preserve"> 2014-2020 και κατανομή πιστώσεων Δημόσιας Δαπάνης, όπως έχει τροποποιηθεί και ισχύει</w:t>
      </w:r>
    </w:p>
    <w:p w14:paraId="5DFAC227" w14:textId="0FA000E6" w:rsidR="00AD0419" w:rsidRPr="0054596D" w:rsidRDefault="00AD0419" w:rsidP="00305E03">
      <w:pPr>
        <w:numPr>
          <w:ilvl w:val="0"/>
          <w:numId w:val="23"/>
        </w:numPr>
        <w:rPr>
          <w:lang w:val="el-GR"/>
        </w:rPr>
      </w:pPr>
      <w:r w:rsidRPr="0054596D">
        <w:rPr>
          <w:lang w:val="el-GR"/>
        </w:rPr>
        <w:t>οι όροι της παρούσας διακήρυξης</w:t>
      </w:r>
    </w:p>
    <w:p w14:paraId="069BAB96" w14:textId="22D1C00A" w:rsidR="00D41FD6" w:rsidRPr="00237963" w:rsidRDefault="00D41FD6" w:rsidP="00A27654">
      <w:pPr>
        <w:pStyle w:val="20"/>
        <w:spacing w:line="360" w:lineRule="auto"/>
        <w:ind w:left="0" w:firstLine="0"/>
        <w:rPr>
          <w:rFonts w:ascii="Calibri" w:hAnsi="Calibri" w:cs="Calibri"/>
          <w:sz w:val="22"/>
          <w:lang w:val="el-GR"/>
        </w:rPr>
      </w:pPr>
      <w:bookmarkStart w:id="23" w:name="_Toc503274307"/>
      <w:bookmarkStart w:id="24" w:name="_Toc8823109"/>
      <w:bookmarkStart w:id="25" w:name="_Toc9241609"/>
      <w:r w:rsidRPr="00237963">
        <w:rPr>
          <w:rFonts w:ascii="Calibri" w:hAnsi="Calibri" w:cs="Calibri"/>
          <w:sz w:val="22"/>
          <w:lang w:val="el-GR"/>
        </w:rPr>
        <w:t>1.5</w:t>
      </w:r>
      <w:r w:rsidRPr="00237963">
        <w:rPr>
          <w:rFonts w:ascii="Calibri" w:hAnsi="Calibri" w:cs="Calibri"/>
          <w:sz w:val="22"/>
          <w:lang w:val="el-GR"/>
        </w:rPr>
        <w:tab/>
        <w:t>Προθεσμία παραλαβής προσφορών και διενέργεια διαγωνισμού</w:t>
      </w:r>
      <w:bookmarkEnd w:id="23"/>
      <w:bookmarkEnd w:id="24"/>
      <w:bookmarkEnd w:id="25"/>
      <w:r w:rsidRPr="00237963">
        <w:rPr>
          <w:rFonts w:ascii="Calibri" w:hAnsi="Calibri" w:cs="Calibri"/>
          <w:sz w:val="22"/>
          <w:lang w:val="el-GR"/>
        </w:rPr>
        <w:t xml:space="preserve"> </w:t>
      </w:r>
    </w:p>
    <w:p w14:paraId="7A0D5350" w14:textId="545FDC0E" w:rsidR="00F33772" w:rsidRPr="00237963" w:rsidRDefault="00F33772" w:rsidP="00F33772">
      <w:pPr>
        <w:rPr>
          <w:lang w:val="el-GR" w:eastAsia="el-GR"/>
        </w:rPr>
      </w:pPr>
      <w:r w:rsidRPr="00237963">
        <w:rPr>
          <w:lang w:val="el-GR" w:eastAsia="el-GR"/>
        </w:rPr>
        <w:t xml:space="preserve">Η καταληκτική ημερομηνία παραλαβής των προσφορών </w:t>
      </w:r>
      <w:r w:rsidRPr="0054596D">
        <w:rPr>
          <w:lang w:val="el-GR" w:eastAsia="el-GR"/>
        </w:rPr>
        <w:t xml:space="preserve">είναι η </w:t>
      </w:r>
      <w:r w:rsidR="0054596D" w:rsidRPr="0054596D">
        <w:rPr>
          <w:lang w:val="el-GR" w:eastAsia="el-GR"/>
        </w:rPr>
        <w:t>4</w:t>
      </w:r>
      <w:r w:rsidRPr="0054596D">
        <w:rPr>
          <w:lang w:val="el-GR" w:eastAsia="el-GR"/>
        </w:rPr>
        <w:t>/</w:t>
      </w:r>
      <w:r w:rsidR="0054596D" w:rsidRPr="0054596D">
        <w:rPr>
          <w:lang w:val="el-GR" w:eastAsia="el-GR"/>
        </w:rPr>
        <w:t>6</w:t>
      </w:r>
      <w:r w:rsidRPr="0054596D">
        <w:rPr>
          <w:lang w:val="el-GR" w:eastAsia="el-GR"/>
        </w:rPr>
        <w:t>/</w:t>
      </w:r>
      <w:r w:rsidR="0054596D" w:rsidRPr="0054596D">
        <w:rPr>
          <w:lang w:val="el-GR" w:eastAsia="el-GR"/>
        </w:rPr>
        <w:t xml:space="preserve">2019 </w:t>
      </w:r>
      <w:r w:rsidRPr="0054596D">
        <w:rPr>
          <w:lang w:val="el-GR" w:eastAsia="el-GR"/>
        </w:rPr>
        <w:t xml:space="preserve">και ώρα </w:t>
      </w:r>
      <w:r w:rsidR="0054596D" w:rsidRPr="0054596D">
        <w:rPr>
          <w:lang w:val="el-GR" w:eastAsia="el-GR"/>
        </w:rPr>
        <w:t>14:00</w:t>
      </w:r>
    </w:p>
    <w:p w14:paraId="6C4222FD" w14:textId="338E78AC" w:rsidR="00F33772" w:rsidRPr="00237963" w:rsidRDefault="00F33772" w:rsidP="00F33772">
      <w:pPr>
        <w:rPr>
          <w:lang w:val="el-GR" w:eastAsia="el-GR"/>
        </w:rPr>
      </w:pPr>
      <w:r w:rsidRPr="00237963">
        <w:rPr>
          <w:szCs w:val="22"/>
          <w:lang w:val="el-GR"/>
        </w:rPr>
        <w:t xml:space="preserve">Οι προσφορές μπορούν να υποβληθούν και με </w:t>
      </w:r>
      <w:r w:rsidRPr="00237963">
        <w:rPr>
          <w:szCs w:val="22"/>
        </w:rPr>
        <w:t>courier</w:t>
      </w:r>
      <w:r w:rsidRPr="00237963">
        <w:rPr>
          <w:szCs w:val="22"/>
          <w:lang w:val="el-GR"/>
        </w:rPr>
        <w:t xml:space="preserve"> ή ταχυδρομείο, με την προϋπόθεση να έχουν φτάσει στο πρωτόκολλο της υπηρεσίας έως την ανωτέρω ημέρα και ώρα.</w:t>
      </w:r>
      <w:r w:rsidR="00231B71" w:rsidRPr="00237963">
        <w:rPr>
          <w:lang w:val="el-GR"/>
        </w:rPr>
        <w:t xml:space="preserve"> Οι προσφορές υποβάλλονται </w:t>
      </w:r>
      <w:r w:rsidR="00231B71" w:rsidRPr="00237963">
        <w:rPr>
          <w:szCs w:val="22"/>
          <w:lang w:val="el-GR"/>
        </w:rPr>
        <w:t>στ</w:t>
      </w:r>
      <w:r w:rsidR="00237963" w:rsidRPr="00237963">
        <w:rPr>
          <w:szCs w:val="22"/>
          <w:lang w:val="el-GR"/>
        </w:rPr>
        <w:t>ην έδρα της Αναθέτουσας Αρχής</w:t>
      </w:r>
      <w:r w:rsidR="00FD5DFB">
        <w:rPr>
          <w:szCs w:val="22"/>
          <w:lang w:val="el-GR"/>
        </w:rPr>
        <w:t xml:space="preserve"> </w:t>
      </w:r>
      <w:r w:rsidR="00237963" w:rsidRPr="00237963">
        <w:rPr>
          <w:szCs w:val="22"/>
          <w:lang w:val="el-GR"/>
        </w:rPr>
        <w:t xml:space="preserve">Αιτωλική Αναπτυξιακή Α.Ε. Ο.Τ.Α. </w:t>
      </w:r>
      <w:r w:rsidR="00863B91">
        <w:rPr>
          <w:szCs w:val="22"/>
          <w:lang w:val="el-GR"/>
        </w:rPr>
        <w:t>–</w:t>
      </w:r>
      <w:r w:rsidR="00237963" w:rsidRPr="00237963">
        <w:rPr>
          <w:szCs w:val="22"/>
          <w:lang w:val="el-GR"/>
        </w:rPr>
        <w:t xml:space="preserve"> </w:t>
      </w:r>
      <w:proofErr w:type="spellStart"/>
      <w:r w:rsidR="00237963" w:rsidRPr="00237963">
        <w:rPr>
          <w:szCs w:val="22"/>
          <w:lang w:val="el-GR"/>
        </w:rPr>
        <w:t>Π</w:t>
      </w:r>
      <w:r w:rsidR="00863B91">
        <w:rPr>
          <w:szCs w:val="22"/>
          <w:lang w:val="el-GR"/>
        </w:rPr>
        <w:t>λατανίτης</w:t>
      </w:r>
      <w:proofErr w:type="spellEnd"/>
      <w:r w:rsidR="00863B91">
        <w:rPr>
          <w:szCs w:val="22"/>
          <w:lang w:val="el-GR"/>
        </w:rPr>
        <w:t xml:space="preserve"> Αντιρρίου</w:t>
      </w:r>
      <w:r w:rsidR="00237963" w:rsidRPr="00237963">
        <w:rPr>
          <w:szCs w:val="22"/>
          <w:lang w:val="el-GR"/>
        </w:rPr>
        <w:t xml:space="preserve"> - Εθνική οδός Αντιρρίου – </w:t>
      </w:r>
      <w:proofErr w:type="spellStart"/>
      <w:r w:rsidR="00237963" w:rsidRPr="00237963">
        <w:rPr>
          <w:szCs w:val="22"/>
          <w:lang w:val="el-GR"/>
        </w:rPr>
        <w:t>Ναυπάκτου</w:t>
      </w:r>
      <w:proofErr w:type="spellEnd"/>
      <w:r w:rsidR="00237963" w:rsidRPr="00237963">
        <w:rPr>
          <w:szCs w:val="22"/>
          <w:lang w:val="el-GR"/>
        </w:rPr>
        <w:t xml:space="preserve"> κόμβος περιφερειακού. Τ.Κ. 30020</w:t>
      </w:r>
      <w:r w:rsidR="00231B71" w:rsidRPr="00237963">
        <w:rPr>
          <w:szCs w:val="22"/>
          <w:lang w:val="el-GR"/>
        </w:rPr>
        <w:t>.</w:t>
      </w:r>
    </w:p>
    <w:p w14:paraId="0926C478" w14:textId="77777777" w:rsidR="00D41FD6" w:rsidRPr="00137EB9" w:rsidRDefault="00D41FD6">
      <w:pPr>
        <w:pStyle w:val="20"/>
        <w:rPr>
          <w:rFonts w:ascii="Calibri" w:hAnsi="Calibri" w:cs="Calibri"/>
          <w:sz w:val="22"/>
          <w:lang w:val="el-GR"/>
        </w:rPr>
      </w:pPr>
      <w:bookmarkStart w:id="26" w:name="_Toc503274308"/>
      <w:bookmarkStart w:id="27" w:name="_Toc8823110"/>
      <w:bookmarkStart w:id="28" w:name="_Toc9241610"/>
      <w:r w:rsidRPr="00137EB9">
        <w:rPr>
          <w:rFonts w:ascii="Calibri" w:hAnsi="Calibri" w:cs="Calibri"/>
          <w:sz w:val="22"/>
          <w:lang w:val="el-GR"/>
        </w:rPr>
        <w:t>1.6</w:t>
      </w:r>
      <w:r w:rsidRPr="00137EB9">
        <w:rPr>
          <w:rFonts w:ascii="Calibri" w:hAnsi="Calibri" w:cs="Calibri"/>
          <w:sz w:val="22"/>
          <w:lang w:val="el-GR"/>
        </w:rPr>
        <w:tab/>
        <w:t>Δημοσιότητα</w:t>
      </w:r>
      <w:bookmarkEnd w:id="26"/>
      <w:bookmarkEnd w:id="27"/>
      <w:bookmarkEnd w:id="28"/>
    </w:p>
    <w:p w14:paraId="10793F2A" w14:textId="3C6449F8" w:rsidR="00D41FD6" w:rsidRPr="00137EB9" w:rsidRDefault="00D41FD6">
      <w:pPr>
        <w:rPr>
          <w:color w:val="000000" w:themeColor="text1"/>
          <w:szCs w:val="22"/>
          <w:lang w:val="el-GR"/>
        </w:rPr>
      </w:pPr>
      <w:r w:rsidRPr="00137EB9">
        <w:rPr>
          <w:szCs w:val="22"/>
          <w:lang w:val="el-GR"/>
        </w:rPr>
        <w:t xml:space="preserve">Η </w:t>
      </w:r>
      <w:r w:rsidR="003D707D" w:rsidRPr="00137EB9">
        <w:rPr>
          <w:szCs w:val="22"/>
          <w:lang w:val="el-GR"/>
        </w:rPr>
        <w:t xml:space="preserve">παρούσα Διακήρυξη καταχωρήθηκε </w:t>
      </w:r>
      <w:r w:rsidR="006676AA" w:rsidRPr="00137EB9">
        <w:rPr>
          <w:szCs w:val="22"/>
          <w:lang w:val="el-GR"/>
        </w:rPr>
        <w:t xml:space="preserve">στην Ιστοσελίδα της Αναθέτουσας Αρχής </w:t>
      </w:r>
      <w:hyperlink r:id="rId12" w:history="1">
        <w:r w:rsidR="00863B91" w:rsidRPr="00DD18AB">
          <w:rPr>
            <w:rStyle w:val="-"/>
            <w:szCs w:val="22"/>
            <w:lang w:val="en-US"/>
          </w:rPr>
          <w:t>www</w:t>
        </w:r>
        <w:r w:rsidR="00863B91" w:rsidRPr="00DD18AB">
          <w:rPr>
            <w:rStyle w:val="-"/>
            <w:szCs w:val="22"/>
            <w:lang w:val="el-GR"/>
          </w:rPr>
          <w:t>.</w:t>
        </w:r>
        <w:proofErr w:type="spellStart"/>
        <w:r w:rsidR="00863B91" w:rsidRPr="00DD18AB">
          <w:rPr>
            <w:rStyle w:val="-"/>
            <w:szCs w:val="22"/>
            <w:lang w:val="en-US"/>
          </w:rPr>
          <w:t>aitoliki</w:t>
        </w:r>
        <w:proofErr w:type="spellEnd"/>
        <w:r w:rsidR="00863B91" w:rsidRPr="00DD18AB">
          <w:rPr>
            <w:rStyle w:val="-"/>
            <w:szCs w:val="22"/>
            <w:lang w:val="el-GR"/>
          </w:rPr>
          <w:t>.</w:t>
        </w:r>
        <w:r w:rsidR="00863B91" w:rsidRPr="00DD18AB">
          <w:rPr>
            <w:rStyle w:val="-"/>
            <w:szCs w:val="22"/>
            <w:lang w:val="en-US"/>
          </w:rPr>
          <w:t>gr</w:t>
        </w:r>
      </w:hyperlink>
      <w:r w:rsidR="00567B78" w:rsidRPr="00137EB9">
        <w:rPr>
          <w:szCs w:val="22"/>
          <w:lang w:val="el-GR"/>
        </w:rPr>
        <w:t xml:space="preserve"> </w:t>
      </w:r>
    </w:p>
    <w:p w14:paraId="3DA85C8A" w14:textId="77777777" w:rsidR="00D41FD6" w:rsidRPr="00237963" w:rsidRDefault="00D41FD6">
      <w:pPr>
        <w:pStyle w:val="20"/>
        <w:rPr>
          <w:rFonts w:ascii="Calibri" w:hAnsi="Calibri" w:cs="Calibri"/>
          <w:sz w:val="22"/>
          <w:lang w:val="el-GR"/>
        </w:rPr>
      </w:pPr>
      <w:bookmarkStart w:id="29" w:name="_Toc503274309"/>
      <w:bookmarkStart w:id="30" w:name="_Toc8823111"/>
      <w:bookmarkStart w:id="31" w:name="_Toc9241611"/>
      <w:r w:rsidRPr="00237963">
        <w:rPr>
          <w:rFonts w:ascii="Calibri" w:hAnsi="Calibri" w:cs="Calibri"/>
          <w:sz w:val="22"/>
          <w:lang w:val="el-GR"/>
        </w:rPr>
        <w:t>1.7</w:t>
      </w:r>
      <w:r w:rsidRPr="00237963">
        <w:rPr>
          <w:rFonts w:ascii="Calibri" w:hAnsi="Calibri" w:cs="Calibri"/>
          <w:sz w:val="22"/>
          <w:lang w:val="el-GR"/>
        </w:rPr>
        <w:tab/>
        <w:t>Αρχές εφαρμοζόμενες στη διαδικασία σύναψης</w:t>
      </w:r>
      <w:bookmarkEnd w:id="29"/>
      <w:bookmarkEnd w:id="30"/>
      <w:bookmarkEnd w:id="31"/>
      <w:r w:rsidRPr="00237963">
        <w:rPr>
          <w:rFonts w:ascii="Calibri" w:hAnsi="Calibri" w:cs="Calibri"/>
          <w:sz w:val="22"/>
          <w:lang w:val="el-GR"/>
        </w:rPr>
        <w:t xml:space="preserve"> </w:t>
      </w:r>
    </w:p>
    <w:p w14:paraId="7EF2E090" w14:textId="77777777" w:rsidR="00D41FD6" w:rsidRPr="00237963" w:rsidRDefault="00D41FD6">
      <w:pPr>
        <w:rPr>
          <w:szCs w:val="22"/>
          <w:lang w:val="el-GR"/>
        </w:rPr>
      </w:pPr>
      <w:r w:rsidRPr="00237963">
        <w:rPr>
          <w:szCs w:val="22"/>
          <w:lang w:val="el-GR"/>
        </w:rPr>
        <w:t>Οι οικονομικοί φορείς δεσμεύονται ότι:</w:t>
      </w:r>
    </w:p>
    <w:p w14:paraId="469DEAA0" w14:textId="31AA7B67" w:rsidR="00D41FD6" w:rsidRPr="00237963" w:rsidRDefault="00D41FD6">
      <w:pPr>
        <w:rPr>
          <w:szCs w:val="22"/>
          <w:lang w:val="el-GR"/>
        </w:rPr>
      </w:pPr>
      <w:r w:rsidRPr="00237963">
        <w:rPr>
          <w:szCs w:val="22"/>
          <w:lang w:val="el-GR"/>
        </w:rPr>
        <w:t>α) τηρούν και θα εξακολουθήσουν να τηρούν κατά την εκτέλεση της σύμβασης, εφόσον επιλεγούν,</w:t>
      </w:r>
      <w:r w:rsidR="00FD5DFB">
        <w:rPr>
          <w:szCs w:val="22"/>
          <w:lang w:val="el-GR"/>
        </w:rPr>
        <w:t xml:space="preserve"> </w:t>
      </w:r>
      <w:r w:rsidRPr="00237963">
        <w:rPr>
          <w:szCs w:val="22"/>
          <w:lang w:val="el-GR"/>
        </w:rPr>
        <w:t>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w:t>
      </w:r>
      <w:r w:rsidR="001B660F">
        <w:rPr>
          <w:szCs w:val="22"/>
          <w:lang w:val="el-GR"/>
        </w:rPr>
        <w:t>οινωνικού και εργατικού δικαίου</w:t>
      </w:r>
      <w:r w:rsidR="001B660F" w:rsidRPr="001B660F">
        <w:rPr>
          <w:szCs w:val="22"/>
          <w:lang w:val="el-GR"/>
        </w:rPr>
        <w:t>,</w:t>
      </w:r>
      <w:r w:rsidRPr="00237963">
        <w:rPr>
          <w:szCs w:val="22"/>
          <w:lang w:val="el-GR"/>
        </w:rPr>
        <w:t xml:space="preserve"> </w:t>
      </w:r>
    </w:p>
    <w:p w14:paraId="333ECEC6" w14:textId="61EE4B02" w:rsidR="00D41FD6" w:rsidRPr="00237963" w:rsidRDefault="00D41FD6">
      <w:pPr>
        <w:rPr>
          <w:szCs w:val="22"/>
          <w:lang w:val="el-GR"/>
        </w:rPr>
      </w:pPr>
      <w:r w:rsidRPr="00237963">
        <w:rPr>
          <w:szCs w:val="22"/>
          <w:lang w:val="el-GR"/>
        </w:rPr>
        <w:t>β) δεν θα ενεργήσουν αθέμιτα, παράνομα ή καταχρηστικά καθ΄</w:t>
      </w:r>
      <w:r w:rsidR="00137EB9">
        <w:rPr>
          <w:szCs w:val="22"/>
          <w:lang w:val="el-GR"/>
        </w:rPr>
        <w:t xml:space="preserve"> </w:t>
      </w:r>
      <w:r w:rsidRPr="00237963">
        <w:rPr>
          <w:szCs w:val="22"/>
          <w:lang w:val="el-GR"/>
        </w:rPr>
        <w:t>όλη τη διάρκεια της διαδικασίας ανάθεσης, αλλά και κατά το στάδιο εκτέλεσης της σύμβασης, εφόσον επιλεγούν</w:t>
      </w:r>
    </w:p>
    <w:p w14:paraId="0B8F42D2" w14:textId="439E1965" w:rsidR="00721CDC" w:rsidRPr="00237963" w:rsidRDefault="00D41FD6">
      <w:pPr>
        <w:rPr>
          <w:szCs w:val="22"/>
          <w:lang w:val="el-GR"/>
        </w:rPr>
      </w:pPr>
      <w:r w:rsidRPr="00237963">
        <w:rPr>
          <w:szCs w:val="22"/>
          <w:lang w:val="el-GR"/>
        </w:rPr>
        <w:t>γ) λαμβάνουν τα κατάλληλα μέτρα για να διαφυλάξουν την εμπιστευτικότητα των πληροφοριών που έχουν χαρακτηρισθεί ως τέτοιες.</w:t>
      </w:r>
    </w:p>
    <w:p w14:paraId="2557FFB2" w14:textId="77777777" w:rsidR="00721CDC" w:rsidRPr="00D16CE7" w:rsidRDefault="00721CDC" w:rsidP="00721CDC">
      <w:pPr>
        <w:rPr>
          <w:szCs w:val="22"/>
          <w:highlight w:val="green"/>
          <w:lang w:val="el-GR"/>
        </w:rPr>
      </w:pPr>
    </w:p>
    <w:p w14:paraId="57FE83F8" w14:textId="77777777" w:rsidR="00154CF7" w:rsidRPr="00237963" w:rsidRDefault="00154CF7" w:rsidP="00154CF7">
      <w:pPr>
        <w:pStyle w:val="1"/>
        <w:tabs>
          <w:tab w:val="left" w:pos="567"/>
        </w:tabs>
        <w:rPr>
          <w:lang w:val="el-GR"/>
        </w:rPr>
      </w:pPr>
      <w:bookmarkStart w:id="32" w:name="_Toc503274310"/>
      <w:bookmarkStart w:id="33" w:name="_Toc9241612"/>
      <w:r w:rsidRPr="00237963">
        <w:rPr>
          <w:rFonts w:ascii="Calibri" w:hAnsi="Calibri"/>
          <w:lang w:val="el-GR"/>
        </w:rPr>
        <w:lastRenderedPageBreak/>
        <w:t>2.</w:t>
      </w:r>
      <w:r w:rsidRPr="00237963">
        <w:rPr>
          <w:rFonts w:ascii="Calibri" w:hAnsi="Calibri"/>
          <w:lang w:val="el-GR"/>
        </w:rPr>
        <w:tab/>
        <w:t>ΓΕΝΙΚΟΙ ΚΑΙ ΕΙΔΙΚΟΙ ΟΡΟΙ ΣΥΜΜΕΤΟΧΗΣ</w:t>
      </w:r>
      <w:bookmarkEnd w:id="33"/>
    </w:p>
    <w:p w14:paraId="1F874DF6" w14:textId="77777777" w:rsidR="00D41FD6" w:rsidRPr="00237963" w:rsidRDefault="00D41FD6" w:rsidP="003E5B32">
      <w:pPr>
        <w:pStyle w:val="20"/>
        <w:pBdr>
          <w:bottom w:val="single" w:sz="12" w:space="0" w:color="000080"/>
        </w:pBdr>
        <w:rPr>
          <w:rFonts w:ascii="Calibri" w:hAnsi="Calibri" w:cs="Calibri"/>
          <w:sz w:val="22"/>
          <w:lang w:val="el-GR"/>
        </w:rPr>
      </w:pPr>
      <w:bookmarkStart w:id="34" w:name="_Toc503274311"/>
      <w:bookmarkStart w:id="35" w:name="_Toc8823112"/>
      <w:bookmarkStart w:id="36" w:name="_Toc9241613"/>
      <w:bookmarkEnd w:id="32"/>
      <w:r w:rsidRPr="00237963">
        <w:rPr>
          <w:rFonts w:ascii="Calibri" w:hAnsi="Calibri" w:cs="Calibri"/>
          <w:sz w:val="22"/>
          <w:lang w:val="el-GR"/>
        </w:rPr>
        <w:t>2.1</w:t>
      </w:r>
      <w:r w:rsidRPr="00237963">
        <w:rPr>
          <w:rFonts w:ascii="Calibri" w:hAnsi="Calibri" w:cs="Calibri"/>
          <w:sz w:val="22"/>
          <w:lang w:val="el-GR"/>
        </w:rPr>
        <w:tab/>
        <w:t>Γενικές Πληροφορίες</w:t>
      </w:r>
      <w:bookmarkEnd w:id="34"/>
      <w:bookmarkEnd w:id="35"/>
      <w:bookmarkEnd w:id="36"/>
    </w:p>
    <w:p w14:paraId="5CF8E9E8" w14:textId="5A63CFF1" w:rsidR="00D41FD6" w:rsidRPr="00237963" w:rsidRDefault="001B660F">
      <w:pPr>
        <w:pStyle w:val="3"/>
        <w:rPr>
          <w:rFonts w:ascii="Calibri" w:hAnsi="Calibri" w:cs="Calibri"/>
          <w:szCs w:val="22"/>
          <w:lang w:val="el-GR"/>
        </w:rPr>
      </w:pPr>
      <w:bookmarkStart w:id="37" w:name="_Toc503274313"/>
      <w:bookmarkStart w:id="38" w:name="_Toc8823113"/>
      <w:bookmarkStart w:id="39" w:name="_Toc9241614"/>
      <w:r>
        <w:rPr>
          <w:rFonts w:ascii="Calibri" w:hAnsi="Calibri" w:cs="Calibri"/>
          <w:szCs w:val="22"/>
          <w:lang w:val="el-GR"/>
        </w:rPr>
        <w:t>2.1.</w:t>
      </w:r>
      <w:r w:rsidRPr="001B660F">
        <w:rPr>
          <w:rFonts w:ascii="Calibri" w:hAnsi="Calibri" w:cs="Calibri"/>
          <w:szCs w:val="22"/>
          <w:lang w:val="el-GR"/>
        </w:rPr>
        <w:t>1</w:t>
      </w:r>
      <w:r w:rsidR="00D41FD6" w:rsidRPr="00237963">
        <w:rPr>
          <w:rFonts w:ascii="Calibri" w:hAnsi="Calibri" w:cs="Calibri"/>
          <w:szCs w:val="22"/>
          <w:lang w:val="el-GR"/>
        </w:rPr>
        <w:tab/>
        <w:t>Επικοινωνία - Πρόσβαση στα έγγραφα της Σύμβασης</w:t>
      </w:r>
      <w:bookmarkEnd w:id="37"/>
      <w:bookmarkEnd w:id="38"/>
      <w:bookmarkEnd w:id="39"/>
    </w:p>
    <w:p w14:paraId="578AE0A4" w14:textId="0184BFBF" w:rsidR="00240B73" w:rsidRPr="00237963" w:rsidRDefault="00240B73">
      <w:pPr>
        <w:rPr>
          <w:rFonts w:eastAsia="Calibri"/>
          <w:szCs w:val="22"/>
          <w:lang w:val="el-GR"/>
        </w:rPr>
      </w:pPr>
      <w:r w:rsidRPr="00237963">
        <w:rPr>
          <w:rFonts w:eastAsia="Calibri"/>
          <w:szCs w:val="22"/>
          <w:lang w:val="el-GR"/>
        </w:rPr>
        <w:t>Τα τεύχη είναι διαθέσιμα ηλεκτρονικά στις ανωτέρω διευθύνσεις (βλ. παρ. 1.6.).</w:t>
      </w:r>
    </w:p>
    <w:p w14:paraId="6789BC5A" w14:textId="7077B9D9" w:rsidR="0096112D" w:rsidRPr="00237963" w:rsidRDefault="001E76B9">
      <w:pPr>
        <w:rPr>
          <w:szCs w:val="22"/>
          <w:lang w:val="el-GR"/>
        </w:rPr>
      </w:pPr>
      <w:r w:rsidRPr="00237963">
        <w:rPr>
          <w:rFonts w:eastAsia="Calibri"/>
          <w:szCs w:val="22"/>
          <w:lang w:val="el-GR"/>
        </w:rPr>
        <w:t>Για τυχόν έντυπη παραλαβή των τευχών ή μέρους αυτών οι ενδιαφερόμενοι απευθύνονται</w:t>
      </w:r>
      <w:r w:rsidR="00D41FD6" w:rsidRPr="00237963">
        <w:rPr>
          <w:szCs w:val="22"/>
          <w:lang w:val="el-GR"/>
        </w:rPr>
        <w:t xml:space="preserve"> στα γραφεία της</w:t>
      </w:r>
      <w:r w:rsidR="0027658A" w:rsidRPr="00237963">
        <w:rPr>
          <w:szCs w:val="22"/>
          <w:lang w:val="el-GR"/>
        </w:rPr>
        <w:t xml:space="preserve"> αναθέτουσας αρχής κατά τις </w:t>
      </w:r>
      <w:r w:rsidR="00D41FD6" w:rsidRPr="00237963">
        <w:rPr>
          <w:szCs w:val="22"/>
          <w:lang w:val="el-GR"/>
        </w:rPr>
        <w:t>εργάσιμες ημέρες και ώρες</w:t>
      </w:r>
      <w:r w:rsidRPr="00237963">
        <w:rPr>
          <w:szCs w:val="22"/>
          <w:lang w:val="el-GR"/>
        </w:rPr>
        <w:t>.</w:t>
      </w:r>
      <w:r w:rsidR="006323DC" w:rsidRPr="00237963">
        <w:rPr>
          <w:szCs w:val="22"/>
          <w:lang w:val="el-GR"/>
        </w:rPr>
        <w:t xml:space="preserve"> </w:t>
      </w:r>
    </w:p>
    <w:p w14:paraId="3C474A9A" w14:textId="0BF25970" w:rsidR="00D41FD6" w:rsidRPr="004138F0" w:rsidRDefault="001B660F">
      <w:pPr>
        <w:pStyle w:val="3"/>
        <w:rPr>
          <w:rFonts w:ascii="Calibri" w:hAnsi="Calibri" w:cs="Calibri"/>
          <w:szCs w:val="22"/>
          <w:lang w:val="el-GR"/>
        </w:rPr>
      </w:pPr>
      <w:bookmarkStart w:id="40" w:name="_Toc503274314"/>
      <w:bookmarkStart w:id="41" w:name="_Toc8823114"/>
      <w:bookmarkStart w:id="42" w:name="_Toc9241615"/>
      <w:r>
        <w:rPr>
          <w:rFonts w:ascii="Calibri" w:hAnsi="Calibri" w:cs="Calibri"/>
          <w:szCs w:val="22"/>
          <w:lang w:val="el-GR"/>
        </w:rPr>
        <w:t>2.1.</w:t>
      </w:r>
      <w:r w:rsidRPr="00567B78">
        <w:rPr>
          <w:rFonts w:ascii="Calibri" w:hAnsi="Calibri" w:cs="Calibri"/>
          <w:szCs w:val="22"/>
          <w:lang w:val="el-GR"/>
        </w:rPr>
        <w:t>2</w:t>
      </w:r>
      <w:r w:rsidR="00D41FD6" w:rsidRPr="004138F0">
        <w:rPr>
          <w:rFonts w:ascii="Calibri" w:hAnsi="Calibri" w:cs="Calibri"/>
          <w:szCs w:val="22"/>
          <w:lang w:val="el-GR"/>
        </w:rPr>
        <w:tab/>
      </w:r>
      <w:r w:rsidR="004914E7" w:rsidRPr="004138F0">
        <w:rPr>
          <w:rFonts w:ascii="Calibri" w:hAnsi="Calibri" w:cs="Calibri"/>
          <w:szCs w:val="22"/>
          <w:lang w:val="el-GR"/>
        </w:rPr>
        <w:t xml:space="preserve"> </w:t>
      </w:r>
      <w:r w:rsidR="00D41FD6" w:rsidRPr="004138F0">
        <w:rPr>
          <w:rFonts w:ascii="Calibri" w:hAnsi="Calibri" w:cs="Calibri"/>
          <w:szCs w:val="22"/>
          <w:lang w:val="el-GR"/>
        </w:rPr>
        <w:t>Παροχή Διευκρινίσεων</w:t>
      </w:r>
      <w:bookmarkEnd w:id="40"/>
      <w:bookmarkEnd w:id="41"/>
      <w:bookmarkEnd w:id="42"/>
    </w:p>
    <w:p w14:paraId="1605D93A" w14:textId="2AB469F3" w:rsidR="00D41FD6" w:rsidRPr="004138F0" w:rsidRDefault="00D41FD6">
      <w:pPr>
        <w:rPr>
          <w:szCs w:val="22"/>
          <w:lang w:val="el-GR"/>
        </w:rPr>
      </w:pPr>
      <w:r w:rsidRPr="004138F0">
        <w:rPr>
          <w:szCs w:val="22"/>
          <w:lang w:val="el-GR"/>
        </w:rPr>
        <w:t xml:space="preserve">Τα σχετικά αιτήματα παροχής διευκρινίσεων υποβάλλονται </w:t>
      </w:r>
      <w:r w:rsidR="0007795E" w:rsidRPr="004138F0">
        <w:rPr>
          <w:szCs w:val="22"/>
          <w:lang w:val="el-GR"/>
        </w:rPr>
        <w:t>εγγράφως</w:t>
      </w:r>
      <w:r w:rsidR="006323DC" w:rsidRPr="00137EB9">
        <w:rPr>
          <w:szCs w:val="22"/>
          <w:lang w:val="el-GR"/>
        </w:rPr>
        <w:t>,</w:t>
      </w:r>
      <w:r w:rsidRPr="00137EB9">
        <w:rPr>
          <w:szCs w:val="22"/>
          <w:lang w:val="el-GR"/>
        </w:rPr>
        <w:t xml:space="preserve"> το αργότερο </w:t>
      </w:r>
      <w:r w:rsidR="00137EB9" w:rsidRPr="00137EB9">
        <w:rPr>
          <w:i/>
          <w:color w:val="000000" w:themeColor="text1"/>
          <w:szCs w:val="22"/>
          <w:lang w:val="el-GR"/>
        </w:rPr>
        <w:t>4</w:t>
      </w:r>
      <w:r w:rsidRPr="00137EB9">
        <w:rPr>
          <w:color w:val="000000" w:themeColor="text1"/>
          <w:szCs w:val="22"/>
          <w:lang w:val="el-GR"/>
        </w:rPr>
        <w:t xml:space="preserve"> </w:t>
      </w:r>
      <w:r w:rsidRPr="00137EB9">
        <w:rPr>
          <w:szCs w:val="22"/>
          <w:lang w:val="el-GR"/>
        </w:rPr>
        <w:t>ημέρες</w:t>
      </w:r>
      <w:r w:rsidRPr="004138F0">
        <w:rPr>
          <w:szCs w:val="22"/>
          <w:lang w:val="el-GR"/>
        </w:rPr>
        <w:t xml:space="preserve"> πριν την καταληκτική ημερομηνία υποβολής προσφορών και απαντώνται </w:t>
      </w:r>
      <w:r w:rsidR="00240B73" w:rsidRPr="004138F0">
        <w:rPr>
          <w:szCs w:val="22"/>
          <w:lang w:val="el-GR"/>
        </w:rPr>
        <w:t>εγγράφως</w:t>
      </w:r>
      <w:r w:rsidRPr="004138F0">
        <w:rPr>
          <w:szCs w:val="22"/>
          <w:lang w:val="el-GR"/>
        </w:rPr>
        <w:t xml:space="preserve">. Αιτήματα παροχής διευκρινήσεων που υποβάλλονται με άλλο τρόπο δεν εξετάζονται. </w:t>
      </w:r>
    </w:p>
    <w:p w14:paraId="256B34EA" w14:textId="77777777" w:rsidR="00D41FD6" w:rsidRPr="004138F0" w:rsidRDefault="00D41FD6">
      <w:pPr>
        <w:rPr>
          <w:szCs w:val="22"/>
          <w:lang w:val="el-GR"/>
        </w:rPr>
      </w:pPr>
      <w:r w:rsidRPr="004138F0">
        <w:rPr>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1CD9CC27" w14:textId="08B44609" w:rsidR="00D41FD6" w:rsidRPr="004138F0" w:rsidRDefault="00D41FD6">
      <w:pPr>
        <w:rPr>
          <w:szCs w:val="22"/>
          <w:lang w:val="el-GR"/>
        </w:rPr>
      </w:pPr>
      <w:r w:rsidRPr="004138F0">
        <w:rPr>
          <w:szCs w:val="22"/>
          <w:lang w:val="el-GR"/>
        </w:rPr>
        <w:t>α) όταν, για οποιονδήποτε λόγο, πρόσθετες πληροφορίες, αν και ζητήθηκαν από τον οικονομικό φορέα έγκαιρα, δεν έχουν</w:t>
      </w:r>
      <w:r w:rsidR="00B471A1" w:rsidRPr="004138F0">
        <w:rPr>
          <w:szCs w:val="22"/>
          <w:lang w:val="el-GR"/>
        </w:rPr>
        <w:t xml:space="preserve"> </w:t>
      </w:r>
      <w:r w:rsidR="00B471A1" w:rsidRPr="004138F0">
        <w:rPr>
          <w:color w:val="000000" w:themeColor="text1"/>
          <w:szCs w:val="22"/>
          <w:lang w:val="el-GR"/>
        </w:rPr>
        <w:t xml:space="preserve">παρασχεθεί το αργότερο τέσσερις (4) </w:t>
      </w:r>
      <w:r w:rsidRPr="004138F0">
        <w:rPr>
          <w:color w:val="000000" w:themeColor="text1"/>
          <w:szCs w:val="22"/>
          <w:lang w:val="el-GR"/>
        </w:rPr>
        <w:t xml:space="preserve">ημέρες πριν </w:t>
      </w:r>
      <w:r w:rsidRPr="004138F0">
        <w:rPr>
          <w:szCs w:val="22"/>
          <w:lang w:val="el-GR"/>
        </w:rPr>
        <w:t xml:space="preserve">από την προθεσμία που ορίζεται </w:t>
      </w:r>
      <w:r w:rsidR="001D5027" w:rsidRPr="004138F0">
        <w:rPr>
          <w:szCs w:val="22"/>
          <w:lang w:val="el-GR"/>
        </w:rPr>
        <w:t>για την παραλαβή των προσφορών,</w:t>
      </w:r>
    </w:p>
    <w:p w14:paraId="6A79B128" w14:textId="77777777" w:rsidR="00D41FD6" w:rsidRPr="004138F0" w:rsidRDefault="00D41FD6">
      <w:pPr>
        <w:rPr>
          <w:szCs w:val="22"/>
          <w:lang w:val="el-GR"/>
        </w:rPr>
      </w:pPr>
      <w:r w:rsidRPr="004138F0">
        <w:rPr>
          <w:szCs w:val="22"/>
          <w:lang w:val="el-GR"/>
        </w:rPr>
        <w:t>β) όταν τα έγγραφα της σύμβασης υφίστανται σημαντικές αλλαγές.</w:t>
      </w:r>
    </w:p>
    <w:p w14:paraId="598E4630" w14:textId="77777777" w:rsidR="00D41FD6" w:rsidRPr="004138F0" w:rsidRDefault="00D41FD6">
      <w:pPr>
        <w:rPr>
          <w:szCs w:val="22"/>
          <w:lang w:val="el-GR"/>
        </w:rPr>
      </w:pPr>
      <w:r w:rsidRPr="004138F0">
        <w:rPr>
          <w:szCs w:val="22"/>
          <w:lang w:val="el-GR"/>
        </w:rPr>
        <w:t>Η διάρκεια της παράτασης θα είναι ανάλογη με τη σπουδαιότητα των πληροφοριών ή των αλλαγών.</w:t>
      </w:r>
    </w:p>
    <w:p w14:paraId="4227868A" w14:textId="43F1FDC1" w:rsidR="00D41FD6" w:rsidRPr="004138F0" w:rsidRDefault="00D41FD6">
      <w:pPr>
        <w:rPr>
          <w:szCs w:val="22"/>
          <w:lang w:val="el-GR"/>
        </w:rPr>
      </w:pPr>
      <w:r w:rsidRPr="004138F0">
        <w:rPr>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4138F0">
        <w:rPr>
          <w:color w:val="0070C0"/>
          <w:szCs w:val="22"/>
          <w:lang w:val="el-GR"/>
        </w:rPr>
        <w:t>.</w:t>
      </w:r>
    </w:p>
    <w:p w14:paraId="09046745" w14:textId="0B47C330" w:rsidR="00D41FD6" w:rsidRPr="004138F0" w:rsidRDefault="00D41FD6">
      <w:pPr>
        <w:rPr>
          <w:szCs w:val="22"/>
          <w:lang w:val="el-GR"/>
        </w:rPr>
      </w:pPr>
      <w:r w:rsidRPr="004138F0">
        <w:rPr>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003E5B32" w:rsidRPr="004138F0">
        <w:rPr>
          <w:rStyle w:val="WW-FootnoteReference7"/>
          <w:szCs w:val="22"/>
          <w:lang w:val="el-GR"/>
        </w:rPr>
        <w:t>.</w:t>
      </w:r>
    </w:p>
    <w:p w14:paraId="08FA85E2" w14:textId="77777777" w:rsidR="00D41FD6" w:rsidRPr="004138F0" w:rsidRDefault="00D41FD6">
      <w:pPr>
        <w:rPr>
          <w:szCs w:val="22"/>
          <w:lang w:val="el-GR"/>
        </w:rPr>
      </w:pPr>
      <w:r w:rsidRPr="004138F0">
        <w:rPr>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0DEED67B" w14:textId="77777777" w:rsidR="00D41FD6" w:rsidRPr="004138F0" w:rsidRDefault="00D41FD6">
      <w:pPr>
        <w:rPr>
          <w:szCs w:val="22"/>
          <w:lang w:val="el-GR"/>
        </w:rPr>
      </w:pPr>
      <w:r w:rsidRPr="004138F0">
        <w:rPr>
          <w:szCs w:val="22"/>
          <w:lang w:val="el-GR"/>
        </w:rPr>
        <w:t>β) Όταν τα έγγραφα της σύμβασης υφίστανται σημαντικές αλλαγές.</w:t>
      </w:r>
    </w:p>
    <w:p w14:paraId="1EA6DE53" w14:textId="77777777" w:rsidR="00D41FD6" w:rsidRPr="004138F0" w:rsidRDefault="00D41FD6">
      <w:pPr>
        <w:rPr>
          <w:szCs w:val="22"/>
          <w:lang w:val="el-GR"/>
        </w:rPr>
      </w:pPr>
      <w:r w:rsidRPr="004138F0">
        <w:rPr>
          <w:szCs w:val="22"/>
          <w:lang w:val="el-GR"/>
        </w:rPr>
        <w:t>Η διάρκεια της παράτασης θα είναι ανάλογη με τη σπουδαιότητα των πληροφοριών που ζητήθηκαν ή των αλλαγών.</w:t>
      </w:r>
    </w:p>
    <w:p w14:paraId="02ABE9BD" w14:textId="77777777" w:rsidR="00D41FD6" w:rsidRPr="004138F0" w:rsidRDefault="00D41FD6">
      <w:pPr>
        <w:rPr>
          <w:szCs w:val="22"/>
          <w:lang w:val="el-GR"/>
        </w:rPr>
      </w:pPr>
      <w:r w:rsidRPr="004138F0">
        <w:rPr>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1832AFBF" w14:textId="5390054C" w:rsidR="00D41FD6" w:rsidRPr="004138F0" w:rsidRDefault="001B660F">
      <w:pPr>
        <w:pStyle w:val="3"/>
        <w:rPr>
          <w:rFonts w:ascii="Calibri" w:hAnsi="Calibri" w:cs="Calibri"/>
          <w:szCs w:val="22"/>
          <w:lang w:val="el-GR"/>
        </w:rPr>
      </w:pPr>
      <w:bookmarkStart w:id="43" w:name="_Toc503274315"/>
      <w:bookmarkStart w:id="44" w:name="_Toc8823115"/>
      <w:bookmarkStart w:id="45" w:name="_Toc9241616"/>
      <w:r>
        <w:rPr>
          <w:rFonts w:ascii="Calibri" w:hAnsi="Calibri" w:cs="Calibri"/>
          <w:szCs w:val="22"/>
          <w:lang w:val="el-GR"/>
        </w:rPr>
        <w:t>2.1.</w:t>
      </w:r>
      <w:r w:rsidRPr="00567B78">
        <w:rPr>
          <w:rFonts w:ascii="Calibri" w:hAnsi="Calibri" w:cs="Calibri"/>
          <w:szCs w:val="22"/>
          <w:lang w:val="el-GR"/>
        </w:rPr>
        <w:t>3</w:t>
      </w:r>
      <w:r w:rsidR="00D41FD6" w:rsidRPr="004138F0">
        <w:rPr>
          <w:rFonts w:ascii="Calibri" w:hAnsi="Calibri" w:cs="Calibri"/>
          <w:szCs w:val="22"/>
          <w:lang w:val="el-GR"/>
        </w:rPr>
        <w:tab/>
        <w:t>Γλώσσα</w:t>
      </w:r>
      <w:bookmarkEnd w:id="43"/>
      <w:bookmarkEnd w:id="44"/>
      <w:bookmarkEnd w:id="45"/>
    </w:p>
    <w:p w14:paraId="4705C68C" w14:textId="6E7691B0" w:rsidR="00D41FD6" w:rsidRPr="004138F0" w:rsidRDefault="00D41FD6">
      <w:pPr>
        <w:rPr>
          <w:szCs w:val="22"/>
          <w:lang w:val="el-GR"/>
        </w:rPr>
      </w:pPr>
      <w:r w:rsidRPr="004138F0">
        <w:rPr>
          <w:szCs w:val="22"/>
          <w:lang w:val="el-GR"/>
        </w:rPr>
        <w:t>Τα έγγραφα της σύμβασης έχουν συντ</w:t>
      </w:r>
      <w:r w:rsidR="00B471A1" w:rsidRPr="004138F0">
        <w:rPr>
          <w:szCs w:val="22"/>
          <w:lang w:val="el-GR"/>
        </w:rPr>
        <w:t>αχθεί στην ελληνική γλώσσα.</w:t>
      </w:r>
      <w:r w:rsidR="00323A02" w:rsidRPr="004138F0">
        <w:rPr>
          <w:szCs w:val="22"/>
          <w:lang w:val="el-GR"/>
        </w:rPr>
        <w:t xml:space="preserve"> </w:t>
      </w:r>
      <w:r w:rsidRPr="004138F0">
        <w:rPr>
          <w:szCs w:val="22"/>
          <w:lang w:val="el-GR"/>
        </w:rPr>
        <w:t>Τυχόν ενστάσεις υπο</w:t>
      </w:r>
      <w:r w:rsidR="006A4E0E" w:rsidRPr="004138F0">
        <w:rPr>
          <w:szCs w:val="22"/>
          <w:lang w:val="el-GR"/>
        </w:rPr>
        <w:t>βάλλονται στην ελληνική γλώσσα.</w:t>
      </w:r>
      <w:r w:rsidR="00323A02" w:rsidRPr="004138F0">
        <w:rPr>
          <w:szCs w:val="22"/>
          <w:lang w:val="el-GR"/>
        </w:rPr>
        <w:t xml:space="preserve"> </w:t>
      </w:r>
      <w:r w:rsidRPr="004138F0">
        <w:rPr>
          <w:color w:val="000000"/>
          <w:szCs w:val="22"/>
          <w:lang w:val="el-GR"/>
        </w:rPr>
        <w:t xml:space="preserve">Οι </w:t>
      </w:r>
      <w:r w:rsidRPr="004138F0">
        <w:rPr>
          <w:b/>
          <w:color w:val="000000"/>
          <w:szCs w:val="22"/>
          <w:lang w:val="el-GR"/>
        </w:rPr>
        <w:t>προσφορές</w:t>
      </w:r>
      <w:r w:rsidRPr="004138F0">
        <w:rPr>
          <w:color w:val="000000"/>
          <w:szCs w:val="22"/>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00863B91">
        <w:rPr>
          <w:color w:val="000000"/>
          <w:szCs w:val="22"/>
          <w:lang w:val="el-GR"/>
        </w:rPr>
        <w:t xml:space="preserve"> </w:t>
      </w:r>
      <w:r w:rsidRPr="004138F0">
        <w:rPr>
          <w:color w:val="000000"/>
          <w:szCs w:val="22"/>
          <w:lang w:val="el-GR"/>
        </w:rPr>
        <w:t xml:space="preserve">Ειδικά, τα αλλοδαπά ιδιωτικά έγγραφα μπορούν να συνοδεύονται από μετάφρασή τους </w:t>
      </w:r>
      <w:r w:rsidRPr="004138F0">
        <w:rPr>
          <w:color w:val="000000"/>
          <w:szCs w:val="22"/>
          <w:lang w:val="el-GR"/>
        </w:rPr>
        <w:lastRenderedPageBreak/>
        <w:t xml:space="preserve">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4138F0">
        <w:rPr>
          <w:szCs w:val="22"/>
          <w:lang w:val="el-GR"/>
        </w:rPr>
        <w:t xml:space="preserve">Τα </w:t>
      </w:r>
      <w:r w:rsidRPr="004138F0">
        <w:rPr>
          <w:b/>
          <w:szCs w:val="22"/>
          <w:lang w:val="el-GR"/>
        </w:rPr>
        <w:t>αποδεικτικά έγγραφα</w:t>
      </w:r>
      <w:r w:rsidRPr="004138F0">
        <w:rPr>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E74308" w:rsidRPr="004138F0">
        <w:rPr>
          <w:szCs w:val="22"/>
          <w:lang w:val="el-GR"/>
        </w:rPr>
        <w:t xml:space="preserve"> </w:t>
      </w:r>
      <w:r w:rsidR="00402579" w:rsidRPr="004138F0">
        <w:rPr>
          <w:szCs w:val="22"/>
          <w:lang w:val="el-GR"/>
        </w:rPr>
        <w:t xml:space="preserve">Ενημερωτικά και τεχνικά φυλλάδια και άλλα έντυπα -εταιρικά ή μη - με ειδικό τεχνικό περιεχόμενο μπορούν να υποβάλλονται στην Αγγλική γλώσσα, χωρίς να συνοδεύονται από μετάφραση στην ελληνική. </w:t>
      </w:r>
      <w:r w:rsidRPr="004138F0">
        <w:rPr>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0EDF63A2" w14:textId="77777777" w:rsidR="00D41FD6" w:rsidRPr="00237136" w:rsidRDefault="00D41FD6">
      <w:pPr>
        <w:pStyle w:val="20"/>
        <w:rPr>
          <w:rFonts w:ascii="Calibri" w:hAnsi="Calibri" w:cs="Calibri"/>
          <w:sz w:val="22"/>
          <w:lang w:val="el-GR"/>
        </w:rPr>
      </w:pPr>
      <w:bookmarkStart w:id="46" w:name="_Toc503274317"/>
      <w:bookmarkStart w:id="47" w:name="_Toc8823116"/>
      <w:bookmarkStart w:id="48" w:name="_Toc9241617"/>
      <w:r w:rsidRPr="00237136">
        <w:rPr>
          <w:rFonts w:ascii="Calibri" w:hAnsi="Calibri" w:cs="Calibri"/>
          <w:sz w:val="22"/>
          <w:lang w:val="el-GR"/>
        </w:rPr>
        <w:t>2.2</w:t>
      </w:r>
      <w:r w:rsidRPr="00237136">
        <w:rPr>
          <w:rFonts w:ascii="Calibri" w:hAnsi="Calibri" w:cs="Calibri"/>
          <w:sz w:val="22"/>
          <w:lang w:val="el-GR"/>
        </w:rPr>
        <w:tab/>
        <w:t>Δικαίωμα Συμμετοχής - Κριτήρια Ποιοτικής Επιλογής</w:t>
      </w:r>
      <w:bookmarkEnd w:id="46"/>
      <w:bookmarkEnd w:id="47"/>
      <w:bookmarkEnd w:id="48"/>
    </w:p>
    <w:p w14:paraId="2AFE0316" w14:textId="1B240003" w:rsidR="00D41FD6" w:rsidRPr="00237136" w:rsidRDefault="00D41FD6">
      <w:pPr>
        <w:pStyle w:val="3"/>
        <w:rPr>
          <w:rFonts w:ascii="Calibri" w:hAnsi="Calibri" w:cs="Calibri"/>
          <w:szCs w:val="22"/>
          <w:lang w:val="el-GR"/>
        </w:rPr>
      </w:pPr>
      <w:bookmarkStart w:id="49" w:name="_Toc503274318"/>
      <w:bookmarkStart w:id="50" w:name="_Toc8823117"/>
      <w:bookmarkStart w:id="51" w:name="_Toc9241618"/>
      <w:r w:rsidRPr="00237136">
        <w:rPr>
          <w:rFonts w:ascii="Calibri" w:hAnsi="Calibri" w:cs="Calibri"/>
          <w:szCs w:val="22"/>
          <w:lang w:val="el-GR"/>
        </w:rPr>
        <w:t>2.2.1</w:t>
      </w:r>
      <w:r w:rsidRPr="00237136">
        <w:rPr>
          <w:rFonts w:ascii="Calibri" w:hAnsi="Calibri" w:cs="Calibri"/>
          <w:szCs w:val="22"/>
          <w:lang w:val="el-GR"/>
        </w:rPr>
        <w:tab/>
        <w:t>Δικαίωμα συμμετοχής</w:t>
      </w:r>
      <w:bookmarkEnd w:id="49"/>
      <w:r w:rsidR="003F5C8A" w:rsidRPr="00237136">
        <w:rPr>
          <w:rFonts w:ascii="Calibri" w:hAnsi="Calibri" w:cs="Calibri"/>
          <w:szCs w:val="22"/>
          <w:lang w:val="el-GR"/>
        </w:rPr>
        <w:t xml:space="preserve"> στο διαγωνισμό</w:t>
      </w:r>
      <w:bookmarkEnd w:id="50"/>
      <w:bookmarkEnd w:id="51"/>
    </w:p>
    <w:p w14:paraId="6DC93689" w14:textId="77777777" w:rsidR="00D41FD6" w:rsidRPr="00237136" w:rsidRDefault="00D41FD6">
      <w:pPr>
        <w:rPr>
          <w:szCs w:val="22"/>
          <w:lang w:val="el-GR"/>
        </w:rPr>
      </w:pPr>
      <w:r w:rsidRPr="00237136">
        <w:rPr>
          <w:b/>
          <w:bCs/>
          <w:szCs w:val="22"/>
          <w:lang w:val="el-GR"/>
        </w:rPr>
        <w:t>1.</w:t>
      </w:r>
      <w:r w:rsidRPr="00237136">
        <w:rPr>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5B3E13EA" w14:textId="77777777" w:rsidR="00D41FD6" w:rsidRPr="00237136" w:rsidRDefault="00D41FD6">
      <w:pPr>
        <w:rPr>
          <w:szCs w:val="22"/>
          <w:lang w:val="el-GR"/>
        </w:rPr>
      </w:pPr>
      <w:r w:rsidRPr="00237136">
        <w:rPr>
          <w:szCs w:val="22"/>
          <w:lang w:val="el-GR"/>
        </w:rPr>
        <w:t>α) κράτος-μέλος της Ένωσης,</w:t>
      </w:r>
    </w:p>
    <w:p w14:paraId="778ED271" w14:textId="77777777" w:rsidR="00D41FD6" w:rsidRPr="00237136" w:rsidRDefault="00D41FD6">
      <w:pPr>
        <w:rPr>
          <w:szCs w:val="22"/>
          <w:lang w:val="el-GR"/>
        </w:rPr>
      </w:pPr>
      <w:r w:rsidRPr="00237136">
        <w:rPr>
          <w:szCs w:val="22"/>
          <w:lang w:val="el-GR"/>
        </w:rPr>
        <w:t>β) κράτος-μέλος του Ευρωπαϊκού Οικονομικού Χώρου (Ε.Ο.Χ.),</w:t>
      </w:r>
    </w:p>
    <w:p w14:paraId="7C2C1E33" w14:textId="57281484" w:rsidR="00D41FD6" w:rsidRPr="00237136" w:rsidRDefault="00D41FD6">
      <w:pPr>
        <w:rPr>
          <w:color w:val="F79646" w:themeColor="accent6"/>
          <w:szCs w:val="22"/>
          <w:lang w:val="el-GR"/>
        </w:rPr>
      </w:pPr>
      <w:r w:rsidRPr="00237136">
        <w:rPr>
          <w:szCs w:val="22"/>
          <w:lang w:val="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sidR="00323A02" w:rsidRPr="00237136">
        <w:rPr>
          <w:i/>
          <w:iCs/>
          <w:color w:val="000000" w:themeColor="text1"/>
          <w:szCs w:val="22"/>
          <w:lang w:val="el-GR"/>
        </w:rPr>
        <w:t>Μολαταύτα, η Αναθέτουσα Αρχή</w:t>
      </w:r>
      <w:r w:rsidRPr="00237136">
        <w:rPr>
          <w:i/>
          <w:iCs/>
          <w:color w:val="000000" w:themeColor="text1"/>
          <w:szCs w:val="22"/>
          <w:lang w:val="el-GR"/>
        </w:rPr>
        <w:t xml:space="preserve"> μπορεί να απαιτήσει από τις ενώσεις οικονομικών φορέων να περιβληθούν συγκεκριμένη νομική μορφή, εφόσον τους ανατεθεί η σύμβ</w:t>
      </w:r>
      <w:r w:rsidR="003F5C8A" w:rsidRPr="00237136">
        <w:rPr>
          <w:i/>
          <w:iCs/>
          <w:color w:val="000000" w:themeColor="text1"/>
          <w:szCs w:val="22"/>
          <w:lang w:val="el-GR"/>
        </w:rPr>
        <w:t>αση</w:t>
      </w:r>
      <w:r w:rsidR="00323A02" w:rsidRPr="00237136">
        <w:rPr>
          <w:i/>
          <w:iCs/>
          <w:color w:val="000000" w:themeColor="text1"/>
          <w:szCs w:val="22"/>
          <w:lang w:val="el-GR"/>
        </w:rPr>
        <w:t>.</w:t>
      </w:r>
    </w:p>
    <w:p w14:paraId="438F7E97" w14:textId="42074D50" w:rsidR="00D41FD6" w:rsidRPr="00237136" w:rsidRDefault="00D41FD6">
      <w:pPr>
        <w:rPr>
          <w:szCs w:val="22"/>
          <w:lang w:val="el-GR"/>
        </w:rPr>
      </w:pPr>
      <w:r w:rsidRPr="00237136">
        <w:rPr>
          <w:rFonts w:eastAsia="Calibri"/>
          <w:i/>
          <w:iCs/>
          <w:color w:val="0070C0"/>
          <w:szCs w:val="22"/>
          <w:lang w:val="el-GR"/>
        </w:rPr>
        <w:t xml:space="preserve"> </w:t>
      </w:r>
      <w:r w:rsidR="001B660F" w:rsidRPr="0035576E">
        <w:rPr>
          <w:b/>
          <w:bCs/>
          <w:szCs w:val="22"/>
          <w:lang w:val="el-GR"/>
        </w:rPr>
        <w:t>2</w:t>
      </w:r>
      <w:r w:rsidRPr="00237136">
        <w:rPr>
          <w:b/>
          <w:bCs/>
          <w:szCs w:val="22"/>
          <w:lang w:val="el-GR"/>
        </w:rPr>
        <w:t>.</w:t>
      </w:r>
      <w:r w:rsidRPr="00237136">
        <w:rPr>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237136">
        <w:rPr>
          <w:szCs w:val="22"/>
          <w:lang w:val="el-GR"/>
        </w:rPr>
        <w:t>ολόκληρον</w:t>
      </w:r>
      <w:proofErr w:type="spellEnd"/>
      <w:r w:rsidRPr="00237136">
        <w:rPr>
          <w:szCs w:val="22"/>
          <w:lang w:val="el-GR"/>
        </w:rPr>
        <w:t xml:space="preserve">. </w:t>
      </w:r>
    </w:p>
    <w:p w14:paraId="42769EC9" w14:textId="65AE0C54" w:rsidR="00D41FD6" w:rsidRPr="00011968" w:rsidRDefault="00D41FD6">
      <w:pPr>
        <w:pStyle w:val="3"/>
        <w:rPr>
          <w:rFonts w:ascii="Calibri" w:hAnsi="Calibri" w:cs="Calibri"/>
          <w:szCs w:val="22"/>
          <w:lang w:val="el-GR"/>
        </w:rPr>
      </w:pPr>
      <w:bookmarkStart w:id="52" w:name="_Toc503274319"/>
      <w:bookmarkStart w:id="53" w:name="_Toc8823118"/>
      <w:bookmarkStart w:id="54" w:name="_Toc9241619"/>
      <w:r w:rsidRPr="00011968">
        <w:rPr>
          <w:rFonts w:ascii="Calibri" w:hAnsi="Calibri" w:cs="Calibri"/>
          <w:szCs w:val="22"/>
          <w:lang w:val="el-GR"/>
        </w:rPr>
        <w:t>2.2.2</w:t>
      </w:r>
      <w:r w:rsidRPr="00011968">
        <w:rPr>
          <w:rFonts w:ascii="Calibri" w:hAnsi="Calibri" w:cs="Calibri"/>
          <w:szCs w:val="22"/>
          <w:lang w:val="el-GR"/>
        </w:rPr>
        <w:tab/>
      </w:r>
      <w:bookmarkStart w:id="55" w:name="_Toc503274320"/>
      <w:bookmarkEnd w:id="52"/>
      <w:r w:rsidRPr="00011968">
        <w:rPr>
          <w:rFonts w:ascii="Calibri" w:hAnsi="Calibri" w:cs="Calibri"/>
          <w:szCs w:val="22"/>
          <w:lang w:val="el-GR"/>
        </w:rPr>
        <w:t>Λόγοι αποκλεισμού</w:t>
      </w:r>
      <w:bookmarkEnd w:id="53"/>
      <w:bookmarkEnd w:id="54"/>
      <w:bookmarkEnd w:id="55"/>
    </w:p>
    <w:p w14:paraId="5BB664B4" w14:textId="77777777" w:rsidR="00D41FD6" w:rsidRPr="00011968" w:rsidRDefault="00D41FD6">
      <w:pPr>
        <w:rPr>
          <w:szCs w:val="22"/>
          <w:lang w:val="el-GR"/>
        </w:rPr>
      </w:pPr>
      <w:r w:rsidRPr="00011968">
        <w:rPr>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F422581" w14:textId="4613C236" w:rsidR="00D41FD6" w:rsidRPr="00011968" w:rsidRDefault="00D41FD6">
      <w:pPr>
        <w:rPr>
          <w:szCs w:val="22"/>
          <w:lang w:val="el-GR"/>
        </w:rPr>
      </w:pPr>
      <w:r w:rsidRPr="00011968">
        <w:rPr>
          <w:b/>
          <w:bCs/>
          <w:szCs w:val="22"/>
          <w:lang w:val="el-GR"/>
        </w:rPr>
        <w:t>2.2.</w:t>
      </w:r>
      <w:r w:rsidR="001B4662" w:rsidRPr="00011968">
        <w:rPr>
          <w:b/>
          <w:bCs/>
          <w:szCs w:val="22"/>
          <w:lang w:val="el-GR"/>
        </w:rPr>
        <w:t>2</w:t>
      </w:r>
      <w:r w:rsidRPr="00011968">
        <w:rPr>
          <w:b/>
          <w:bCs/>
          <w:szCs w:val="22"/>
          <w:lang w:val="el-GR"/>
        </w:rPr>
        <w:t>.1.</w:t>
      </w:r>
      <w:r w:rsidR="00FD5DFB">
        <w:rPr>
          <w:b/>
          <w:bCs/>
          <w:szCs w:val="22"/>
          <w:lang w:val="el-GR"/>
        </w:rPr>
        <w:t xml:space="preserve"> </w:t>
      </w:r>
      <w:r w:rsidRPr="00011968">
        <w:rPr>
          <w:szCs w:val="22"/>
          <w:lang w:val="el-GR"/>
        </w:rPr>
        <w:t xml:space="preserve">Όταν υπάρχει σε βάρος του αμετάκλητη καταδικαστική απόφαση για έναν από τους ακόλουθους λόγους: </w:t>
      </w:r>
    </w:p>
    <w:p w14:paraId="27A5B715" w14:textId="77777777" w:rsidR="00D41FD6" w:rsidRPr="00011968" w:rsidRDefault="00D41FD6">
      <w:pPr>
        <w:rPr>
          <w:szCs w:val="22"/>
          <w:lang w:val="el-GR"/>
        </w:rPr>
      </w:pPr>
      <w:r w:rsidRPr="00011968">
        <w:rPr>
          <w:szCs w:val="22"/>
          <w:lang w:val="el-GR"/>
        </w:rPr>
        <w:t xml:space="preserve">α) </w:t>
      </w:r>
      <w:r w:rsidRPr="00011968">
        <w:rPr>
          <w:b/>
          <w:szCs w:val="22"/>
          <w:lang w:val="el-GR"/>
        </w:rPr>
        <w:t>συμμετοχή σε εγκληματική οργάνωση</w:t>
      </w:r>
      <w:r w:rsidRPr="00011968">
        <w:rPr>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11968">
        <w:rPr>
          <w:szCs w:val="22"/>
        </w:rPr>
        <w:t>L</w:t>
      </w:r>
      <w:r w:rsidRPr="00011968">
        <w:rPr>
          <w:szCs w:val="22"/>
          <w:lang w:val="el-GR"/>
        </w:rPr>
        <w:t xml:space="preserve"> 300 της 11.11.2008 σ.42), </w:t>
      </w:r>
    </w:p>
    <w:p w14:paraId="1B6D65CA" w14:textId="77777777" w:rsidR="00D41FD6" w:rsidRPr="00011968" w:rsidRDefault="00D41FD6">
      <w:pPr>
        <w:rPr>
          <w:szCs w:val="22"/>
          <w:lang w:val="el-GR"/>
        </w:rPr>
      </w:pPr>
      <w:r w:rsidRPr="00011968">
        <w:rPr>
          <w:szCs w:val="22"/>
          <w:lang w:val="el-GR"/>
        </w:rPr>
        <w:t xml:space="preserve">β) </w:t>
      </w:r>
      <w:r w:rsidRPr="00011968">
        <w:rPr>
          <w:b/>
          <w:szCs w:val="22"/>
          <w:lang w:val="el-GR"/>
        </w:rPr>
        <w:t>δ</w:t>
      </w:r>
      <w:r w:rsidRPr="00011968">
        <w:rPr>
          <w:b/>
          <w:color w:val="000000" w:themeColor="text1"/>
          <w:szCs w:val="22"/>
          <w:lang w:val="el-GR"/>
        </w:rPr>
        <w:t>ωροδοκία</w:t>
      </w:r>
      <w:r w:rsidRPr="00011968">
        <w:rPr>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011968">
        <w:rPr>
          <w:szCs w:val="22"/>
        </w:rPr>
        <w:t>C</w:t>
      </w:r>
      <w:r w:rsidRPr="00011968">
        <w:rPr>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11968">
        <w:rPr>
          <w:szCs w:val="22"/>
        </w:rPr>
        <w:t>L</w:t>
      </w:r>
      <w:r w:rsidRPr="00011968">
        <w:rPr>
          <w:szCs w:val="22"/>
          <w:lang w:val="el-GR"/>
        </w:rPr>
        <w:t xml:space="preserve"> 192 της 31.7.2003, σ. 54), καθώς και όπως ορίζεται στην κείμενη νομοθεσία ή στο εθνικό δίκαιο του οικονομικού φορέα, </w:t>
      </w:r>
    </w:p>
    <w:p w14:paraId="4EE6C2F5" w14:textId="77777777" w:rsidR="00D41FD6" w:rsidRPr="00011968" w:rsidRDefault="00D41FD6">
      <w:pPr>
        <w:rPr>
          <w:szCs w:val="22"/>
          <w:lang w:val="el-GR"/>
        </w:rPr>
      </w:pPr>
      <w:r w:rsidRPr="00011968">
        <w:rPr>
          <w:szCs w:val="22"/>
          <w:lang w:val="el-GR"/>
        </w:rPr>
        <w:lastRenderedPageBreak/>
        <w:t xml:space="preserve">γ) </w:t>
      </w:r>
      <w:r w:rsidRPr="00011968">
        <w:rPr>
          <w:b/>
          <w:szCs w:val="22"/>
          <w:lang w:val="el-GR"/>
        </w:rPr>
        <w:t>απάτη,</w:t>
      </w:r>
      <w:r w:rsidRPr="00011968">
        <w:rPr>
          <w:szCs w:val="22"/>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sidRPr="00011968">
        <w:rPr>
          <w:szCs w:val="22"/>
        </w:rPr>
        <w:t>C</w:t>
      </w:r>
      <w:r w:rsidRPr="00011968">
        <w:rPr>
          <w:szCs w:val="22"/>
          <w:lang w:val="el-GR"/>
        </w:rPr>
        <w:t xml:space="preserve"> 316 της 27.11.1995, σ. 48), η οποία κυρώθηκε με το ν. 2803/2000 (Α΄ 48), </w:t>
      </w:r>
    </w:p>
    <w:p w14:paraId="05D22346" w14:textId="77777777" w:rsidR="00D41FD6" w:rsidRPr="00011968" w:rsidRDefault="00D41FD6">
      <w:pPr>
        <w:rPr>
          <w:szCs w:val="22"/>
          <w:lang w:val="el-GR"/>
        </w:rPr>
      </w:pPr>
      <w:r w:rsidRPr="00011968">
        <w:rPr>
          <w:szCs w:val="22"/>
          <w:lang w:val="el-GR"/>
        </w:rPr>
        <w:t xml:space="preserve">δ) </w:t>
      </w:r>
      <w:r w:rsidRPr="00011968">
        <w:rPr>
          <w:b/>
          <w:szCs w:val="22"/>
          <w:lang w:val="el-GR"/>
        </w:rPr>
        <w:t>τρομοκρατικά εγκλήματα ή εγκλήματα συνδεόμενα με τρομοκρατικές δραστηριότητες</w:t>
      </w:r>
      <w:r w:rsidRPr="00011968">
        <w:rPr>
          <w:szCs w:val="22"/>
          <w:lang w:val="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011968">
        <w:rPr>
          <w:szCs w:val="22"/>
        </w:rPr>
        <w:t>L</w:t>
      </w:r>
      <w:r w:rsidRPr="00011968">
        <w:rPr>
          <w:szCs w:val="22"/>
          <w:lang w:val="el-GR"/>
        </w:rPr>
        <w:t xml:space="preserve"> 164 της 22.6.2002, σ. 3) ή ηθική αυτουργία ή συνέργεια ή απόπειρα διάπραξης εγκλήματος, όπως ορίζονται στο άρθρο 4 αυτής, </w:t>
      </w:r>
    </w:p>
    <w:p w14:paraId="699FE7FA" w14:textId="77777777" w:rsidR="00D41FD6" w:rsidRPr="00011968" w:rsidRDefault="00D41FD6">
      <w:pPr>
        <w:rPr>
          <w:szCs w:val="22"/>
          <w:lang w:val="el-GR"/>
        </w:rPr>
      </w:pPr>
      <w:r w:rsidRPr="00011968">
        <w:rPr>
          <w:szCs w:val="22"/>
          <w:lang w:val="el-GR"/>
        </w:rPr>
        <w:t xml:space="preserve">ε) </w:t>
      </w:r>
      <w:r w:rsidRPr="00011968">
        <w:rPr>
          <w:b/>
          <w:szCs w:val="22"/>
          <w:lang w:val="el-GR"/>
        </w:rPr>
        <w:t>νομιμοποίηση εσόδων από παράνομες δραστηριότητες ή χρηματοδότηση της τρομοκρατίας</w:t>
      </w:r>
      <w:r w:rsidRPr="00011968">
        <w:rPr>
          <w:szCs w:val="22"/>
          <w:lang w:val="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011968">
        <w:rPr>
          <w:szCs w:val="22"/>
        </w:rPr>
        <w:t>L</w:t>
      </w:r>
      <w:r w:rsidRPr="00011968">
        <w:rPr>
          <w:szCs w:val="22"/>
          <w:lang w:val="el-GR"/>
        </w:rPr>
        <w:t xml:space="preserve"> 309 της 25.11.2005, σ. 15), η οποία ενσωματώθηκε στην εθνική νομοθεσία με το ν. 3691/2008 (Α΄ 166),</w:t>
      </w:r>
    </w:p>
    <w:p w14:paraId="369360D3" w14:textId="77777777" w:rsidR="00D41FD6" w:rsidRPr="00011968" w:rsidRDefault="00D41FD6">
      <w:pPr>
        <w:rPr>
          <w:szCs w:val="22"/>
          <w:lang w:val="el-GR"/>
        </w:rPr>
      </w:pPr>
      <w:proofErr w:type="spellStart"/>
      <w:r w:rsidRPr="00011968">
        <w:rPr>
          <w:szCs w:val="22"/>
          <w:lang w:val="el-GR"/>
        </w:rPr>
        <w:t>στ</w:t>
      </w:r>
      <w:proofErr w:type="spellEnd"/>
      <w:r w:rsidRPr="00011968">
        <w:rPr>
          <w:szCs w:val="22"/>
          <w:lang w:val="el-GR"/>
        </w:rPr>
        <w:t xml:space="preserve">) </w:t>
      </w:r>
      <w:r w:rsidRPr="00011968">
        <w:rPr>
          <w:b/>
          <w:szCs w:val="22"/>
          <w:lang w:val="el-GR"/>
        </w:rPr>
        <w:t>παιδική εργασία και άλλες μορφές εμπορίας ανθρώπων,</w:t>
      </w:r>
      <w:r w:rsidRPr="00011968">
        <w:rPr>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11968">
        <w:rPr>
          <w:szCs w:val="22"/>
        </w:rPr>
        <w:t>L</w:t>
      </w:r>
      <w:r w:rsidRPr="00011968">
        <w:rPr>
          <w:szCs w:val="22"/>
          <w:lang w:val="el-GR"/>
        </w:rPr>
        <w:t xml:space="preserve"> 101 της 15.4.2011, σ. 1), η οποία ενσωματώθηκε στην εθνική νομοθεσία με το ν. 4198/2013 (Α΄ 215).</w:t>
      </w:r>
    </w:p>
    <w:p w14:paraId="4EF653EC" w14:textId="4C5FE6B4" w:rsidR="00D41FD6" w:rsidRPr="00011968" w:rsidRDefault="00D41FD6">
      <w:pPr>
        <w:rPr>
          <w:szCs w:val="22"/>
          <w:lang w:val="el-GR"/>
        </w:rPr>
      </w:pPr>
      <w:r w:rsidRPr="00011968">
        <w:rPr>
          <w:szCs w:val="22"/>
          <w:lang w:val="el-GR"/>
        </w:rPr>
        <w:t xml:space="preserve">Ο οικονομικός φορέας αποκλείεται, επίσης, όταν </w:t>
      </w:r>
      <w:r w:rsidRPr="00011968">
        <w:rPr>
          <w:b/>
          <w:szCs w:val="22"/>
          <w:lang w:val="el-GR"/>
        </w:rPr>
        <w:t>το πρόσωπο εις βάρος του οποίου εκδόθηκε τελεσίδικη</w:t>
      </w:r>
      <w:r w:rsidR="00756D87" w:rsidRPr="00011968">
        <w:rPr>
          <w:b/>
          <w:szCs w:val="22"/>
          <w:lang w:val="el-GR"/>
        </w:rPr>
        <w:t xml:space="preserve"> </w:t>
      </w:r>
      <w:r w:rsidRPr="00011968">
        <w:rPr>
          <w:b/>
          <w:szCs w:val="22"/>
          <w:lang w:val="el-GR"/>
        </w:rPr>
        <w:t>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Pr="00011968">
        <w:rPr>
          <w:szCs w:val="22"/>
          <w:lang w:val="el-GR"/>
        </w:rPr>
        <w:t xml:space="preserve"> </w:t>
      </w:r>
    </w:p>
    <w:p w14:paraId="5AFE5355" w14:textId="67A4B485" w:rsidR="00D41FD6" w:rsidRPr="00011968" w:rsidRDefault="00D41FD6">
      <w:pPr>
        <w:rPr>
          <w:szCs w:val="22"/>
          <w:lang w:val="el-GR"/>
        </w:rPr>
      </w:pPr>
      <w:r w:rsidRPr="00011968">
        <w:rPr>
          <w:szCs w:val="22"/>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w:t>
      </w:r>
      <w:r w:rsidR="00FD5DFB">
        <w:rPr>
          <w:szCs w:val="22"/>
          <w:lang w:val="el-GR"/>
        </w:rPr>
        <w:t xml:space="preserve"> </w:t>
      </w:r>
      <w:r w:rsidRPr="00011968">
        <w:rPr>
          <w:szCs w:val="22"/>
          <w:lang w:val="el-GR"/>
        </w:rPr>
        <w:t>αφορά κατ’ ελάχιστον στους διαχειριστές.</w:t>
      </w:r>
    </w:p>
    <w:p w14:paraId="69CFD279" w14:textId="16226175" w:rsidR="00D41FD6" w:rsidRPr="00011968" w:rsidRDefault="00D41FD6">
      <w:pPr>
        <w:suppressAutoHyphens w:val="0"/>
        <w:spacing w:after="160" w:line="252" w:lineRule="auto"/>
        <w:rPr>
          <w:szCs w:val="22"/>
          <w:lang w:val="el-GR"/>
        </w:rPr>
      </w:pPr>
      <w:r w:rsidRPr="00011968">
        <w:rPr>
          <w:szCs w:val="22"/>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14:paraId="64CA49B1" w14:textId="41802C1F" w:rsidR="00D41FD6" w:rsidRPr="00011968" w:rsidRDefault="00D41FD6">
      <w:pPr>
        <w:suppressAutoHyphens w:val="0"/>
        <w:spacing w:after="160" w:line="252" w:lineRule="auto"/>
        <w:rPr>
          <w:szCs w:val="22"/>
          <w:lang w:val="el-GR"/>
        </w:rPr>
      </w:pPr>
      <w:r w:rsidRPr="00011968">
        <w:rPr>
          <w:szCs w:val="22"/>
          <w:lang w:val="el-GR"/>
        </w:rPr>
        <w:t>Στις περιπτώσεις Συνεταιρισμών, η υποχρέωση του προηγούμενου εδαφίου αφορά στα μέλη του Διοικητικού Συμβουλίου.</w:t>
      </w:r>
    </w:p>
    <w:p w14:paraId="3F79EE0E" w14:textId="77777777" w:rsidR="00D41FD6" w:rsidRPr="00011968" w:rsidRDefault="00D41FD6">
      <w:pPr>
        <w:suppressAutoHyphens w:val="0"/>
        <w:spacing w:after="160" w:line="252" w:lineRule="auto"/>
        <w:rPr>
          <w:szCs w:val="22"/>
          <w:lang w:val="el-GR"/>
        </w:rPr>
      </w:pPr>
      <w:r w:rsidRPr="00011968">
        <w:rPr>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14:paraId="43AE785C" w14:textId="600B5A3E" w:rsidR="00D41FD6" w:rsidRPr="00011968" w:rsidRDefault="00D41FD6">
      <w:pPr>
        <w:suppressAutoHyphens w:val="0"/>
        <w:spacing w:after="160" w:line="252" w:lineRule="auto"/>
        <w:rPr>
          <w:b/>
          <w:bCs/>
          <w:szCs w:val="22"/>
          <w:lang w:val="el-GR"/>
        </w:rPr>
      </w:pPr>
      <w:r w:rsidRPr="00011968">
        <w:rPr>
          <w:b/>
          <w:szCs w:val="22"/>
          <w:lang w:val="el-GR"/>
        </w:rPr>
        <w:t>Εάν στις ως άνω περιπτώσεις η,(α) έως (</w:t>
      </w:r>
      <w:proofErr w:type="spellStart"/>
      <w:r w:rsidRPr="00011968">
        <w:rPr>
          <w:b/>
          <w:szCs w:val="22"/>
          <w:lang w:val="el-GR"/>
        </w:rPr>
        <w:t>στ</w:t>
      </w:r>
      <w:proofErr w:type="spellEnd"/>
      <w:r w:rsidRPr="00011968">
        <w:rPr>
          <w:b/>
          <w:szCs w:val="22"/>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11968">
        <w:rPr>
          <w:szCs w:val="22"/>
          <w:lang w:val="el-GR"/>
        </w:rPr>
        <w:t xml:space="preserve">. </w:t>
      </w:r>
    </w:p>
    <w:p w14:paraId="174C4322" w14:textId="38726304" w:rsidR="00D41FD6" w:rsidRPr="002246A7" w:rsidRDefault="00D41FD6">
      <w:pPr>
        <w:rPr>
          <w:szCs w:val="22"/>
          <w:lang w:val="el-GR"/>
        </w:rPr>
      </w:pPr>
      <w:r w:rsidRPr="002246A7">
        <w:rPr>
          <w:b/>
          <w:bCs/>
          <w:szCs w:val="22"/>
          <w:lang w:val="el-GR"/>
        </w:rPr>
        <w:t>2.2.2.</w:t>
      </w:r>
      <w:r w:rsidR="006323DC" w:rsidRPr="002246A7">
        <w:rPr>
          <w:b/>
          <w:bCs/>
          <w:szCs w:val="22"/>
          <w:lang w:val="el-GR"/>
        </w:rPr>
        <w:t>2.</w:t>
      </w:r>
      <w:r w:rsidR="006323DC" w:rsidRPr="002246A7">
        <w:rPr>
          <w:szCs w:val="22"/>
          <w:lang w:val="el-GR"/>
        </w:rPr>
        <w:t xml:space="preserve"> </w:t>
      </w:r>
      <w:r w:rsidRPr="002246A7">
        <w:rPr>
          <w:szCs w:val="22"/>
          <w:lang w:val="el-GR"/>
        </w:rPr>
        <w:t>Στις ακόλουθες περιπτώσεις :</w:t>
      </w:r>
    </w:p>
    <w:p w14:paraId="63B81D6E" w14:textId="081F655D" w:rsidR="00D41FD6" w:rsidRPr="002246A7" w:rsidRDefault="00D41FD6">
      <w:pPr>
        <w:rPr>
          <w:szCs w:val="22"/>
          <w:lang w:val="el-GR"/>
        </w:rPr>
      </w:pPr>
      <w:r w:rsidRPr="002246A7">
        <w:rPr>
          <w:szCs w:val="22"/>
          <w:lang w:val="el-GR"/>
        </w:rPr>
        <w:t>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w:t>
      </w:r>
      <w:r w:rsidR="00FD5DFB">
        <w:rPr>
          <w:szCs w:val="22"/>
          <w:lang w:val="el-GR"/>
        </w:rPr>
        <w:t xml:space="preserve"> </w:t>
      </w:r>
      <w:r w:rsidRPr="002246A7">
        <w:rPr>
          <w:szCs w:val="22"/>
          <w:lang w:val="el-GR"/>
        </w:rPr>
        <w:t>ή την εθνική νομοθεσία ή/και</w:t>
      </w:r>
      <w:r w:rsidR="00FD5DFB">
        <w:rPr>
          <w:szCs w:val="22"/>
          <w:lang w:val="el-GR"/>
        </w:rPr>
        <w:t xml:space="preserve"> </w:t>
      </w:r>
    </w:p>
    <w:p w14:paraId="294DFA00" w14:textId="77777777" w:rsidR="00D41FD6" w:rsidRPr="002246A7" w:rsidRDefault="00D41FD6">
      <w:pPr>
        <w:rPr>
          <w:szCs w:val="22"/>
          <w:lang w:val="el-GR"/>
        </w:rPr>
      </w:pPr>
      <w:r w:rsidRPr="002246A7">
        <w:rPr>
          <w:szCs w:val="22"/>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2F7CA133" w14:textId="77777777" w:rsidR="00D41FD6" w:rsidRPr="002246A7" w:rsidRDefault="00D41FD6">
      <w:pPr>
        <w:rPr>
          <w:szCs w:val="22"/>
          <w:lang w:val="el-GR"/>
        </w:rPr>
      </w:pPr>
      <w:r w:rsidRPr="002246A7">
        <w:rPr>
          <w:szCs w:val="22"/>
          <w:lang w:val="el-GR"/>
        </w:rPr>
        <w:lastRenderedPageBreak/>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5B40FB24" w14:textId="595F8BB9" w:rsidR="00D41FD6" w:rsidRPr="002246A7" w:rsidRDefault="00D41FD6">
      <w:pPr>
        <w:rPr>
          <w:szCs w:val="22"/>
          <w:lang w:val="el-GR"/>
        </w:rPr>
      </w:pPr>
      <w:r w:rsidRPr="002246A7">
        <w:rPr>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66EF7735" w14:textId="0FC4C0A4" w:rsidR="00D41FD6" w:rsidRPr="002246A7" w:rsidRDefault="00D41FD6">
      <w:pPr>
        <w:pStyle w:val="afe"/>
        <w:rPr>
          <w:szCs w:val="22"/>
          <w:lang w:val="el-GR"/>
        </w:rPr>
      </w:pPr>
      <w:r w:rsidRPr="002246A7">
        <w:rPr>
          <w:szCs w:val="22"/>
          <w:lang w:val="el-GR"/>
        </w:rPr>
        <w:t>ή/και</w:t>
      </w:r>
    </w:p>
    <w:p w14:paraId="0BBD1203" w14:textId="4B65AB44" w:rsidR="00D41FD6" w:rsidRPr="002246A7" w:rsidRDefault="00057500">
      <w:pPr>
        <w:pStyle w:val="afe"/>
        <w:rPr>
          <w:strike/>
          <w:szCs w:val="22"/>
          <w:lang w:val="el-GR"/>
        </w:rPr>
      </w:pPr>
      <w:r w:rsidRPr="002246A7">
        <w:rPr>
          <w:szCs w:val="22"/>
          <w:lang w:val="el-GR"/>
        </w:rPr>
        <w:t>γ) η Αναθέτουσα Αρχή</w:t>
      </w:r>
      <w:r w:rsidR="00D41FD6" w:rsidRPr="002246A7">
        <w:rPr>
          <w:szCs w:val="22"/>
          <w:lang w:val="el-GR"/>
        </w:rPr>
        <w:t xml:space="preserve">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00D41FD6" w:rsidRPr="002246A7">
        <w:rPr>
          <w:szCs w:val="22"/>
          <w:lang w:val="el-GR"/>
        </w:rPr>
        <w:t>αα</w:t>
      </w:r>
      <w:proofErr w:type="spellEnd"/>
      <w:r w:rsidR="00D41FD6" w:rsidRPr="002246A7">
        <w:rPr>
          <w:szCs w:val="22"/>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00D41FD6" w:rsidRPr="002246A7">
        <w:rPr>
          <w:szCs w:val="22"/>
          <w:lang w:val="el-GR"/>
        </w:rPr>
        <w:t>ββ</w:t>
      </w:r>
      <w:proofErr w:type="spellEnd"/>
      <w:r w:rsidR="00D41FD6" w:rsidRPr="002246A7">
        <w:rPr>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00D41FD6" w:rsidRPr="002246A7">
        <w:rPr>
          <w:szCs w:val="22"/>
          <w:lang w:val="el-GR"/>
        </w:rPr>
        <w:t>αα</w:t>
      </w:r>
      <w:proofErr w:type="spellEnd"/>
      <w:r w:rsidR="00D41FD6" w:rsidRPr="002246A7">
        <w:rPr>
          <w:szCs w:val="22"/>
          <w:lang w:val="el-GR"/>
        </w:rPr>
        <w:t xml:space="preserve">΄ και </w:t>
      </w:r>
      <w:proofErr w:type="spellStart"/>
      <w:r w:rsidR="00D41FD6" w:rsidRPr="002246A7">
        <w:rPr>
          <w:szCs w:val="22"/>
          <w:lang w:val="el-GR"/>
        </w:rPr>
        <w:t>ββ</w:t>
      </w:r>
      <w:proofErr w:type="spellEnd"/>
      <w:r w:rsidR="00D41FD6" w:rsidRPr="002246A7">
        <w:rPr>
          <w:szCs w:val="22"/>
          <w:lang w:val="el-GR"/>
        </w:rPr>
        <w:t xml:space="preserve">΄ κυρώσεις πρέπει να έχουν αποκτήσει τελεσίδικη και δεσμευτική ισχύ. </w:t>
      </w:r>
    </w:p>
    <w:p w14:paraId="323DBBB2" w14:textId="77777777" w:rsidR="000F6D83" w:rsidRPr="002246A7" w:rsidRDefault="002F39AA" w:rsidP="007508B3">
      <w:pPr>
        <w:pStyle w:val="foothanging"/>
        <w:spacing w:after="120"/>
        <w:ind w:left="0" w:firstLine="0"/>
        <w:rPr>
          <w:sz w:val="22"/>
          <w:szCs w:val="22"/>
          <w:lang w:val="el-GR"/>
        </w:rPr>
      </w:pPr>
      <w:r w:rsidRPr="002246A7">
        <w:rPr>
          <w:sz w:val="22"/>
          <w:szCs w:val="22"/>
          <w:lang w:val="el-GR"/>
        </w:rPr>
        <w:t xml:space="preserve">2.2.2.3 </w:t>
      </w:r>
      <w:r w:rsidR="00D41FD6" w:rsidRPr="002246A7">
        <w:rPr>
          <w:sz w:val="22"/>
          <w:szCs w:val="22"/>
          <w:lang w:val="el-GR"/>
        </w:rPr>
        <w:t>Κατ' εξαίρεση, επίσης, ο προσφέρων δεν αποκλείεται, όταν ο αποκλεισμός, σύμφωνα με την παράγραφο 2.2.</w:t>
      </w:r>
      <w:r w:rsidR="00756D87" w:rsidRPr="002246A7">
        <w:rPr>
          <w:sz w:val="22"/>
          <w:szCs w:val="22"/>
          <w:lang w:val="el-GR"/>
        </w:rPr>
        <w:t>2</w:t>
      </w:r>
      <w:r w:rsidR="00D41FD6" w:rsidRPr="002246A7">
        <w:rPr>
          <w:sz w:val="22"/>
          <w:szCs w:val="22"/>
          <w:lang w:val="el-GR"/>
        </w:rPr>
        <w:t>.2,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14:paraId="6FFFB3F6" w14:textId="3923DBA5" w:rsidR="00D41FD6" w:rsidRPr="002246A7" w:rsidRDefault="00211F84" w:rsidP="000A6EA7">
      <w:pPr>
        <w:pStyle w:val="foothanging"/>
        <w:spacing w:after="120"/>
        <w:ind w:left="0" w:firstLine="0"/>
        <w:rPr>
          <w:sz w:val="22"/>
          <w:szCs w:val="22"/>
          <w:lang w:val="el-GR"/>
        </w:rPr>
      </w:pPr>
      <w:r w:rsidRPr="002246A7">
        <w:rPr>
          <w:sz w:val="22"/>
          <w:szCs w:val="22"/>
          <w:lang w:val="el-GR"/>
        </w:rPr>
        <w:t>Η Αναθέτουσα Αρχή</w:t>
      </w:r>
      <w:r w:rsidR="000F6D83" w:rsidRPr="002246A7">
        <w:rPr>
          <w:sz w:val="22"/>
          <w:szCs w:val="22"/>
          <w:lang w:val="el-GR"/>
        </w:rPr>
        <w:t xml:space="preserve"> δύναται να παρεκκλίνει από τον υποχρεωτικό αποκλεισμό της παρ. 2.2.2.2.</w:t>
      </w:r>
      <w:r w:rsidRPr="002246A7">
        <w:rPr>
          <w:sz w:val="22"/>
          <w:szCs w:val="22"/>
          <w:lang w:val="el-GR"/>
        </w:rPr>
        <w:t xml:space="preserve"> για </w:t>
      </w:r>
      <w:r w:rsidR="00826800" w:rsidRPr="002246A7">
        <w:rPr>
          <w:sz w:val="22"/>
          <w:szCs w:val="22"/>
          <w:lang w:val="el-GR"/>
        </w:rPr>
        <w:t>επιτακτικούς λόγους δημόσιου συμφέροντος, όπως δ</w:t>
      </w:r>
      <w:r w:rsidRPr="002246A7">
        <w:rPr>
          <w:sz w:val="22"/>
          <w:szCs w:val="22"/>
          <w:lang w:val="el-GR"/>
        </w:rPr>
        <w:t xml:space="preserve">ημόσιας υγείας ή προστασίας του περιβάλλοντος ή/και </w:t>
      </w:r>
      <w:r w:rsidR="00826800" w:rsidRPr="002246A7">
        <w:rPr>
          <w:sz w:val="22"/>
          <w:szCs w:val="22"/>
          <w:lang w:val="el-GR"/>
        </w:rPr>
        <w:t>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 πριν από την εκπνοή της προθεσμίας αίτησης συμμετοχής ή σε ανοικτές διαδικασίες της προθεσμίας υποβολής προσφοράς.</w:t>
      </w:r>
      <w:r w:rsidRPr="002246A7">
        <w:rPr>
          <w:sz w:val="22"/>
          <w:szCs w:val="22"/>
          <w:lang w:val="el-GR"/>
        </w:rPr>
        <w:t xml:space="preserve"> (</w:t>
      </w:r>
      <w:proofErr w:type="spellStart"/>
      <w:r w:rsidRPr="002246A7">
        <w:rPr>
          <w:sz w:val="22"/>
          <w:szCs w:val="22"/>
          <w:lang w:val="el-GR"/>
        </w:rPr>
        <w:t>πρβλ</w:t>
      </w:r>
      <w:proofErr w:type="spellEnd"/>
      <w:r w:rsidRPr="002246A7">
        <w:rPr>
          <w:sz w:val="22"/>
          <w:szCs w:val="22"/>
          <w:lang w:val="el-GR"/>
        </w:rPr>
        <w:t>. 73 παρ. 3 του ν. 4412/2016).</w:t>
      </w:r>
    </w:p>
    <w:p w14:paraId="3FA7C77F" w14:textId="3AB69338" w:rsidR="00D41FD6" w:rsidRPr="002246A7" w:rsidRDefault="00D41FD6" w:rsidP="00E26DEA">
      <w:pPr>
        <w:jc w:val="left"/>
        <w:rPr>
          <w:szCs w:val="22"/>
          <w:lang w:val="el-GR"/>
        </w:rPr>
      </w:pPr>
      <w:r w:rsidRPr="002246A7">
        <w:rPr>
          <w:b/>
          <w:bCs/>
          <w:szCs w:val="22"/>
          <w:lang w:val="el-GR"/>
        </w:rPr>
        <w:t>2.2.</w:t>
      </w:r>
      <w:r w:rsidR="00F77EC2" w:rsidRPr="002246A7">
        <w:rPr>
          <w:b/>
          <w:bCs/>
          <w:szCs w:val="22"/>
          <w:lang w:val="el-GR"/>
        </w:rPr>
        <w:t>2</w:t>
      </w:r>
      <w:r w:rsidRPr="002246A7">
        <w:rPr>
          <w:b/>
          <w:bCs/>
          <w:szCs w:val="22"/>
          <w:lang w:val="el-GR"/>
        </w:rPr>
        <w:t>.</w:t>
      </w:r>
      <w:r w:rsidR="002F39AA" w:rsidRPr="002246A7">
        <w:rPr>
          <w:b/>
          <w:bCs/>
          <w:szCs w:val="22"/>
          <w:lang w:val="el-GR"/>
        </w:rPr>
        <w:t>4</w:t>
      </w:r>
      <w:r w:rsidRPr="002246A7">
        <w:rPr>
          <w:b/>
          <w:bCs/>
          <w:szCs w:val="22"/>
          <w:lang w:val="el-GR"/>
        </w:rPr>
        <w:t>.</w:t>
      </w:r>
      <w:r w:rsidRPr="002246A7">
        <w:rPr>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14:paraId="03676EF9" w14:textId="26171955" w:rsidR="00AE413C" w:rsidRPr="002246A7" w:rsidRDefault="00AE413C" w:rsidP="00E26DEA">
      <w:pPr>
        <w:jc w:val="left"/>
        <w:rPr>
          <w:szCs w:val="22"/>
          <w:lang w:val="el-GR"/>
        </w:rPr>
      </w:pPr>
      <w:r w:rsidRPr="002246A7">
        <w:rPr>
          <w:szCs w:val="22"/>
          <w:lang w:val="el-GR"/>
        </w:rPr>
        <w:t xml:space="preserve">(α) εάν έχει αθετήσει τις υποχρεώσεις που προβλέπονται στην παρ. 2 του άρθρου 18 του ν. 4412/2016 </w:t>
      </w:r>
    </w:p>
    <w:p w14:paraId="3219065F" w14:textId="37B4889B" w:rsidR="00AE413C" w:rsidRPr="002246A7" w:rsidRDefault="00AE413C" w:rsidP="00AE413C">
      <w:pPr>
        <w:rPr>
          <w:szCs w:val="22"/>
          <w:lang w:val="el-GR"/>
        </w:rPr>
      </w:pPr>
      <w:r w:rsidRPr="002246A7">
        <w:rPr>
          <w:szCs w:val="22"/>
          <w:lang w:val="el-GR"/>
        </w:rPr>
        <w:t>(β) εάν τελεί υπό πτώχευση</w:t>
      </w:r>
      <w:r w:rsidRPr="002246A7">
        <w:rPr>
          <w:b/>
          <w:szCs w:val="22"/>
          <w:lang w:val="el-GR"/>
        </w:rPr>
        <w:t xml:space="preserve"> </w:t>
      </w:r>
      <w:r w:rsidRPr="002246A7">
        <w:rPr>
          <w:szCs w:val="22"/>
          <w:lang w:val="el-GR"/>
        </w:rPr>
        <w:t xml:space="preserve">ή έχει υπαχθεί σε διαδικασία εξυγίανσης ή ειδικής </w:t>
      </w:r>
      <w:r w:rsidRPr="002246A7">
        <w:rPr>
          <w:b/>
          <w:szCs w:val="22"/>
          <w:lang w:val="el-GR"/>
        </w:rPr>
        <w:t xml:space="preserve">εκκαθάρισης </w:t>
      </w:r>
      <w:r w:rsidRPr="002246A7">
        <w:rPr>
          <w:szCs w:val="22"/>
          <w:lang w:val="el-GR"/>
        </w:rPr>
        <w:t>ή τελεί υπό αναγκαστική διαχείριση</w:t>
      </w:r>
      <w:r w:rsidRPr="002246A7">
        <w:rPr>
          <w:b/>
          <w:szCs w:val="22"/>
          <w:lang w:val="el-GR"/>
        </w:rPr>
        <w:t xml:space="preserve"> </w:t>
      </w:r>
      <w:r w:rsidRPr="002246A7">
        <w:rPr>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2246A7">
        <w:rPr>
          <w:szCs w:val="22"/>
          <w:lang w:val="el-GR"/>
        </w:rPr>
        <w:t>προκύπτουσα</w:t>
      </w:r>
      <w:proofErr w:type="spellEnd"/>
      <w:r w:rsidRPr="002246A7">
        <w:rPr>
          <w:szCs w:val="22"/>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5164208" w14:textId="77777777" w:rsidR="00AE413C" w:rsidRPr="002246A7" w:rsidRDefault="00AE413C" w:rsidP="00AE413C">
      <w:pPr>
        <w:rPr>
          <w:szCs w:val="22"/>
          <w:lang w:val="el-GR"/>
        </w:rPr>
      </w:pPr>
      <w:r w:rsidRPr="002246A7">
        <w:rPr>
          <w:szCs w:val="22"/>
          <w:lang w:val="el-GR"/>
        </w:rPr>
        <w:lastRenderedPageBreak/>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41EFE660" w14:textId="77777777" w:rsidR="00AE413C" w:rsidRPr="002246A7" w:rsidRDefault="00AE413C" w:rsidP="00AE413C">
      <w:pPr>
        <w:rPr>
          <w:szCs w:val="22"/>
          <w:lang w:val="el-GR"/>
        </w:rPr>
      </w:pPr>
      <w:r w:rsidRPr="002246A7">
        <w:rPr>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7CF32B12" w14:textId="50132DCB" w:rsidR="00AE413C" w:rsidRPr="002246A7" w:rsidRDefault="00AE413C" w:rsidP="00AE413C">
      <w:pPr>
        <w:rPr>
          <w:szCs w:val="22"/>
          <w:lang w:val="el-GR"/>
        </w:rPr>
      </w:pPr>
      <w:r w:rsidRPr="002246A7">
        <w:rPr>
          <w:szCs w:val="22"/>
          <w:lang w:val="el-GR"/>
        </w:rPr>
        <w:t>(</w:t>
      </w:r>
      <w:r w:rsidR="000D7691" w:rsidRPr="002246A7">
        <w:rPr>
          <w:szCs w:val="22"/>
          <w:lang w:val="el-GR"/>
        </w:rPr>
        <w:t>ε</w:t>
      </w:r>
      <w:r w:rsidRPr="002246A7">
        <w:rPr>
          <w:szCs w:val="22"/>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7C83DBD" w14:textId="02D355FA" w:rsidR="00AE413C" w:rsidRPr="002246A7" w:rsidRDefault="00AE413C" w:rsidP="00AE413C">
      <w:pPr>
        <w:rPr>
          <w:szCs w:val="22"/>
          <w:lang w:val="el-GR"/>
        </w:rPr>
      </w:pPr>
      <w:r w:rsidRPr="002246A7">
        <w:rPr>
          <w:szCs w:val="22"/>
          <w:lang w:val="el-GR"/>
        </w:rPr>
        <w:t>(</w:t>
      </w:r>
      <w:proofErr w:type="spellStart"/>
      <w:r w:rsidR="000D7691" w:rsidRPr="002246A7">
        <w:rPr>
          <w:szCs w:val="22"/>
          <w:lang w:val="el-GR"/>
        </w:rPr>
        <w:t>στ</w:t>
      </w:r>
      <w:proofErr w:type="spellEnd"/>
      <w:r w:rsidRPr="002246A7">
        <w:rPr>
          <w:szCs w:val="22"/>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3.2 της παρούσας, </w:t>
      </w:r>
    </w:p>
    <w:p w14:paraId="73D09D4D" w14:textId="1F702649" w:rsidR="00D41FD6" w:rsidRPr="002246A7" w:rsidRDefault="006323DC">
      <w:pPr>
        <w:rPr>
          <w:szCs w:val="22"/>
          <w:lang w:val="el-GR"/>
        </w:rPr>
      </w:pPr>
      <w:r w:rsidRPr="002246A7">
        <w:rPr>
          <w:szCs w:val="22"/>
          <w:lang w:val="el-GR"/>
        </w:rPr>
        <w:t>(</w:t>
      </w:r>
      <w:r w:rsidR="000D7691" w:rsidRPr="002246A7">
        <w:rPr>
          <w:szCs w:val="22"/>
          <w:lang w:val="el-GR"/>
        </w:rPr>
        <w:t>ζ</w:t>
      </w:r>
      <w:r w:rsidR="00D41FD6" w:rsidRPr="002246A7">
        <w:rPr>
          <w:szCs w:val="22"/>
          <w:lang w:val="el-GR"/>
        </w:rPr>
        <w:t xml:space="preserve">)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14:paraId="252F86D0" w14:textId="4FC8F00C" w:rsidR="00D41FD6" w:rsidRPr="002246A7" w:rsidRDefault="00D41FD6">
      <w:pPr>
        <w:suppressAutoHyphens w:val="0"/>
        <w:spacing w:after="160" w:line="252" w:lineRule="auto"/>
        <w:rPr>
          <w:szCs w:val="22"/>
          <w:lang w:val="el-GR"/>
        </w:rPr>
      </w:pPr>
      <w:r w:rsidRPr="002246A7">
        <w:rPr>
          <w:b/>
          <w:color w:val="000000"/>
          <w:szCs w:val="22"/>
          <w:lang w:val="el-GR"/>
        </w:rPr>
        <w:t>Εάν στις ως άνω περιπτώσεις (α) έως (</w:t>
      </w:r>
      <w:r w:rsidR="00EA79BB" w:rsidRPr="002246A7">
        <w:rPr>
          <w:b/>
          <w:color w:val="000000"/>
          <w:szCs w:val="22"/>
          <w:lang w:val="el-GR"/>
        </w:rPr>
        <w:t>ζ</w:t>
      </w:r>
      <w:r w:rsidRPr="002246A7">
        <w:rPr>
          <w:b/>
          <w:color w:val="000000"/>
          <w:szCs w:val="22"/>
          <w:lang w:val="el-GR"/>
        </w:rPr>
        <w:t>)</w:t>
      </w:r>
      <w:r w:rsidR="00FD5DFB">
        <w:rPr>
          <w:b/>
          <w:color w:val="000000"/>
          <w:szCs w:val="22"/>
          <w:lang w:val="el-GR"/>
        </w:rPr>
        <w:t xml:space="preserve"> </w:t>
      </w:r>
      <w:r w:rsidRPr="002246A7">
        <w:rPr>
          <w:b/>
          <w:color w:val="000000"/>
          <w:szCs w:val="22"/>
          <w:lang w:val="el-GR"/>
        </w:rPr>
        <w:t>η περίοδος αποκλεισμού δεν έχει καθοριστεί με αμετάκλητη απόφαση, αυτή ανέρχεται σε τρία (3) έτη από την ημερομηνία του σχετικού γεγονότος</w:t>
      </w:r>
      <w:r w:rsidR="00E26DEA" w:rsidRPr="002246A7">
        <w:rPr>
          <w:color w:val="000000"/>
          <w:szCs w:val="22"/>
          <w:lang w:val="el-GR"/>
        </w:rPr>
        <w:t>.</w:t>
      </w:r>
    </w:p>
    <w:p w14:paraId="2B53AC82" w14:textId="422B85E3" w:rsidR="00D41FD6" w:rsidRPr="002246A7" w:rsidRDefault="00D41FD6">
      <w:pPr>
        <w:rPr>
          <w:szCs w:val="22"/>
          <w:lang w:val="el-GR"/>
        </w:rPr>
      </w:pPr>
      <w:r w:rsidRPr="002246A7">
        <w:rPr>
          <w:szCs w:val="22"/>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2246A7">
        <w:rPr>
          <w:color w:val="5B9BD5"/>
          <w:szCs w:val="22"/>
          <w:lang w:val="el-GR"/>
        </w:rPr>
        <w:t xml:space="preserve"> </w:t>
      </w:r>
    </w:p>
    <w:p w14:paraId="618A65CD" w14:textId="466B0C1A" w:rsidR="00D41FD6" w:rsidRPr="002246A7" w:rsidRDefault="006323DC">
      <w:pPr>
        <w:rPr>
          <w:szCs w:val="22"/>
          <w:lang w:val="el-GR"/>
        </w:rPr>
      </w:pPr>
      <w:r w:rsidRPr="002246A7">
        <w:rPr>
          <w:b/>
          <w:bCs/>
          <w:szCs w:val="22"/>
          <w:lang w:val="el-GR"/>
        </w:rPr>
        <w:t>2.</w:t>
      </w:r>
      <w:r w:rsidR="00D41FD6" w:rsidRPr="002246A7">
        <w:rPr>
          <w:b/>
          <w:bCs/>
          <w:szCs w:val="22"/>
          <w:lang w:val="el-GR"/>
        </w:rPr>
        <w:t>2.2.</w:t>
      </w:r>
      <w:r w:rsidR="002F39AA" w:rsidRPr="002246A7">
        <w:rPr>
          <w:b/>
          <w:bCs/>
          <w:szCs w:val="22"/>
          <w:lang w:val="el-GR"/>
        </w:rPr>
        <w:t>5</w:t>
      </w:r>
      <w:r w:rsidR="00D41FD6" w:rsidRPr="002246A7">
        <w:rPr>
          <w:b/>
          <w:bCs/>
          <w:szCs w:val="22"/>
          <w:lang w:val="el-GR"/>
        </w:rPr>
        <w:t xml:space="preserve">. </w:t>
      </w:r>
      <w:r w:rsidR="00D41FD6" w:rsidRPr="002246A7">
        <w:rPr>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6860498E" w14:textId="77777777" w:rsidR="0035576E" w:rsidRPr="00567B78" w:rsidRDefault="00D41FD6">
      <w:pPr>
        <w:rPr>
          <w:szCs w:val="22"/>
          <w:lang w:val="el-GR"/>
        </w:rPr>
      </w:pPr>
      <w:r w:rsidRPr="002246A7">
        <w:rPr>
          <w:b/>
          <w:szCs w:val="22"/>
          <w:lang w:val="el-GR"/>
        </w:rPr>
        <w:t>2.2.</w:t>
      </w:r>
      <w:r w:rsidR="008A1CC9" w:rsidRPr="002246A7">
        <w:rPr>
          <w:b/>
          <w:bCs/>
          <w:color w:val="000000"/>
          <w:szCs w:val="22"/>
          <w:lang w:val="el-GR"/>
        </w:rPr>
        <w:t>2</w:t>
      </w:r>
      <w:r w:rsidR="006323DC" w:rsidRPr="002246A7">
        <w:rPr>
          <w:b/>
          <w:bCs/>
          <w:color w:val="000000"/>
          <w:szCs w:val="22"/>
          <w:lang w:val="el-GR"/>
        </w:rPr>
        <w:t>.</w:t>
      </w:r>
      <w:r w:rsidR="002F39AA" w:rsidRPr="002246A7">
        <w:rPr>
          <w:b/>
          <w:bCs/>
          <w:color w:val="000000"/>
          <w:szCs w:val="22"/>
          <w:lang w:val="el-GR"/>
        </w:rPr>
        <w:t>6</w:t>
      </w:r>
      <w:r w:rsidR="006323DC" w:rsidRPr="002246A7">
        <w:rPr>
          <w:b/>
          <w:bCs/>
          <w:color w:val="000000"/>
          <w:szCs w:val="22"/>
          <w:lang w:val="el-GR"/>
        </w:rPr>
        <w:t>.</w:t>
      </w:r>
      <w:r w:rsidRPr="002246A7">
        <w:rPr>
          <w:szCs w:val="22"/>
          <w:lang w:val="el-GR"/>
        </w:rPr>
        <w:t xml:space="preserve"> Προσφέρων οικονομικός φορέας που εμπίπτει σε μια από τις καταστάσεις που αναφέρονται στις παραγράφους 2.2.</w:t>
      </w:r>
      <w:r w:rsidR="00913248" w:rsidRPr="002246A7">
        <w:rPr>
          <w:szCs w:val="22"/>
          <w:lang w:val="el-GR"/>
        </w:rPr>
        <w:t>2</w:t>
      </w:r>
      <w:r w:rsidRPr="002246A7">
        <w:rPr>
          <w:szCs w:val="22"/>
          <w:lang w:val="el-GR"/>
        </w:rPr>
        <w:t>.1, 2.2.</w:t>
      </w:r>
      <w:r w:rsidR="00913248" w:rsidRPr="002246A7">
        <w:rPr>
          <w:szCs w:val="22"/>
          <w:lang w:val="el-GR"/>
        </w:rPr>
        <w:t>2</w:t>
      </w:r>
      <w:r w:rsidRPr="002246A7">
        <w:rPr>
          <w:szCs w:val="22"/>
          <w:lang w:val="el-GR"/>
        </w:rPr>
        <w:t>.2. γ) και 2.2.</w:t>
      </w:r>
      <w:r w:rsidR="00913248" w:rsidRPr="002246A7">
        <w:rPr>
          <w:szCs w:val="22"/>
          <w:lang w:val="el-GR"/>
        </w:rPr>
        <w:t>2</w:t>
      </w:r>
      <w:r w:rsidRPr="002246A7">
        <w:rPr>
          <w:szCs w:val="22"/>
          <w:lang w:val="el-GR"/>
        </w:rP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2246A7">
        <w:rPr>
          <w:szCs w:val="22"/>
          <w:lang w:val="el-GR"/>
        </w:rPr>
        <w:t>αυτ</w:t>
      </w:r>
      <w:proofErr w:type="spellEnd"/>
      <w:r w:rsidRPr="002246A7">
        <w:rPr>
          <w:szCs w:val="22"/>
        </w:rPr>
        <w:t>o</w:t>
      </w:r>
      <w:r w:rsidRPr="002246A7">
        <w:rPr>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w:t>
      </w:r>
      <w:r w:rsidR="00E26DEA" w:rsidRPr="002246A7">
        <w:rPr>
          <w:szCs w:val="22"/>
          <w:lang w:val="el-GR"/>
        </w:rPr>
        <w:t xml:space="preserve">η. </w:t>
      </w:r>
    </w:p>
    <w:p w14:paraId="6379EACD" w14:textId="5F338C9F" w:rsidR="00D41FD6" w:rsidRPr="002246A7" w:rsidRDefault="00D41FD6" w:rsidP="000A6EA7">
      <w:pPr>
        <w:spacing w:after="0" w:line="360" w:lineRule="auto"/>
        <w:jc w:val="left"/>
        <w:rPr>
          <w:szCs w:val="22"/>
          <w:lang w:val="el-GR"/>
        </w:rPr>
      </w:pPr>
      <w:r w:rsidRPr="002246A7">
        <w:rPr>
          <w:b/>
          <w:bCs/>
          <w:color w:val="000000"/>
          <w:szCs w:val="22"/>
          <w:lang w:val="el-GR"/>
        </w:rPr>
        <w:t>Κριτήρια Επιλογής</w:t>
      </w:r>
      <w:r w:rsidRPr="002246A7">
        <w:rPr>
          <w:rStyle w:val="FootnoteReference2"/>
          <w:b/>
          <w:bCs/>
          <w:color w:val="000000"/>
          <w:szCs w:val="22"/>
          <w:lang w:val="el-GR"/>
        </w:rPr>
        <w:t xml:space="preserve"> </w:t>
      </w:r>
    </w:p>
    <w:p w14:paraId="57319A4E" w14:textId="2D4F8FB8" w:rsidR="00D41FD6" w:rsidRPr="00612A8C" w:rsidRDefault="00D41FD6" w:rsidP="000A6EA7">
      <w:pPr>
        <w:pStyle w:val="3"/>
        <w:spacing w:before="0" w:after="0"/>
        <w:rPr>
          <w:rFonts w:ascii="Calibri" w:hAnsi="Calibri" w:cs="Calibri"/>
          <w:szCs w:val="22"/>
          <w:lang w:val="el-GR"/>
        </w:rPr>
      </w:pPr>
      <w:bookmarkStart w:id="56" w:name="_Toc503274321"/>
      <w:bookmarkStart w:id="57" w:name="_Toc8823119"/>
      <w:bookmarkStart w:id="58" w:name="_Toc9241620"/>
      <w:r w:rsidRPr="00612A8C">
        <w:rPr>
          <w:rFonts w:ascii="Calibri" w:hAnsi="Calibri" w:cs="Calibri"/>
          <w:szCs w:val="22"/>
          <w:lang w:val="el-GR"/>
        </w:rPr>
        <w:t>2.2.</w:t>
      </w:r>
      <w:r w:rsidR="008A1CC9" w:rsidRPr="00612A8C">
        <w:rPr>
          <w:rFonts w:ascii="Calibri" w:hAnsi="Calibri" w:cs="Calibri"/>
          <w:szCs w:val="22"/>
          <w:lang w:val="el-GR"/>
        </w:rPr>
        <w:t>3</w:t>
      </w:r>
      <w:r w:rsidR="006323DC" w:rsidRPr="00612A8C">
        <w:rPr>
          <w:rFonts w:ascii="Calibri" w:hAnsi="Calibri" w:cs="Calibri"/>
          <w:szCs w:val="22"/>
          <w:lang w:val="el-GR"/>
        </w:rPr>
        <w:tab/>
      </w:r>
      <w:proofErr w:type="spellStart"/>
      <w:r w:rsidRPr="00612A8C">
        <w:rPr>
          <w:rFonts w:ascii="Calibri" w:hAnsi="Calibri" w:cs="Calibri"/>
          <w:szCs w:val="22"/>
          <w:lang w:val="el-GR"/>
        </w:rPr>
        <w:t>Καταλληλότητα</w:t>
      </w:r>
      <w:proofErr w:type="spellEnd"/>
      <w:r w:rsidRPr="00612A8C">
        <w:rPr>
          <w:rFonts w:ascii="Calibri" w:hAnsi="Calibri" w:cs="Calibri"/>
          <w:szCs w:val="22"/>
          <w:lang w:val="el-GR"/>
        </w:rPr>
        <w:t xml:space="preserve"> άσκησης επαγγελματικής δραστηριότητας</w:t>
      </w:r>
      <w:bookmarkEnd w:id="56"/>
      <w:bookmarkEnd w:id="57"/>
      <w:bookmarkEnd w:id="58"/>
    </w:p>
    <w:p w14:paraId="655DF55E" w14:textId="2BC55FC4" w:rsidR="002E5E1B" w:rsidRPr="00612A8C" w:rsidRDefault="00D41FD6">
      <w:pPr>
        <w:rPr>
          <w:rFonts w:eastAsia="Calibri"/>
          <w:bCs/>
          <w:i/>
          <w:color w:val="000000"/>
          <w:szCs w:val="22"/>
          <w:lang w:val="el-GR"/>
        </w:rPr>
      </w:pPr>
      <w:r w:rsidRPr="00612A8C">
        <w:rPr>
          <w:rFonts w:eastAsia="Calibri"/>
          <w:color w:val="000000"/>
          <w:szCs w:val="22"/>
          <w:lang w:val="el-GR"/>
        </w:rPr>
        <w:t xml:space="preserve">Οι οικονομικοί φορείς που συμμετέχουν στη διαδικασία σύναψης της παρούσας σύμβασης απαιτείται να ασκούν </w:t>
      </w:r>
      <w:r w:rsidRPr="00612A8C">
        <w:rPr>
          <w:rFonts w:eastAsia="Calibri"/>
          <w:bCs/>
          <w:color w:val="000000"/>
          <w:szCs w:val="22"/>
          <w:lang w:val="el-GR"/>
        </w:rPr>
        <w:t>εμπορική ή βιομηχανική ή βιοτεχνική</w:t>
      </w:r>
      <w:r w:rsidRPr="00612A8C">
        <w:rPr>
          <w:rFonts w:eastAsia="Calibri"/>
          <w:color w:val="000000"/>
          <w:szCs w:val="22"/>
          <w:lang w:val="el-GR"/>
        </w:rPr>
        <w:t xml:space="preserve"> δραστηριότητα συναφή με το αντικείμενο της </w:t>
      </w:r>
      <w:r w:rsidR="00337468" w:rsidRPr="00612A8C">
        <w:rPr>
          <w:rFonts w:eastAsia="Calibri"/>
          <w:bCs/>
          <w:color w:val="000000"/>
          <w:szCs w:val="22"/>
          <w:lang w:val="el-GR"/>
        </w:rPr>
        <w:t>υπηρεσίας</w:t>
      </w:r>
      <w:r w:rsidR="009D1F97" w:rsidRPr="009D1F97">
        <w:rPr>
          <w:rFonts w:eastAsia="Calibri"/>
          <w:bCs/>
          <w:color w:val="000000"/>
          <w:szCs w:val="22"/>
          <w:lang w:val="el-GR"/>
        </w:rPr>
        <w:t>.</w:t>
      </w:r>
      <w:r w:rsidR="00FD5DFB">
        <w:rPr>
          <w:rFonts w:eastAsia="Calibri"/>
          <w:bCs/>
          <w:color w:val="000000"/>
          <w:szCs w:val="22"/>
          <w:lang w:val="el-GR"/>
        </w:rPr>
        <w:t xml:space="preserve"> </w:t>
      </w:r>
      <w:r w:rsidRPr="00612A8C">
        <w:rPr>
          <w:rFonts w:eastAsia="Calibri"/>
          <w:bCs/>
          <w:color w:val="000000"/>
          <w:szCs w:val="22"/>
          <w:lang w:val="el-GR"/>
        </w:rPr>
        <w:t>Οι</w:t>
      </w:r>
      <w:r w:rsidRPr="00612A8C">
        <w:rPr>
          <w:rFonts w:eastAsia="Calibri"/>
          <w:color w:val="000000"/>
          <w:szCs w:val="22"/>
          <w:lang w:val="el-GR"/>
        </w:rPr>
        <w:t xml:space="preserve"> οικονομικοί φορείς </w:t>
      </w:r>
      <w:r w:rsidRPr="00612A8C">
        <w:rPr>
          <w:rFonts w:eastAsia="Calibri"/>
          <w:bCs/>
          <w:color w:val="000000"/>
          <w:szCs w:val="22"/>
          <w:lang w:val="el-GR"/>
        </w:rPr>
        <w:t>που είναι εγκατεστημένοι σε κράτος μέλος της Ευρωπαϊκής Ένωσης απαιτείται να είναι εγγεγραμμένοι σε ένα από τα επαγγελματικά ή εμπορικά μητρώα που</w:t>
      </w:r>
      <w:r w:rsidRPr="00612A8C">
        <w:rPr>
          <w:rFonts w:eastAsia="Calibri"/>
          <w:bCs/>
          <w:i/>
          <w:color w:val="000000"/>
          <w:szCs w:val="22"/>
          <w:lang w:val="el-GR"/>
        </w:rPr>
        <w:t xml:space="preserve"> τ</w:t>
      </w:r>
      <w:r w:rsidR="009D1F97">
        <w:rPr>
          <w:rFonts w:eastAsia="Calibri"/>
          <w:bCs/>
          <w:i/>
          <w:color w:val="000000"/>
          <w:szCs w:val="22"/>
          <w:lang w:val="el-GR"/>
        </w:rPr>
        <w:t xml:space="preserve">ηρούνται στο κράτος εγκατάστασής </w:t>
      </w:r>
      <w:r w:rsidR="009D1F97">
        <w:rPr>
          <w:rFonts w:eastAsia="Calibri"/>
          <w:bCs/>
          <w:i/>
          <w:color w:val="000000"/>
          <w:szCs w:val="22"/>
          <w:lang w:val="el-GR"/>
        </w:rPr>
        <w:lastRenderedPageBreak/>
        <w:t>τους.</w:t>
      </w:r>
      <w:r w:rsidRPr="00612A8C">
        <w:rPr>
          <w:rFonts w:eastAsia="Calibri"/>
          <w:bCs/>
          <w:i/>
          <w:color w:val="000000"/>
          <w:szCs w:val="22"/>
          <w:lang w:val="el-GR"/>
        </w:rPr>
        <w:t xml:space="preserve"> Οι εγκατεστημένοι στην Ελλάδα οικονομικοί</w:t>
      </w:r>
      <w:r w:rsidRPr="00612A8C">
        <w:rPr>
          <w:rFonts w:eastAsia="Calibri"/>
          <w:i/>
          <w:color w:val="000000"/>
          <w:szCs w:val="22"/>
          <w:lang w:val="el-GR"/>
        </w:rPr>
        <w:t xml:space="preserve"> φορείς απαιτείται να είναι εγγεγραμμένοι στο </w:t>
      </w:r>
      <w:r w:rsidRPr="00612A8C">
        <w:rPr>
          <w:rFonts w:eastAsia="Calibri"/>
          <w:bCs/>
          <w:i/>
          <w:color w:val="000000"/>
          <w:szCs w:val="22"/>
          <w:lang w:val="el-GR"/>
        </w:rPr>
        <w:t xml:space="preserve">Βιοτεχνικό ή Εμπορικό </w:t>
      </w:r>
      <w:r w:rsidR="009D1F97">
        <w:rPr>
          <w:rFonts w:eastAsia="Calibri"/>
          <w:bCs/>
          <w:i/>
          <w:color w:val="000000"/>
          <w:szCs w:val="22"/>
          <w:lang w:val="el-GR"/>
        </w:rPr>
        <w:t>ή Βιομηχανικό Επιμελητήριο</w:t>
      </w:r>
      <w:r w:rsidR="002E5E1B" w:rsidRPr="00612A8C">
        <w:rPr>
          <w:rFonts w:eastAsia="Calibri"/>
          <w:bCs/>
          <w:i/>
          <w:color w:val="000000"/>
          <w:szCs w:val="22"/>
          <w:lang w:val="el-GR"/>
        </w:rPr>
        <w:t>.</w:t>
      </w:r>
    </w:p>
    <w:p w14:paraId="47A26F53" w14:textId="20D1B3A2" w:rsidR="002E5E1B" w:rsidRPr="00612A8C" w:rsidRDefault="002E5E1B" w:rsidP="002E5E1B">
      <w:pPr>
        <w:rPr>
          <w:szCs w:val="22"/>
          <w:lang w:val="el-GR" w:eastAsia="el-GR"/>
        </w:rPr>
      </w:pPr>
      <w:r w:rsidRPr="00483195">
        <w:rPr>
          <w:szCs w:val="22"/>
          <w:lang w:val="el-GR" w:eastAsia="el-GR"/>
        </w:rPr>
        <w:t xml:space="preserve">Κάθε οικονομικός φορέας, οφείλει να ικανοποιεί τις κάτωθι απαιτήσεις ποιοτικής επιλογής </w:t>
      </w:r>
      <w:r w:rsidR="00083235" w:rsidRPr="00483195">
        <w:rPr>
          <w:szCs w:val="22"/>
          <w:lang w:val="el-GR" w:eastAsia="el-GR"/>
        </w:rPr>
        <w:t xml:space="preserve">(2.2.4, 2.2.5, 2.2.6) </w:t>
      </w:r>
      <w:r w:rsidRPr="00483195">
        <w:rPr>
          <w:szCs w:val="22"/>
          <w:lang w:val="el-GR" w:eastAsia="el-GR"/>
        </w:rPr>
        <w:t xml:space="preserve">προσκομίζοντας </w:t>
      </w:r>
      <w:r w:rsidRPr="00483195">
        <w:rPr>
          <w:b/>
          <w:szCs w:val="22"/>
          <w:lang w:val="el-GR" w:eastAsia="el-GR"/>
        </w:rPr>
        <w:t xml:space="preserve">στον </w:t>
      </w:r>
      <w:proofErr w:type="spellStart"/>
      <w:r w:rsidRPr="00483195">
        <w:rPr>
          <w:b/>
          <w:szCs w:val="22"/>
          <w:lang w:val="el-GR" w:eastAsia="el-GR"/>
        </w:rPr>
        <w:t>υποφάκελο</w:t>
      </w:r>
      <w:proofErr w:type="spellEnd"/>
      <w:r w:rsidRPr="00483195">
        <w:rPr>
          <w:b/>
          <w:szCs w:val="22"/>
          <w:lang w:val="el-GR" w:eastAsia="el-GR"/>
        </w:rPr>
        <w:t xml:space="preserve"> </w:t>
      </w:r>
      <w:r w:rsidR="00083235" w:rsidRPr="00483195">
        <w:rPr>
          <w:b/>
          <w:szCs w:val="22"/>
          <w:lang w:val="el-GR" w:eastAsia="el-GR"/>
        </w:rPr>
        <w:t>«Δικαιολογητικά</w:t>
      </w:r>
      <w:r w:rsidRPr="00483195">
        <w:rPr>
          <w:b/>
          <w:szCs w:val="22"/>
          <w:lang w:val="el-GR" w:eastAsia="el-GR"/>
        </w:rPr>
        <w:t xml:space="preserve"> συμμετοχής</w:t>
      </w:r>
      <w:r w:rsidR="00083235" w:rsidRPr="00483195">
        <w:rPr>
          <w:b/>
          <w:szCs w:val="22"/>
          <w:lang w:val="el-GR" w:eastAsia="el-GR"/>
        </w:rPr>
        <w:t>»</w:t>
      </w:r>
      <w:r w:rsidRPr="00483195">
        <w:rPr>
          <w:szCs w:val="22"/>
          <w:lang w:val="el-GR" w:eastAsia="el-GR"/>
        </w:rPr>
        <w:t xml:space="preserve"> τα σχετικά στοιχεία τεκμηρίωσης. Σε περίπτωση που δεν υποβληθούν τα απαιτούμενα στοιχεία τεκμηρίωσης ή από τα υποβαλλόμενα δεν τεκμηριώνεται</w:t>
      </w:r>
      <w:r w:rsidRPr="00612A8C">
        <w:rPr>
          <w:szCs w:val="22"/>
          <w:lang w:val="el-GR" w:eastAsia="el-GR"/>
        </w:rPr>
        <w:t xml:space="preserve"> επαρκώς η ικανοποίηση των ελάχιστων προϋποθέσεων συμμετοχής, η προσφορά απορρίπτεται. </w:t>
      </w:r>
    </w:p>
    <w:p w14:paraId="13F226F1" w14:textId="33431AED" w:rsidR="00D41FD6" w:rsidRPr="00D8546F" w:rsidRDefault="000A6EA7" w:rsidP="000A6EA7">
      <w:pPr>
        <w:pStyle w:val="3"/>
        <w:spacing w:before="0" w:after="0"/>
        <w:rPr>
          <w:rFonts w:ascii="Calibri" w:hAnsi="Calibri" w:cs="Calibri"/>
          <w:szCs w:val="22"/>
          <w:lang w:val="el-GR"/>
        </w:rPr>
      </w:pPr>
      <w:bookmarkStart w:id="59" w:name="_Toc8823120"/>
      <w:bookmarkStart w:id="60" w:name="_Toc9241621"/>
      <w:r w:rsidRPr="00FD5DFB">
        <w:rPr>
          <w:rFonts w:ascii="Calibri" w:hAnsi="Calibri" w:cs="Calibri"/>
          <w:szCs w:val="22"/>
          <w:lang w:val="el-GR"/>
        </w:rPr>
        <w:t>2.2.4</w:t>
      </w:r>
      <w:r w:rsidRPr="00FD5DFB">
        <w:rPr>
          <w:rFonts w:ascii="Calibri" w:hAnsi="Calibri" w:cs="Calibri"/>
          <w:szCs w:val="22"/>
          <w:lang w:val="el-GR"/>
        </w:rPr>
        <w:tab/>
      </w:r>
      <w:bookmarkStart w:id="61" w:name="_Toc503274322"/>
      <w:r w:rsidR="00D41FD6" w:rsidRPr="00FD5DFB">
        <w:rPr>
          <w:rFonts w:ascii="Calibri" w:hAnsi="Calibri" w:cs="Calibri"/>
          <w:szCs w:val="22"/>
          <w:lang w:val="el-GR"/>
        </w:rPr>
        <w:t>Οικονομική και χρηματοοικονομική επάρκεια</w:t>
      </w:r>
      <w:bookmarkEnd w:id="59"/>
      <w:bookmarkEnd w:id="60"/>
      <w:bookmarkEnd w:id="61"/>
    </w:p>
    <w:p w14:paraId="2F15EF87" w14:textId="2FA9764D" w:rsidR="0011401B" w:rsidRPr="00D8546F" w:rsidRDefault="0011401B" w:rsidP="000A6EA7">
      <w:pPr>
        <w:rPr>
          <w:color w:val="000000" w:themeColor="text1"/>
          <w:szCs w:val="22"/>
          <w:lang w:val="el-GR"/>
        </w:rPr>
      </w:pPr>
      <w:r w:rsidRPr="00D8546F">
        <w:rPr>
          <w:color w:val="000000" w:themeColor="text1"/>
          <w:szCs w:val="22"/>
          <w:lang w:val="el-GR"/>
        </w:rPr>
        <w:t xml:space="preserve">Οι προσφέροντες πρέπει να έχουν μέσο όρο κύκλου εργασιών των 3 τελευταίων διαχειριστικών χρήσεων </w:t>
      </w:r>
      <w:r w:rsidR="000A6EA7" w:rsidRPr="00D8546F">
        <w:rPr>
          <w:color w:val="000000" w:themeColor="text1"/>
          <w:szCs w:val="22"/>
          <w:lang w:val="el-GR"/>
        </w:rPr>
        <w:t>(2016, 2017, 2018)</w:t>
      </w:r>
      <w:r w:rsidRPr="00D8546F">
        <w:rPr>
          <w:color w:val="000000" w:themeColor="text1"/>
          <w:szCs w:val="22"/>
          <w:lang w:val="el-GR"/>
        </w:rPr>
        <w:t xml:space="preserve">, μεγαλύτερο ή ίσο του 100% του προϋπολογισμού της υπό ανάθεση σύμβασης. Σε περίπτωση που ο υποψήφιος δραστηριοποιείται για χρονικό διάστημα μικρότερο των 3 διαχειριστικών χρήσεων, τότε ο μέσος όρος του κύκλου εργασιών για όσες διαχειριστικές χρήσεις δραστηριοποιείται, θα πρέπει να είναι ίσος ή μεγαλύτερος του 100% του προϋπολογισμού της υπό ανάθεση σύμβασης. Σε περίπτωση ένωσης / κοινοπραξίας η παραπάνω προϋπόθεση μπορεί να καλύπτεται αθροιστικά από όλα τα μέλη της ένωσης / κοινοπραξίας. </w:t>
      </w:r>
    </w:p>
    <w:p w14:paraId="7792E7BB" w14:textId="77777777" w:rsidR="0011401B" w:rsidRPr="00D8546F" w:rsidRDefault="0011401B" w:rsidP="000A6EA7">
      <w:pPr>
        <w:rPr>
          <w:color w:val="000000" w:themeColor="text1"/>
          <w:szCs w:val="22"/>
          <w:lang w:val="el-GR"/>
        </w:rPr>
      </w:pPr>
      <w:r w:rsidRPr="00D8546F">
        <w:rPr>
          <w:color w:val="000000" w:themeColor="text1"/>
          <w:szCs w:val="22"/>
          <w:lang w:val="el-GR"/>
        </w:rPr>
        <w:t xml:space="preserve">Ο υποψήφιος Ανάδοχος, σύμφωνα με την περί εταιρειών νομοθεσία της χώρας όπου είναι εγκατεστημένος, υποβάλλει Ισολογισμούς διαχειριστικών χρήσεων, σε περίπτωση που υποχρεούται στην έκδοση Ισολογισμών ή Δήλωση του συνολικού ύψους του ετήσιου κύκλου εργασιών, σε περίπτωση που δεν υποχρεούται στην έκδοση Ισολογισμών. </w:t>
      </w:r>
    </w:p>
    <w:p w14:paraId="02743B61" w14:textId="59D0DB08" w:rsidR="0011401B" w:rsidRPr="00D8546F" w:rsidRDefault="0011401B" w:rsidP="000A6EA7">
      <w:pPr>
        <w:rPr>
          <w:color w:val="000000" w:themeColor="text1"/>
          <w:szCs w:val="22"/>
          <w:lang w:val="el-GR"/>
        </w:rPr>
      </w:pPr>
      <w:r w:rsidRPr="00D8546F">
        <w:rPr>
          <w:color w:val="000000" w:themeColor="text1"/>
          <w:szCs w:val="22"/>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µε οποιοδήποτε άλλο κατάλληλο έγγραφο (π.χ. µέσω των περιοδικών δηλώσεων ΦΠΑ).</w:t>
      </w:r>
    </w:p>
    <w:p w14:paraId="74A0AF4A" w14:textId="6DFDBB06" w:rsidR="00D41FD6" w:rsidRPr="00D8546F" w:rsidRDefault="00D41FD6">
      <w:pPr>
        <w:pStyle w:val="3"/>
        <w:rPr>
          <w:rFonts w:ascii="Calibri" w:hAnsi="Calibri" w:cs="Calibri"/>
          <w:szCs w:val="22"/>
          <w:lang w:val="el-GR"/>
        </w:rPr>
      </w:pPr>
      <w:bookmarkStart w:id="62" w:name="_Toc503274323"/>
      <w:bookmarkStart w:id="63" w:name="_Toc8823121"/>
      <w:bookmarkStart w:id="64" w:name="_Toc9241622"/>
      <w:r w:rsidRPr="00D8546F">
        <w:rPr>
          <w:rFonts w:ascii="Calibri" w:hAnsi="Calibri" w:cs="Calibri"/>
          <w:szCs w:val="22"/>
          <w:lang w:val="el-GR"/>
        </w:rPr>
        <w:t>2.2.</w:t>
      </w:r>
      <w:r w:rsidR="008A1CC9" w:rsidRPr="00D8546F">
        <w:rPr>
          <w:rFonts w:ascii="Calibri" w:hAnsi="Calibri" w:cs="Calibri"/>
          <w:szCs w:val="22"/>
          <w:lang w:val="el-GR"/>
        </w:rPr>
        <w:t>5</w:t>
      </w:r>
      <w:r w:rsidRPr="00D8546F">
        <w:rPr>
          <w:rFonts w:ascii="Calibri" w:hAnsi="Calibri" w:cs="Calibri"/>
          <w:szCs w:val="22"/>
          <w:lang w:val="el-GR"/>
        </w:rPr>
        <w:tab/>
        <w:t>Τεχνική και επαγγελματική ικανότητα</w:t>
      </w:r>
      <w:bookmarkEnd w:id="62"/>
      <w:bookmarkEnd w:id="63"/>
      <w:bookmarkEnd w:id="64"/>
    </w:p>
    <w:p w14:paraId="3430FB50" w14:textId="4913B5BC" w:rsidR="003B64A2" w:rsidRPr="00D8546F" w:rsidRDefault="00D41FD6">
      <w:pPr>
        <w:rPr>
          <w:szCs w:val="22"/>
          <w:vertAlign w:val="superscript"/>
          <w:lang w:val="el-GR"/>
        </w:rPr>
      </w:pPr>
      <w:r w:rsidRPr="00D8546F">
        <w:rPr>
          <w:szCs w:val="22"/>
          <w:lang w:val="el-GR"/>
        </w:rPr>
        <w:t xml:space="preserve">Όσον αφορά στην τεχνική και επαγγελματική ικανότητα για την παρούσα διαδικασία σύναψης σύμβασης, </w:t>
      </w:r>
      <w:r w:rsidR="003B64A2" w:rsidRPr="00D8546F">
        <w:rPr>
          <w:szCs w:val="22"/>
          <w:lang w:val="el-GR"/>
        </w:rPr>
        <w:t>οι οικονομικοί φορείς απαιτείται</w:t>
      </w:r>
      <w:r w:rsidR="000A6EA7" w:rsidRPr="00D8546F">
        <w:rPr>
          <w:szCs w:val="22"/>
          <w:lang w:val="el-GR"/>
        </w:rPr>
        <w:t xml:space="preserve"> να ικανοποιούν τις κάτωθι απαιτήσεις</w:t>
      </w:r>
      <w:r w:rsidR="003B64A2" w:rsidRPr="00D8546F">
        <w:rPr>
          <w:szCs w:val="22"/>
          <w:lang w:val="el-GR"/>
        </w:rPr>
        <w:t xml:space="preserve">: </w:t>
      </w:r>
    </w:p>
    <w:p w14:paraId="56D33B1D" w14:textId="77777777" w:rsidR="00C164E5" w:rsidRDefault="00C825E6" w:rsidP="00C164E5">
      <w:pPr>
        <w:rPr>
          <w:b/>
          <w:szCs w:val="22"/>
          <w:lang w:val="el-GR"/>
        </w:rPr>
      </w:pPr>
      <w:r w:rsidRPr="00195E88">
        <w:rPr>
          <w:b/>
          <w:szCs w:val="22"/>
          <w:lang w:val="el-GR"/>
        </w:rPr>
        <w:t xml:space="preserve">Α) </w:t>
      </w:r>
      <w:r w:rsidR="00C164E5">
        <w:rPr>
          <w:b/>
          <w:szCs w:val="22"/>
          <w:lang w:val="el-GR"/>
        </w:rPr>
        <w:t>Εμπειρία σε έργα</w:t>
      </w:r>
    </w:p>
    <w:p w14:paraId="37C61C97" w14:textId="008FA619" w:rsidR="00325B4E" w:rsidRPr="00C164E5" w:rsidRDefault="00325B4E" w:rsidP="00C164E5">
      <w:pPr>
        <w:rPr>
          <w:b/>
          <w:szCs w:val="22"/>
          <w:lang w:val="el-GR"/>
        </w:rPr>
      </w:pPr>
      <w:r w:rsidRPr="00325B4E">
        <w:rPr>
          <w:bCs/>
          <w:szCs w:val="22"/>
          <w:lang w:val="el-GR"/>
        </w:rPr>
        <w:t>Ο υποψήφιος Ανάδοχος απαιτείται να έχει αποδεδειγμένη εμπειρία κατά τη διάρκεια της τελευταίας πενταετίας (2014-2018) στα ακόλουθα πεδία:</w:t>
      </w:r>
    </w:p>
    <w:p w14:paraId="46438EB8" w14:textId="77777777" w:rsidR="00325B4E" w:rsidRPr="00F55ED2" w:rsidRDefault="00325B4E" w:rsidP="00325B4E">
      <w:pPr>
        <w:suppressAutoHyphens w:val="0"/>
        <w:spacing w:after="200" w:line="276" w:lineRule="auto"/>
        <w:rPr>
          <w:bCs/>
          <w:szCs w:val="22"/>
          <w:lang w:val="el-GR"/>
        </w:rPr>
      </w:pPr>
      <w:r w:rsidRPr="00325B4E">
        <w:rPr>
          <w:bCs/>
          <w:szCs w:val="22"/>
          <w:lang w:val="el-GR"/>
        </w:rPr>
        <w:t xml:space="preserve">(1) στο </w:t>
      </w:r>
      <w:r w:rsidRPr="00F55ED2">
        <w:rPr>
          <w:bCs/>
          <w:szCs w:val="22"/>
          <w:lang w:val="el-GR"/>
        </w:rPr>
        <w:t xml:space="preserve">σχεδιασμό και παραγωγή υλικού δημοσιότητας και σχεδίων επικοινωνίας στο πλαίσιο ευρωπαϊκών συγχρηματοδοτούμενων έργων [κατά τη διάρκεια της τελευταίας πενταετίας την υλοποίηση τουλάχιστον τριών έργων]. </w:t>
      </w:r>
    </w:p>
    <w:p w14:paraId="28C6F5B9" w14:textId="77777777" w:rsidR="00325B4E" w:rsidRPr="00325B4E" w:rsidRDefault="00325B4E" w:rsidP="00325B4E">
      <w:pPr>
        <w:suppressAutoHyphens w:val="0"/>
        <w:spacing w:after="200" w:line="276" w:lineRule="auto"/>
        <w:rPr>
          <w:bCs/>
          <w:szCs w:val="22"/>
          <w:highlight w:val="darkYellow"/>
          <w:lang w:val="el-GR"/>
        </w:rPr>
      </w:pPr>
      <w:r w:rsidRPr="00F55ED2">
        <w:rPr>
          <w:bCs/>
          <w:szCs w:val="22"/>
          <w:lang w:val="el-GR"/>
        </w:rPr>
        <w:t>(2) στη διοργάνωση ενημερωτικών εκδηλώσεων στο πλαίσιο ευρωπαϊκών συγχρηματοδοτούμενων έργων [κατά τη διάρκεια της τελευταίας</w:t>
      </w:r>
      <w:r w:rsidRPr="00325B4E">
        <w:rPr>
          <w:bCs/>
          <w:szCs w:val="22"/>
          <w:lang w:val="el-GR"/>
        </w:rPr>
        <w:t xml:space="preserve"> πενταετίας την υλοποίηση τουλάχιστον τριών έργων]. </w:t>
      </w:r>
    </w:p>
    <w:p w14:paraId="73CD7B9E" w14:textId="77777777" w:rsidR="00325B4E" w:rsidRPr="00325B4E" w:rsidRDefault="00325B4E" w:rsidP="00325B4E">
      <w:pPr>
        <w:suppressAutoHyphens w:val="0"/>
        <w:spacing w:after="200" w:line="276" w:lineRule="auto"/>
        <w:rPr>
          <w:bCs/>
          <w:szCs w:val="22"/>
          <w:lang w:val="el-GR"/>
        </w:rPr>
      </w:pPr>
      <w:r w:rsidRPr="00325B4E">
        <w:rPr>
          <w:bCs/>
          <w:szCs w:val="22"/>
          <w:lang w:val="el-GR"/>
        </w:rPr>
        <w:t xml:space="preserve">(3) στην παροχή επιχειρηματικής συμβουλευτικής για την ανάπτυξη επιχειρηματικών πλάνων και την υποβολή αιτήσεων από μικρομεσαίες επιχειρήσεις σε συγχρηματοδοτούμενες δράσεις καθώς και στην υλοποίηση επενδυτικών σχεδίων [κατά τη διάρκεια της τελευταίας πενταετίας την υλοποίηση τουλάχιστον πέντε έργων]. </w:t>
      </w:r>
    </w:p>
    <w:p w14:paraId="4BD3CDF0" w14:textId="77777777" w:rsidR="00325B4E" w:rsidRPr="00325B4E" w:rsidRDefault="00325B4E" w:rsidP="00325B4E">
      <w:pPr>
        <w:suppressAutoHyphens w:val="0"/>
        <w:spacing w:after="200" w:line="276" w:lineRule="auto"/>
        <w:rPr>
          <w:bCs/>
          <w:szCs w:val="22"/>
          <w:lang w:val="el-GR"/>
        </w:rPr>
      </w:pPr>
      <w:r w:rsidRPr="00325B4E">
        <w:rPr>
          <w:bCs/>
          <w:szCs w:val="22"/>
          <w:lang w:val="el-GR"/>
        </w:rPr>
        <w:t xml:space="preserve">Τα ανωτέρω (επί ποινή αποκλεισμού) πρέπει να εντάσσονται στη δραστηριότητα του υποψήφιου Αναδόχου τα τελευταία πέντε (5) έτη (2014–2018). </w:t>
      </w:r>
    </w:p>
    <w:p w14:paraId="17905DBC" w14:textId="77777777" w:rsidR="00325B4E" w:rsidRPr="00325B4E" w:rsidRDefault="00325B4E" w:rsidP="00325B4E">
      <w:pPr>
        <w:suppressAutoHyphens w:val="0"/>
        <w:spacing w:after="200" w:line="276" w:lineRule="auto"/>
        <w:rPr>
          <w:bCs/>
          <w:szCs w:val="22"/>
          <w:lang w:val="el-GR"/>
        </w:rPr>
      </w:pPr>
      <w:r w:rsidRPr="00325B4E">
        <w:rPr>
          <w:bCs/>
          <w:szCs w:val="22"/>
          <w:lang w:val="el-GR"/>
        </w:rPr>
        <w:lastRenderedPageBreak/>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«ΔΙΚΑΙΟΛΟΓΗΤΙΚΑ ΣΥΜΜΕΤΟΧΗΣ») τα ακόλουθα στοιχεία τεκμηρίωσης:</w:t>
      </w:r>
    </w:p>
    <w:p w14:paraId="1868BE34" w14:textId="77777777" w:rsidR="00325B4E" w:rsidRPr="00325B4E" w:rsidRDefault="00325B4E" w:rsidP="00325B4E">
      <w:pPr>
        <w:suppressAutoHyphens w:val="0"/>
        <w:spacing w:after="200" w:line="276" w:lineRule="auto"/>
        <w:rPr>
          <w:bCs/>
          <w:szCs w:val="22"/>
          <w:lang w:val="el-GR"/>
        </w:rPr>
      </w:pPr>
      <w:r w:rsidRPr="00325B4E">
        <w:rPr>
          <w:bCs/>
          <w:szCs w:val="22"/>
          <w:lang w:val="el-GR"/>
        </w:rPr>
        <w:t xml:space="preserve">Πίνακα των κυριότερων έργων που υλοποίησε επιτυχώς ή υλοποιεί ο υποψήφιος Ανάδοχος κατά τα πέντε (5) τελευταία έτη (2014-2018) και είναι συναφή με το υπό ανάθεση Έργο, καθώς και τα στοιχεία τεκμηρίωσης της εμπειρίας του: </w:t>
      </w:r>
    </w:p>
    <w:p w14:paraId="0555A09E" w14:textId="77777777" w:rsidR="00325B4E" w:rsidRPr="00325B4E" w:rsidRDefault="00325B4E" w:rsidP="00325B4E">
      <w:pPr>
        <w:suppressAutoHyphens w:val="0"/>
        <w:spacing w:after="200" w:line="276" w:lineRule="auto"/>
        <w:rPr>
          <w:bCs/>
          <w:szCs w:val="22"/>
          <w:lang w:val="el-GR"/>
        </w:rPr>
      </w:pPr>
      <w:r w:rsidRPr="00325B4E">
        <w:rPr>
          <w:bCs/>
          <w:szCs w:val="22"/>
          <w:lang w:val="el-GR"/>
        </w:rPr>
        <w:t>Ο Πίνακας έργων πρέπει να συνταχθεί σύμφωνα με το ακόλουθο Υπόδειγμα:</w:t>
      </w:r>
    </w:p>
    <w:tbl>
      <w:tblPr>
        <w:tblW w:w="5111" w:type="pct"/>
        <w:tblCellMar>
          <w:left w:w="10" w:type="dxa"/>
          <w:right w:w="10" w:type="dxa"/>
        </w:tblCellMar>
        <w:tblLook w:val="0000" w:firstRow="0" w:lastRow="0" w:firstColumn="0" w:lastColumn="0" w:noHBand="0" w:noVBand="0"/>
      </w:tblPr>
      <w:tblGrid>
        <w:gridCol w:w="409"/>
        <w:gridCol w:w="1271"/>
        <w:gridCol w:w="918"/>
        <w:gridCol w:w="1204"/>
        <w:gridCol w:w="1029"/>
        <w:gridCol w:w="1491"/>
        <w:gridCol w:w="1054"/>
        <w:gridCol w:w="1137"/>
        <w:gridCol w:w="1329"/>
      </w:tblGrid>
      <w:tr w:rsidR="00325B4E" w:rsidRPr="00325B4E" w14:paraId="016AE9C1" w14:textId="77777777" w:rsidTr="00977763">
        <w:trPr>
          <w:trHeight w:hRule="exact" w:val="2078"/>
        </w:trPr>
        <w:tc>
          <w:tcPr>
            <w:tcW w:w="234" w:type="pct"/>
            <w:tcBorders>
              <w:top w:val="single" w:sz="4" w:space="0" w:color="auto"/>
              <w:left w:val="single" w:sz="4" w:space="0" w:color="auto"/>
            </w:tcBorders>
            <w:shd w:val="clear" w:color="auto" w:fill="FFFFFF"/>
          </w:tcPr>
          <w:p w14:paraId="40FF8B11" w14:textId="77777777" w:rsidR="00325B4E" w:rsidRPr="00325B4E" w:rsidRDefault="00325B4E" w:rsidP="00325B4E">
            <w:pPr>
              <w:suppressAutoHyphens w:val="0"/>
              <w:spacing w:after="200" w:line="276" w:lineRule="auto"/>
              <w:rPr>
                <w:bCs/>
                <w:szCs w:val="22"/>
                <w:lang w:val="el-GR"/>
              </w:rPr>
            </w:pPr>
            <w:r w:rsidRPr="00325B4E">
              <w:rPr>
                <w:bCs/>
                <w:szCs w:val="22"/>
                <w:lang w:val="el-GR"/>
              </w:rPr>
              <w:t>Α/Α</w:t>
            </w:r>
          </w:p>
        </w:tc>
        <w:tc>
          <w:tcPr>
            <w:tcW w:w="621" w:type="pct"/>
            <w:tcBorders>
              <w:top w:val="single" w:sz="4" w:space="0" w:color="auto"/>
              <w:left w:val="single" w:sz="4" w:space="0" w:color="auto"/>
            </w:tcBorders>
            <w:shd w:val="clear" w:color="auto" w:fill="FFFFFF"/>
          </w:tcPr>
          <w:p w14:paraId="2686D176" w14:textId="77777777" w:rsidR="00325B4E" w:rsidRPr="00325B4E" w:rsidRDefault="00325B4E" w:rsidP="00325B4E">
            <w:pPr>
              <w:suppressAutoHyphens w:val="0"/>
              <w:spacing w:after="200" w:line="276" w:lineRule="auto"/>
              <w:rPr>
                <w:bCs/>
                <w:szCs w:val="22"/>
                <w:lang w:val="el-GR"/>
              </w:rPr>
            </w:pPr>
            <w:r w:rsidRPr="00325B4E">
              <w:rPr>
                <w:bCs/>
                <w:szCs w:val="22"/>
                <w:lang w:val="el-GR"/>
              </w:rPr>
              <w:t>ΑΝΑΘΕΤΟΥΣΑ ΑΡΧΗ / ΠΑΡΑΛΗΠΤΗΣ</w:t>
            </w:r>
          </w:p>
        </w:tc>
        <w:tc>
          <w:tcPr>
            <w:tcW w:w="493" w:type="pct"/>
            <w:tcBorders>
              <w:top w:val="single" w:sz="4" w:space="0" w:color="auto"/>
              <w:left w:val="single" w:sz="4" w:space="0" w:color="auto"/>
            </w:tcBorders>
            <w:shd w:val="clear" w:color="auto" w:fill="FFFFFF"/>
          </w:tcPr>
          <w:p w14:paraId="1D1E5DE2" w14:textId="77777777" w:rsidR="00325B4E" w:rsidRPr="00325B4E" w:rsidRDefault="00325B4E" w:rsidP="00325B4E">
            <w:pPr>
              <w:suppressAutoHyphens w:val="0"/>
              <w:spacing w:after="200" w:line="276" w:lineRule="auto"/>
              <w:rPr>
                <w:bCs/>
                <w:szCs w:val="22"/>
                <w:lang w:val="el-GR"/>
              </w:rPr>
            </w:pPr>
            <w:r w:rsidRPr="00325B4E">
              <w:rPr>
                <w:bCs/>
                <w:szCs w:val="22"/>
                <w:lang w:val="el-GR"/>
              </w:rPr>
              <w:t>Π/Υ ΕΡΓΟΥ</w:t>
            </w:r>
          </w:p>
        </w:tc>
        <w:tc>
          <w:tcPr>
            <w:tcW w:w="638" w:type="pct"/>
            <w:tcBorders>
              <w:top w:val="single" w:sz="4" w:space="0" w:color="auto"/>
              <w:left w:val="single" w:sz="4" w:space="0" w:color="auto"/>
            </w:tcBorders>
            <w:shd w:val="clear" w:color="auto" w:fill="FFFFFF"/>
          </w:tcPr>
          <w:p w14:paraId="31045B8D" w14:textId="77777777" w:rsidR="00325B4E" w:rsidRPr="00325B4E" w:rsidRDefault="00325B4E" w:rsidP="00325B4E">
            <w:pPr>
              <w:suppressAutoHyphens w:val="0"/>
              <w:spacing w:after="200" w:line="276" w:lineRule="auto"/>
              <w:rPr>
                <w:bCs/>
                <w:szCs w:val="22"/>
                <w:lang w:val="el-GR"/>
              </w:rPr>
            </w:pPr>
            <w:r w:rsidRPr="00325B4E">
              <w:rPr>
                <w:bCs/>
                <w:szCs w:val="22"/>
                <w:lang w:val="el-GR"/>
              </w:rPr>
              <w:t>ΤΙΤΛΟΣ ΕΡΓΟΥ</w:t>
            </w:r>
          </w:p>
        </w:tc>
        <w:tc>
          <w:tcPr>
            <w:tcW w:w="518" w:type="pct"/>
            <w:tcBorders>
              <w:top w:val="single" w:sz="4" w:space="0" w:color="auto"/>
              <w:left w:val="single" w:sz="4" w:space="0" w:color="auto"/>
            </w:tcBorders>
            <w:shd w:val="clear" w:color="auto" w:fill="FFFFFF"/>
          </w:tcPr>
          <w:p w14:paraId="0F390FC2" w14:textId="77777777" w:rsidR="00325B4E" w:rsidRPr="00325B4E" w:rsidRDefault="00325B4E" w:rsidP="00325B4E">
            <w:pPr>
              <w:suppressAutoHyphens w:val="0"/>
              <w:spacing w:after="200" w:line="276" w:lineRule="auto"/>
              <w:rPr>
                <w:bCs/>
                <w:szCs w:val="22"/>
                <w:lang w:val="el-GR"/>
              </w:rPr>
            </w:pPr>
            <w:r w:rsidRPr="00325B4E">
              <w:rPr>
                <w:bCs/>
                <w:szCs w:val="22"/>
                <w:lang w:val="el-GR"/>
              </w:rPr>
              <w:t>ΔΙΑΡΚΕΙΑ</w:t>
            </w:r>
          </w:p>
          <w:p w14:paraId="1B1E4FA8" w14:textId="77777777" w:rsidR="00325B4E" w:rsidRPr="00325B4E" w:rsidRDefault="00325B4E" w:rsidP="00325B4E">
            <w:pPr>
              <w:suppressAutoHyphens w:val="0"/>
              <w:spacing w:after="200" w:line="276" w:lineRule="auto"/>
              <w:rPr>
                <w:bCs/>
                <w:szCs w:val="22"/>
                <w:lang w:val="el-GR"/>
              </w:rPr>
            </w:pPr>
            <w:r w:rsidRPr="00325B4E">
              <w:rPr>
                <w:bCs/>
                <w:szCs w:val="22"/>
                <w:lang w:val="el-GR"/>
              </w:rPr>
              <w:t>ΕΚΤΕΛΕΣΗΣ</w:t>
            </w:r>
          </w:p>
        </w:tc>
        <w:tc>
          <w:tcPr>
            <w:tcW w:w="712" w:type="pct"/>
            <w:tcBorders>
              <w:top w:val="single" w:sz="4" w:space="0" w:color="auto"/>
              <w:left w:val="single" w:sz="4" w:space="0" w:color="auto"/>
            </w:tcBorders>
            <w:shd w:val="clear" w:color="auto" w:fill="FFFFFF"/>
          </w:tcPr>
          <w:p w14:paraId="74E2B320" w14:textId="77777777" w:rsidR="00325B4E" w:rsidRPr="00325B4E" w:rsidRDefault="00325B4E" w:rsidP="00325B4E">
            <w:pPr>
              <w:suppressAutoHyphens w:val="0"/>
              <w:spacing w:after="200" w:line="276" w:lineRule="auto"/>
              <w:rPr>
                <w:bCs/>
                <w:szCs w:val="22"/>
                <w:lang w:val="el-GR"/>
              </w:rPr>
            </w:pPr>
            <w:r w:rsidRPr="00325B4E">
              <w:rPr>
                <w:bCs/>
                <w:szCs w:val="22"/>
                <w:lang w:val="el-GR"/>
              </w:rPr>
              <w:t>ΠΕΡΙΓΡΑΦΗ</w:t>
            </w:r>
          </w:p>
          <w:p w14:paraId="37FEBD53" w14:textId="77777777" w:rsidR="00325B4E" w:rsidRPr="00325B4E" w:rsidRDefault="00325B4E" w:rsidP="00325B4E">
            <w:pPr>
              <w:suppressAutoHyphens w:val="0"/>
              <w:spacing w:after="200" w:line="276" w:lineRule="auto"/>
              <w:rPr>
                <w:bCs/>
                <w:szCs w:val="22"/>
                <w:lang w:val="el-GR"/>
              </w:rPr>
            </w:pPr>
            <w:r w:rsidRPr="00325B4E">
              <w:rPr>
                <w:bCs/>
                <w:szCs w:val="22"/>
                <w:lang w:val="el-GR"/>
              </w:rPr>
              <w:t>ΠΑΡΕΧΟΜΕΝΩΝ</w:t>
            </w:r>
          </w:p>
          <w:p w14:paraId="42B1E5CE" w14:textId="77777777" w:rsidR="00325B4E" w:rsidRPr="00325B4E" w:rsidRDefault="00325B4E" w:rsidP="00325B4E">
            <w:pPr>
              <w:suppressAutoHyphens w:val="0"/>
              <w:spacing w:after="200" w:line="276" w:lineRule="auto"/>
              <w:rPr>
                <w:bCs/>
                <w:szCs w:val="22"/>
                <w:lang w:val="el-GR"/>
              </w:rPr>
            </w:pPr>
            <w:r w:rsidRPr="00325B4E">
              <w:rPr>
                <w:bCs/>
                <w:szCs w:val="22"/>
                <w:lang w:val="el-GR"/>
              </w:rPr>
              <w:t>ΥΠΗΡΕΣΙΩΝ – ΑΝΤΙΚΕΙΜΕΝΟ ΈΡΓΟΥ</w:t>
            </w:r>
          </w:p>
        </w:tc>
        <w:tc>
          <w:tcPr>
            <w:tcW w:w="562" w:type="pct"/>
            <w:tcBorders>
              <w:top w:val="single" w:sz="4" w:space="0" w:color="auto"/>
              <w:left w:val="single" w:sz="4" w:space="0" w:color="auto"/>
              <w:right w:val="single" w:sz="4" w:space="0" w:color="auto"/>
            </w:tcBorders>
            <w:shd w:val="clear" w:color="auto" w:fill="FFFFFF"/>
          </w:tcPr>
          <w:p w14:paraId="3DC9E2B5" w14:textId="77777777" w:rsidR="00325B4E" w:rsidRPr="00325B4E" w:rsidRDefault="00325B4E" w:rsidP="00325B4E">
            <w:pPr>
              <w:suppressAutoHyphens w:val="0"/>
              <w:spacing w:after="200" w:line="276" w:lineRule="auto"/>
              <w:rPr>
                <w:bCs/>
                <w:szCs w:val="22"/>
                <w:lang w:val="el-GR"/>
              </w:rPr>
            </w:pPr>
            <w:r w:rsidRPr="00325B4E">
              <w:rPr>
                <w:bCs/>
                <w:szCs w:val="22"/>
                <w:lang w:val="el-GR"/>
              </w:rPr>
              <w:t>ΠΑΡΟΥΣΑ</w:t>
            </w:r>
          </w:p>
          <w:p w14:paraId="050B0F8D" w14:textId="77777777" w:rsidR="00325B4E" w:rsidRPr="00325B4E" w:rsidRDefault="00325B4E" w:rsidP="00325B4E">
            <w:pPr>
              <w:suppressAutoHyphens w:val="0"/>
              <w:spacing w:after="200" w:line="276" w:lineRule="auto"/>
              <w:rPr>
                <w:bCs/>
                <w:szCs w:val="22"/>
                <w:lang w:val="el-GR"/>
              </w:rPr>
            </w:pPr>
            <w:r w:rsidRPr="00325B4E">
              <w:rPr>
                <w:bCs/>
                <w:szCs w:val="22"/>
                <w:lang w:val="el-GR"/>
              </w:rPr>
              <w:t>ΦΑΣΗ</w:t>
            </w:r>
          </w:p>
        </w:tc>
        <w:tc>
          <w:tcPr>
            <w:tcW w:w="562" w:type="pct"/>
            <w:tcBorders>
              <w:top w:val="single" w:sz="4" w:space="0" w:color="auto"/>
              <w:left w:val="single" w:sz="4" w:space="0" w:color="auto"/>
            </w:tcBorders>
            <w:shd w:val="clear" w:color="auto" w:fill="FFFFFF"/>
          </w:tcPr>
          <w:p w14:paraId="146046E1" w14:textId="77777777" w:rsidR="00325B4E" w:rsidRPr="00325B4E" w:rsidRDefault="00325B4E" w:rsidP="00325B4E">
            <w:pPr>
              <w:suppressAutoHyphens w:val="0"/>
              <w:spacing w:after="200" w:line="276" w:lineRule="auto"/>
              <w:rPr>
                <w:bCs/>
                <w:szCs w:val="22"/>
                <w:lang w:val="el-GR"/>
              </w:rPr>
            </w:pPr>
            <w:r w:rsidRPr="00325B4E">
              <w:rPr>
                <w:bCs/>
                <w:szCs w:val="22"/>
                <w:lang w:val="el-GR"/>
              </w:rPr>
              <w:t>ΗΜΕΡ.</w:t>
            </w:r>
          </w:p>
          <w:p w14:paraId="4C8BD11F" w14:textId="77777777" w:rsidR="00325B4E" w:rsidRPr="00325B4E" w:rsidRDefault="00325B4E" w:rsidP="00325B4E">
            <w:pPr>
              <w:suppressAutoHyphens w:val="0"/>
              <w:spacing w:after="200" w:line="276" w:lineRule="auto"/>
              <w:rPr>
                <w:bCs/>
                <w:szCs w:val="22"/>
                <w:lang w:val="el-GR"/>
              </w:rPr>
            </w:pPr>
            <w:r w:rsidRPr="00325B4E">
              <w:rPr>
                <w:bCs/>
                <w:szCs w:val="22"/>
                <w:lang w:val="el-GR"/>
              </w:rPr>
              <w:t>ΠΑΡΑΛΑΒΗΣ</w:t>
            </w:r>
          </w:p>
          <w:p w14:paraId="2AE2729F" w14:textId="77777777" w:rsidR="00325B4E" w:rsidRPr="00325B4E" w:rsidRDefault="00325B4E" w:rsidP="00325B4E">
            <w:pPr>
              <w:suppressAutoHyphens w:val="0"/>
              <w:spacing w:after="200" w:line="276" w:lineRule="auto"/>
              <w:rPr>
                <w:bCs/>
                <w:szCs w:val="22"/>
                <w:lang w:val="el-GR"/>
              </w:rPr>
            </w:pPr>
            <w:r w:rsidRPr="00325B4E">
              <w:rPr>
                <w:bCs/>
                <w:szCs w:val="22"/>
                <w:lang w:val="el-GR"/>
              </w:rPr>
              <w:t>ΕΡΓΟΥ</w:t>
            </w:r>
          </w:p>
        </w:tc>
        <w:tc>
          <w:tcPr>
            <w:tcW w:w="661" w:type="pct"/>
            <w:tcBorders>
              <w:top w:val="single" w:sz="4" w:space="0" w:color="auto"/>
              <w:left w:val="single" w:sz="4" w:space="0" w:color="auto"/>
              <w:right w:val="single" w:sz="4" w:space="0" w:color="auto"/>
            </w:tcBorders>
            <w:shd w:val="clear" w:color="auto" w:fill="FFFFFF"/>
          </w:tcPr>
          <w:p w14:paraId="4C5407DE" w14:textId="77777777" w:rsidR="00325B4E" w:rsidRPr="00325B4E" w:rsidRDefault="00325B4E" w:rsidP="00325B4E">
            <w:pPr>
              <w:suppressAutoHyphens w:val="0"/>
              <w:spacing w:after="200" w:line="276" w:lineRule="auto"/>
              <w:rPr>
                <w:bCs/>
                <w:szCs w:val="22"/>
                <w:lang w:val="el-GR"/>
              </w:rPr>
            </w:pPr>
            <w:r w:rsidRPr="00325B4E">
              <w:rPr>
                <w:bCs/>
                <w:szCs w:val="22"/>
                <w:lang w:val="el-GR"/>
              </w:rPr>
              <w:t>ΣΤΟΙΧΕΙΟ</w:t>
            </w:r>
          </w:p>
          <w:p w14:paraId="4EBE9BC6" w14:textId="77777777" w:rsidR="00325B4E" w:rsidRPr="00325B4E" w:rsidRDefault="00325B4E" w:rsidP="00325B4E">
            <w:pPr>
              <w:suppressAutoHyphens w:val="0"/>
              <w:spacing w:after="200" w:line="276" w:lineRule="auto"/>
              <w:rPr>
                <w:bCs/>
                <w:szCs w:val="22"/>
                <w:lang w:val="el-GR"/>
              </w:rPr>
            </w:pPr>
            <w:r w:rsidRPr="00325B4E">
              <w:rPr>
                <w:bCs/>
                <w:szCs w:val="22"/>
                <w:lang w:val="el-GR"/>
              </w:rPr>
              <w:t>ΤΕΚΜΗΡΙΩΣΗΣ</w:t>
            </w:r>
          </w:p>
        </w:tc>
      </w:tr>
      <w:tr w:rsidR="00325B4E" w:rsidRPr="00325B4E" w14:paraId="448EF8D5" w14:textId="77777777" w:rsidTr="00977763">
        <w:trPr>
          <w:trHeight w:hRule="exact" w:val="538"/>
        </w:trPr>
        <w:tc>
          <w:tcPr>
            <w:tcW w:w="234" w:type="pct"/>
            <w:tcBorders>
              <w:top w:val="single" w:sz="4" w:space="0" w:color="auto"/>
              <w:left w:val="single" w:sz="4" w:space="0" w:color="auto"/>
              <w:bottom w:val="single" w:sz="4" w:space="0" w:color="auto"/>
            </w:tcBorders>
            <w:shd w:val="clear" w:color="auto" w:fill="FFFFFF"/>
          </w:tcPr>
          <w:p w14:paraId="7D963706" w14:textId="77777777" w:rsidR="00325B4E" w:rsidRPr="00325B4E" w:rsidRDefault="00325B4E" w:rsidP="00325B4E">
            <w:pPr>
              <w:suppressAutoHyphens w:val="0"/>
              <w:spacing w:after="200" w:line="276" w:lineRule="auto"/>
              <w:rPr>
                <w:bCs/>
                <w:szCs w:val="22"/>
                <w:lang w:val="el-GR"/>
              </w:rPr>
            </w:pPr>
          </w:p>
        </w:tc>
        <w:tc>
          <w:tcPr>
            <w:tcW w:w="621" w:type="pct"/>
            <w:tcBorders>
              <w:top w:val="single" w:sz="4" w:space="0" w:color="auto"/>
              <w:left w:val="single" w:sz="4" w:space="0" w:color="auto"/>
              <w:bottom w:val="single" w:sz="4" w:space="0" w:color="auto"/>
            </w:tcBorders>
            <w:shd w:val="clear" w:color="auto" w:fill="FFFFFF"/>
          </w:tcPr>
          <w:p w14:paraId="06C9DDF1" w14:textId="77777777" w:rsidR="00325B4E" w:rsidRPr="00325B4E" w:rsidRDefault="00325B4E" w:rsidP="00325B4E">
            <w:pPr>
              <w:suppressAutoHyphens w:val="0"/>
              <w:spacing w:after="200" w:line="276" w:lineRule="auto"/>
              <w:rPr>
                <w:bCs/>
                <w:szCs w:val="22"/>
                <w:lang w:val="el-GR"/>
              </w:rPr>
            </w:pPr>
          </w:p>
        </w:tc>
        <w:tc>
          <w:tcPr>
            <w:tcW w:w="493" w:type="pct"/>
            <w:tcBorders>
              <w:top w:val="single" w:sz="4" w:space="0" w:color="auto"/>
              <w:left w:val="single" w:sz="4" w:space="0" w:color="auto"/>
              <w:bottom w:val="single" w:sz="4" w:space="0" w:color="auto"/>
            </w:tcBorders>
            <w:shd w:val="clear" w:color="auto" w:fill="FFFFFF"/>
          </w:tcPr>
          <w:p w14:paraId="09540FB1" w14:textId="77777777" w:rsidR="00325B4E" w:rsidRPr="00325B4E" w:rsidRDefault="00325B4E" w:rsidP="00325B4E">
            <w:pPr>
              <w:suppressAutoHyphens w:val="0"/>
              <w:spacing w:after="200" w:line="276" w:lineRule="auto"/>
              <w:rPr>
                <w:bCs/>
                <w:szCs w:val="22"/>
                <w:lang w:val="el-GR"/>
              </w:rPr>
            </w:pPr>
          </w:p>
        </w:tc>
        <w:tc>
          <w:tcPr>
            <w:tcW w:w="638" w:type="pct"/>
            <w:tcBorders>
              <w:top w:val="single" w:sz="4" w:space="0" w:color="auto"/>
              <w:left w:val="single" w:sz="4" w:space="0" w:color="auto"/>
              <w:bottom w:val="single" w:sz="4" w:space="0" w:color="auto"/>
            </w:tcBorders>
            <w:shd w:val="clear" w:color="auto" w:fill="FFFFFF"/>
          </w:tcPr>
          <w:p w14:paraId="78EAA20F" w14:textId="77777777" w:rsidR="00325B4E" w:rsidRPr="00325B4E" w:rsidRDefault="00325B4E" w:rsidP="00325B4E">
            <w:pPr>
              <w:suppressAutoHyphens w:val="0"/>
              <w:spacing w:after="200" w:line="276" w:lineRule="auto"/>
              <w:rPr>
                <w:bCs/>
                <w:szCs w:val="22"/>
                <w:lang w:val="el-GR"/>
              </w:rPr>
            </w:pPr>
          </w:p>
        </w:tc>
        <w:tc>
          <w:tcPr>
            <w:tcW w:w="518" w:type="pct"/>
            <w:tcBorders>
              <w:top w:val="single" w:sz="4" w:space="0" w:color="auto"/>
              <w:left w:val="single" w:sz="4" w:space="0" w:color="auto"/>
              <w:bottom w:val="single" w:sz="4" w:space="0" w:color="auto"/>
            </w:tcBorders>
            <w:shd w:val="clear" w:color="auto" w:fill="FFFFFF"/>
          </w:tcPr>
          <w:p w14:paraId="5C581275" w14:textId="77777777" w:rsidR="00325B4E" w:rsidRPr="00325B4E" w:rsidRDefault="00325B4E" w:rsidP="00325B4E">
            <w:pPr>
              <w:suppressAutoHyphens w:val="0"/>
              <w:spacing w:after="200" w:line="276" w:lineRule="auto"/>
              <w:rPr>
                <w:bCs/>
                <w:szCs w:val="22"/>
                <w:lang w:val="el-GR"/>
              </w:rPr>
            </w:pPr>
          </w:p>
        </w:tc>
        <w:tc>
          <w:tcPr>
            <w:tcW w:w="712" w:type="pct"/>
            <w:tcBorders>
              <w:top w:val="single" w:sz="4" w:space="0" w:color="auto"/>
              <w:left w:val="single" w:sz="4" w:space="0" w:color="auto"/>
              <w:bottom w:val="single" w:sz="4" w:space="0" w:color="auto"/>
            </w:tcBorders>
            <w:shd w:val="clear" w:color="auto" w:fill="FFFFFF"/>
          </w:tcPr>
          <w:p w14:paraId="39C8F9D5" w14:textId="77777777" w:rsidR="00325B4E" w:rsidRPr="00325B4E" w:rsidRDefault="00325B4E" w:rsidP="00325B4E">
            <w:pPr>
              <w:suppressAutoHyphens w:val="0"/>
              <w:spacing w:after="200" w:line="276" w:lineRule="auto"/>
              <w:rPr>
                <w:bCs/>
                <w:szCs w:val="22"/>
                <w:lang w:val="el-GR"/>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6E25265C" w14:textId="77777777" w:rsidR="00325B4E" w:rsidRPr="00325B4E" w:rsidRDefault="00325B4E" w:rsidP="00325B4E">
            <w:pPr>
              <w:suppressAutoHyphens w:val="0"/>
              <w:spacing w:after="200" w:line="276" w:lineRule="auto"/>
              <w:rPr>
                <w:bCs/>
                <w:szCs w:val="22"/>
                <w:lang w:val="el-GR"/>
              </w:rPr>
            </w:pPr>
          </w:p>
        </w:tc>
        <w:tc>
          <w:tcPr>
            <w:tcW w:w="562" w:type="pct"/>
            <w:tcBorders>
              <w:top w:val="single" w:sz="4" w:space="0" w:color="auto"/>
              <w:left w:val="single" w:sz="4" w:space="0" w:color="auto"/>
              <w:bottom w:val="single" w:sz="4" w:space="0" w:color="auto"/>
            </w:tcBorders>
            <w:shd w:val="clear" w:color="auto" w:fill="FFFFFF"/>
          </w:tcPr>
          <w:p w14:paraId="223D8A4A" w14:textId="77777777" w:rsidR="00325B4E" w:rsidRPr="00325B4E" w:rsidRDefault="00325B4E" w:rsidP="00325B4E">
            <w:pPr>
              <w:suppressAutoHyphens w:val="0"/>
              <w:spacing w:after="200" w:line="276" w:lineRule="auto"/>
              <w:rPr>
                <w:bCs/>
                <w:szCs w:val="22"/>
                <w:lang w:val="el-GR"/>
              </w:rPr>
            </w:pP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2DEEFDE5" w14:textId="77777777" w:rsidR="00325B4E" w:rsidRPr="00325B4E" w:rsidRDefault="00325B4E" w:rsidP="00325B4E">
            <w:pPr>
              <w:suppressAutoHyphens w:val="0"/>
              <w:spacing w:after="200" w:line="276" w:lineRule="auto"/>
              <w:rPr>
                <w:bCs/>
                <w:szCs w:val="22"/>
                <w:lang w:val="el-GR"/>
              </w:rPr>
            </w:pPr>
          </w:p>
        </w:tc>
      </w:tr>
      <w:tr w:rsidR="00325B4E" w:rsidRPr="00325B4E" w14:paraId="5246E4E3" w14:textId="77777777" w:rsidTr="00977763">
        <w:trPr>
          <w:trHeight w:hRule="exact" w:val="538"/>
        </w:trPr>
        <w:tc>
          <w:tcPr>
            <w:tcW w:w="234" w:type="pct"/>
            <w:tcBorders>
              <w:top w:val="single" w:sz="4" w:space="0" w:color="auto"/>
              <w:left w:val="single" w:sz="4" w:space="0" w:color="auto"/>
              <w:bottom w:val="single" w:sz="4" w:space="0" w:color="auto"/>
            </w:tcBorders>
            <w:shd w:val="clear" w:color="auto" w:fill="FFFFFF"/>
          </w:tcPr>
          <w:p w14:paraId="3BECD786" w14:textId="77777777" w:rsidR="00325B4E" w:rsidRPr="00325B4E" w:rsidRDefault="00325B4E" w:rsidP="00325B4E">
            <w:pPr>
              <w:suppressAutoHyphens w:val="0"/>
              <w:spacing w:after="200" w:line="276" w:lineRule="auto"/>
              <w:rPr>
                <w:bCs/>
                <w:szCs w:val="22"/>
                <w:highlight w:val="darkYellow"/>
                <w:lang w:val="el-GR"/>
              </w:rPr>
            </w:pPr>
          </w:p>
        </w:tc>
        <w:tc>
          <w:tcPr>
            <w:tcW w:w="621" w:type="pct"/>
            <w:tcBorders>
              <w:top w:val="single" w:sz="4" w:space="0" w:color="auto"/>
              <w:left w:val="single" w:sz="4" w:space="0" w:color="auto"/>
              <w:bottom w:val="single" w:sz="4" w:space="0" w:color="auto"/>
            </w:tcBorders>
            <w:shd w:val="clear" w:color="auto" w:fill="FFFFFF"/>
          </w:tcPr>
          <w:p w14:paraId="081508D9" w14:textId="77777777" w:rsidR="00325B4E" w:rsidRPr="00325B4E" w:rsidRDefault="00325B4E" w:rsidP="00325B4E">
            <w:pPr>
              <w:suppressAutoHyphens w:val="0"/>
              <w:spacing w:after="200" w:line="276" w:lineRule="auto"/>
              <w:rPr>
                <w:bCs/>
                <w:szCs w:val="22"/>
                <w:highlight w:val="darkYellow"/>
                <w:lang w:val="el-GR"/>
              </w:rPr>
            </w:pPr>
          </w:p>
        </w:tc>
        <w:tc>
          <w:tcPr>
            <w:tcW w:w="493" w:type="pct"/>
            <w:tcBorders>
              <w:top w:val="single" w:sz="4" w:space="0" w:color="auto"/>
              <w:left w:val="single" w:sz="4" w:space="0" w:color="auto"/>
              <w:bottom w:val="single" w:sz="4" w:space="0" w:color="auto"/>
            </w:tcBorders>
            <w:shd w:val="clear" w:color="auto" w:fill="FFFFFF"/>
          </w:tcPr>
          <w:p w14:paraId="2A012627" w14:textId="77777777" w:rsidR="00325B4E" w:rsidRPr="00325B4E" w:rsidRDefault="00325B4E" w:rsidP="00325B4E">
            <w:pPr>
              <w:suppressAutoHyphens w:val="0"/>
              <w:spacing w:after="200" w:line="276" w:lineRule="auto"/>
              <w:rPr>
                <w:bCs/>
                <w:szCs w:val="22"/>
                <w:highlight w:val="darkYellow"/>
                <w:lang w:val="el-GR"/>
              </w:rPr>
            </w:pPr>
          </w:p>
        </w:tc>
        <w:tc>
          <w:tcPr>
            <w:tcW w:w="638" w:type="pct"/>
            <w:tcBorders>
              <w:top w:val="single" w:sz="4" w:space="0" w:color="auto"/>
              <w:left w:val="single" w:sz="4" w:space="0" w:color="auto"/>
              <w:bottom w:val="single" w:sz="4" w:space="0" w:color="auto"/>
            </w:tcBorders>
            <w:shd w:val="clear" w:color="auto" w:fill="FFFFFF"/>
          </w:tcPr>
          <w:p w14:paraId="09217E4A" w14:textId="77777777" w:rsidR="00325B4E" w:rsidRPr="00325B4E" w:rsidRDefault="00325B4E" w:rsidP="00325B4E">
            <w:pPr>
              <w:suppressAutoHyphens w:val="0"/>
              <w:spacing w:after="200" w:line="276" w:lineRule="auto"/>
              <w:rPr>
                <w:bCs/>
                <w:szCs w:val="22"/>
                <w:highlight w:val="darkYellow"/>
                <w:lang w:val="el-GR"/>
              </w:rPr>
            </w:pPr>
          </w:p>
        </w:tc>
        <w:tc>
          <w:tcPr>
            <w:tcW w:w="518" w:type="pct"/>
            <w:tcBorders>
              <w:top w:val="single" w:sz="4" w:space="0" w:color="auto"/>
              <w:left w:val="single" w:sz="4" w:space="0" w:color="auto"/>
              <w:bottom w:val="single" w:sz="4" w:space="0" w:color="auto"/>
            </w:tcBorders>
            <w:shd w:val="clear" w:color="auto" w:fill="FFFFFF"/>
          </w:tcPr>
          <w:p w14:paraId="64F6815F" w14:textId="77777777" w:rsidR="00325B4E" w:rsidRPr="00325B4E" w:rsidRDefault="00325B4E" w:rsidP="00325B4E">
            <w:pPr>
              <w:suppressAutoHyphens w:val="0"/>
              <w:spacing w:after="200" w:line="276" w:lineRule="auto"/>
              <w:rPr>
                <w:bCs/>
                <w:szCs w:val="22"/>
                <w:highlight w:val="darkYellow"/>
                <w:lang w:val="el-GR"/>
              </w:rPr>
            </w:pPr>
          </w:p>
        </w:tc>
        <w:tc>
          <w:tcPr>
            <w:tcW w:w="712" w:type="pct"/>
            <w:tcBorders>
              <w:top w:val="single" w:sz="4" w:space="0" w:color="auto"/>
              <w:left w:val="single" w:sz="4" w:space="0" w:color="auto"/>
              <w:bottom w:val="single" w:sz="4" w:space="0" w:color="auto"/>
            </w:tcBorders>
            <w:shd w:val="clear" w:color="auto" w:fill="FFFFFF"/>
          </w:tcPr>
          <w:p w14:paraId="5FCE04F5" w14:textId="77777777" w:rsidR="00325B4E" w:rsidRPr="00325B4E" w:rsidRDefault="00325B4E" w:rsidP="00325B4E">
            <w:pPr>
              <w:suppressAutoHyphens w:val="0"/>
              <w:spacing w:after="200" w:line="276" w:lineRule="auto"/>
              <w:rPr>
                <w:bCs/>
                <w:szCs w:val="22"/>
                <w:highlight w:val="darkYellow"/>
                <w:lang w:val="el-GR"/>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7DA116F9" w14:textId="77777777" w:rsidR="00325B4E" w:rsidRPr="00325B4E" w:rsidRDefault="00325B4E" w:rsidP="00325B4E">
            <w:pPr>
              <w:suppressAutoHyphens w:val="0"/>
              <w:spacing w:after="200" w:line="276" w:lineRule="auto"/>
              <w:rPr>
                <w:bCs/>
                <w:szCs w:val="22"/>
                <w:highlight w:val="darkYellow"/>
                <w:lang w:val="el-GR"/>
              </w:rPr>
            </w:pPr>
          </w:p>
        </w:tc>
        <w:tc>
          <w:tcPr>
            <w:tcW w:w="562" w:type="pct"/>
            <w:tcBorders>
              <w:top w:val="single" w:sz="4" w:space="0" w:color="auto"/>
              <w:left w:val="single" w:sz="4" w:space="0" w:color="auto"/>
              <w:bottom w:val="single" w:sz="4" w:space="0" w:color="auto"/>
            </w:tcBorders>
            <w:shd w:val="clear" w:color="auto" w:fill="FFFFFF"/>
          </w:tcPr>
          <w:p w14:paraId="27FB44D8" w14:textId="77777777" w:rsidR="00325B4E" w:rsidRPr="00325B4E" w:rsidRDefault="00325B4E" w:rsidP="00325B4E">
            <w:pPr>
              <w:suppressAutoHyphens w:val="0"/>
              <w:spacing w:after="200" w:line="276" w:lineRule="auto"/>
              <w:rPr>
                <w:bCs/>
                <w:szCs w:val="22"/>
                <w:highlight w:val="darkYellow"/>
                <w:lang w:val="el-GR"/>
              </w:rPr>
            </w:pP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6D8CEC01" w14:textId="77777777" w:rsidR="00325B4E" w:rsidRPr="00325B4E" w:rsidRDefault="00325B4E" w:rsidP="00325B4E">
            <w:pPr>
              <w:suppressAutoHyphens w:val="0"/>
              <w:spacing w:after="200" w:line="276" w:lineRule="auto"/>
              <w:rPr>
                <w:bCs/>
                <w:szCs w:val="22"/>
                <w:highlight w:val="darkYellow"/>
                <w:lang w:val="el-GR"/>
              </w:rPr>
            </w:pPr>
          </w:p>
        </w:tc>
      </w:tr>
    </w:tbl>
    <w:p w14:paraId="04C7C258" w14:textId="77777777" w:rsidR="00325B4E" w:rsidRPr="00325B4E" w:rsidRDefault="00325B4E" w:rsidP="00325B4E">
      <w:pPr>
        <w:suppressAutoHyphens w:val="0"/>
        <w:spacing w:after="200" w:line="276" w:lineRule="auto"/>
        <w:rPr>
          <w:bCs/>
          <w:szCs w:val="22"/>
          <w:lang w:val="el-GR"/>
        </w:rPr>
      </w:pPr>
      <w:r w:rsidRPr="00325B4E">
        <w:rPr>
          <w:bCs/>
          <w:szCs w:val="22"/>
          <w:lang w:val="el-GR"/>
        </w:rPr>
        <w:t>«ΠΑΡΟΥΣΑ ΦΑΣΗ»: ολοκληρωμένο επιτυχώς / σε εξέλιξη</w:t>
      </w:r>
    </w:p>
    <w:p w14:paraId="7E775054" w14:textId="77777777" w:rsidR="00325B4E" w:rsidRPr="00325B4E" w:rsidRDefault="00325B4E" w:rsidP="00325B4E">
      <w:pPr>
        <w:suppressAutoHyphens w:val="0"/>
        <w:spacing w:after="200" w:line="276" w:lineRule="auto"/>
        <w:rPr>
          <w:bCs/>
          <w:szCs w:val="22"/>
          <w:lang w:val="el-GR"/>
        </w:rPr>
      </w:pPr>
      <w:r w:rsidRPr="00325B4E">
        <w:rPr>
          <w:bCs/>
          <w:szCs w:val="22"/>
          <w:lang w:val="el-GR"/>
        </w:rPr>
        <w:t>«ΣΤΟΙΧΕΙΟ ΤΕΚΜΗΡΙΩΣΗΣ»: πιστοποιητικό Δημόσιας Αρχής, πρωτόκολλο παραλαβής Δημόσιας Αρχής, δήλωση πελάτη-ιδιώτη, δήλωση υποψηφίου Αναδόχου, Σύμβαση, κ.λπ.). Προς απόδειξη της υλοποίησης των παραπάνω, ο υποψήφιος θα πρέπει να καταθέσει τα παρακάτω:</w:t>
      </w:r>
    </w:p>
    <w:p w14:paraId="4251A6B8" w14:textId="77777777" w:rsidR="00325B4E" w:rsidRPr="00325B4E" w:rsidRDefault="00325B4E" w:rsidP="00253CD4">
      <w:pPr>
        <w:numPr>
          <w:ilvl w:val="0"/>
          <w:numId w:val="13"/>
        </w:numPr>
        <w:suppressAutoHyphens w:val="0"/>
        <w:spacing w:after="200" w:line="276" w:lineRule="auto"/>
        <w:rPr>
          <w:bCs/>
          <w:szCs w:val="22"/>
          <w:lang w:val="el-GR"/>
        </w:rPr>
      </w:pPr>
      <w:r w:rsidRPr="00325B4E">
        <w:rPr>
          <w:bCs/>
          <w:szCs w:val="22"/>
          <w:lang w:val="el-GR"/>
        </w:rPr>
        <w:t>Αν οι αποδέκτες των υπηρεσιών είναι φορείς του δημόσιου ή του ευρύτερου δημόσιου τομέα: Πιστοποιητικά/ Πρωτόκολλα/ Βεβαιώσεις παραλαβής/ Ολοκλήρωσης/ Σύμβαση/ Απόφαση ανάθεσης ή όποιο άλλο πρόσφορο έγγραφο όπου να αποδεικνύεται η υλοποίηση του έργου.</w:t>
      </w:r>
    </w:p>
    <w:p w14:paraId="5175B297" w14:textId="77777777" w:rsidR="00325B4E" w:rsidRPr="00325B4E" w:rsidRDefault="00325B4E" w:rsidP="00253CD4">
      <w:pPr>
        <w:numPr>
          <w:ilvl w:val="0"/>
          <w:numId w:val="13"/>
        </w:numPr>
        <w:suppressAutoHyphens w:val="0"/>
        <w:spacing w:after="200" w:line="276" w:lineRule="auto"/>
        <w:rPr>
          <w:bCs/>
          <w:szCs w:val="22"/>
          <w:lang w:val="el-GR"/>
        </w:rPr>
      </w:pPr>
      <w:r w:rsidRPr="00325B4E">
        <w:rPr>
          <w:bCs/>
          <w:szCs w:val="22"/>
          <w:lang w:val="el-GR"/>
        </w:rPr>
        <w:t>Αν ο αποδέκτης είναι ιδιωτικός φορέας: βεβαίωση του εργοδότη για την ολοκλήρωση του έργου ή αντίγραφο της σύμβασης και όποιο άλλο πρόσφορο έγγραφο όπου να αποδεικνύεται η υλοποίηση του έργου</w:t>
      </w:r>
    </w:p>
    <w:p w14:paraId="2B512B37" w14:textId="77777777" w:rsidR="00325B4E" w:rsidRPr="00325B4E" w:rsidRDefault="00325B4E" w:rsidP="00325B4E">
      <w:pPr>
        <w:suppressAutoHyphens w:val="0"/>
        <w:spacing w:after="200" w:line="276" w:lineRule="auto"/>
        <w:rPr>
          <w:bCs/>
          <w:szCs w:val="22"/>
          <w:lang w:val="el-GR"/>
        </w:rPr>
      </w:pPr>
    </w:p>
    <w:p w14:paraId="63F3A715" w14:textId="77777777" w:rsidR="00325B4E" w:rsidRPr="00325B4E" w:rsidRDefault="00325B4E" w:rsidP="00253CD4">
      <w:pPr>
        <w:numPr>
          <w:ilvl w:val="0"/>
          <w:numId w:val="12"/>
        </w:numPr>
        <w:suppressAutoHyphens w:val="0"/>
        <w:spacing w:after="200" w:line="276" w:lineRule="auto"/>
        <w:rPr>
          <w:bCs/>
          <w:szCs w:val="22"/>
          <w:lang w:val="el-GR"/>
        </w:rPr>
      </w:pPr>
      <w:r w:rsidRPr="00325B4E">
        <w:rPr>
          <w:bCs/>
          <w:szCs w:val="22"/>
          <w:lang w:val="el-GR"/>
        </w:rPr>
        <w:t xml:space="preserve">να δραστηριοποιείται αποδεδειγμένα σε συναφή αντικείμενα της παρούσης. Για το λόγο αυτό απαιτείται η προσκόμιση στο φάκελο «Δικαιολογητικών Συμμετοχής» εκτύπωσης από την Προσωποποιημένη Πληροφόρηση– Στοιχεία Μητρώου/ Επιχείρησης από το </w:t>
      </w:r>
      <w:hyperlink r:id="rId13" w:history="1">
        <w:r w:rsidRPr="00325B4E">
          <w:rPr>
            <w:rStyle w:val="-"/>
            <w:bCs/>
            <w:szCs w:val="22"/>
            <w:lang w:val="el-GR"/>
          </w:rPr>
          <w:t>www.gsis.gr</w:t>
        </w:r>
      </w:hyperlink>
    </w:p>
    <w:p w14:paraId="155DC31F" w14:textId="77777777" w:rsidR="00325B4E" w:rsidRPr="00325B4E" w:rsidRDefault="00325B4E" w:rsidP="00253CD4">
      <w:pPr>
        <w:numPr>
          <w:ilvl w:val="0"/>
          <w:numId w:val="12"/>
        </w:numPr>
        <w:suppressAutoHyphens w:val="0"/>
        <w:spacing w:after="200" w:line="276" w:lineRule="auto"/>
        <w:rPr>
          <w:bCs/>
          <w:szCs w:val="22"/>
          <w:lang w:val="el-GR"/>
        </w:rPr>
      </w:pPr>
      <w:r w:rsidRPr="00325B4E">
        <w:rPr>
          <w:bCs/>
          <w:szCs w:val="22"/>
          <w:lang w:val="el-GR"/>
        </w:rPr>
        <w:t xml:space="preserve">να διαθέτουν οργάνωση, δομή και μέσα, με τα οποία να είναι ικανοί, να ανταπεξέλθουν πλήρως, άρτια και ολοκληρωμένα, στις απαιτήσεις του υπό ανάθεση Έργου. </w:t>
      </w:r>
    </w:p>
    <w:p w14:paraId="2FF75A19" w14:textId="77777777" w:rsidR="00325B4E" w:rsidRPr="00325B4E" w:rsidRDefault="00325B4E" w:rsidP="00253CD4">
      <w:pPr>
        <w:numPr>
          <w:ilvl w:val="0"/>
          <w:numId w:val="12"/>
        </w:numPr>
        <w:suppressAutoHyphens w:val="0"/>
        <w:spacing w:after="200" w:line="276" w:lineRule="auto"/>
        <w:rPr>
          <w:b/>
          <w:bCs/>
          <w:i/>
          <w:color w:val="000000" w:themeColor="text1"/>
          <w:szCs w:val="22"/>
          <w:lang w:val="el-GR"/>
        </w:rPr>
      </w:pPr>
      <w:r w:rsidRPr="00325B4E">
        <w:rPr>
          <w:bCs/>
          <w:szCs w:val="22"/>
          <w:lang w:val="el-GR"/>
        </w:rPr>
        <w:lastRenderedPageBreak/>
        <w:t>Να διαθέτουν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Για τον λόγο αυτό, η προτεινόμενη από τον υποψήφιο Ομάδα Έργου θα πρέπει να απαρτίζεται από επαρκή σε αριθμό άτομα, με τα κάτωθι προσόντα και εμπειρία, τα οποία θα πρέπει να περιγράφονται επακριβώς σε αναλυτικά βιογραφικά σημειώματα. Ειδικότερα.</w:t>
      </w:r>
    </w:p>
    <w:p w14:paraId="2D9DF0D2" w14:textId="3F483D49" w:rsidR="002F54B3" w:rsidRPr="004E5EF7" w:rsidRDefault="002C1E18" w:rsidP="00325B4E">
      <w:pPr>
        <w:suppressAutoHyphens w:val="0"/>
        <w:spacing w:after="200" w:line="276" w:lineRule="auto"/>
        <w:rPr>
          <w:rFonts w:asciiTheme="minorHAnsi" w:hAnsiTheme="minorHAnsi"/>
          <w:b/>
          <w:bCs/>
          <w:i/>
          <w:color w:val="000000" w:themeColor="text1"/>
          <w:szCs w:val="22"/>
          <w:lang w:val="el-GR"/>
        </w:rPr>
      </w:pPr>
      <w:r w:rsidRPr="004E5EF7">
        <w:rPr>
          <w:rFonts w:asciiTheme="minorHAnsi" w:hAnsiTheme="minorHAnsi"/>
          <w:b/>
          <w:color w:val="000000" w:themeColor="text1"/>
          <w:szCs w:val="22"/>
          <w:lang w:val="el-GR" w:eastAsia="el-GR"/>
        </w:rPr>
        <w:t>Β</w:t>
      </w:r>
      <w:r w:rsidR="00C825E6" w:rsidRPr="004E5EF7">
        <w:rPr>
          <w:rFonts w:asciiTheme="minorHAnsi" w:hAnsiTheme="minorHAnsi"/>
          <w:b/>
          <w:color w:val="000000" w:themeColor="text1"/>
          <w:szCs w:val="22"/>
          <w:lang w:val="el-GR" w:eastAsia="el-GR"/>
        </w:rPr>
        <w:t xml:space="preserve">) </w:t>
      </w:r>
      <w:r w:rsidR="002F54B3" w:rsidRPr="004E5EF7">
        <w:rPr>
          <w:rFonts w:asciiTheme="minorHAnsi" w:hAnsiTheme="minorHAnsi"/>
          <w:b/>
          <w:color w:val="000000" w:themeColor="text1"/>
          <w:szCs w:val="22"/>
          <w:lang w:val="el-GR" w:eastAsia="el-GR"/>
        </w:rPr>
        <w:t>Ομάδα υλοποίησης του έργου</w:t>
      </w:r>
      <w:r w:rsidR="00FD5DFB" w:rsidRPr="004E5EF7">
        <w:rPr>
          <w:rFonts w:asciiTheme="minorHAnsi" w:hAnsiTheme="minorHAnsi"/>
          <w:b/>
          <w:bCs/>
          <w:color w:val="000000" w:themeColor="text1"/>
          <w:szCs w:val="22"/>
          <w:lang w:val="el-GR"/>
        </w:rPr>
        <w:t xml:space="preserve"> </w:t>
      </w:r>
    </w:p>
    <w:p w14:paraId="1EEFF791" w14:textId="77777777" w:rsidR="00A04A7D" w:rsidRPr="00A04A7D" w:rsidRDefault="00A04A7D" w:rsidP="00A04A7D">
      <w:pPr>
        <w:suppressAutoHyphens w:val="0"/>
        <w:spacing w:after="200" w:line="224" w:lineRule="atLeast"/>
        <w:rPr>
          <w:rFonts w:ascii="Times New Roman" w:hAnsi="Times New Roman" w:cs="Times New Roman"/>
          <w:color w:val="500050"/>
          <w:sz w:val="24"/>
          <w:shd w:val="clear" w:color="auto" w:fill="FFFFFF"/>
          <w:lang w:val="el-GR" w:eastAsia="el-GR"/>
        </w:rPr>
      </w:pPr>
      <w:r w:rsidRPr="00A04A7D">
        <w:rPr>
          <w:rFonts w:cs="Times New Roman"/>
          <w:color w:val="000000"/>
          <w:szCs w:val="22"/>
          <w:shd w:val="clear" w:color="auto" w:fill="FFFFFF"/>
          <w:lang w:val="el-GR" w:eastAsia="el-GR"/>
        </w:rPr>
        <w:t>Οι προσφέροντες πρέπει να διαθέσουν για το παρόν έργο, κατάλληλη ομάδα έργου που θα ικανοποιεί τις εξής απαιτήσεις:</w:t>
      </w:r>
    </w:p>
    <w:p w14:paraId="76F931D7" w14:textId="77777777" w:rsidR="00A04A7D" w:rsidRPr="00A04A7D" w:rsidRDefault="00A04A7D" w:rsidP="00A04A7D">
      <w:pPr>
        <w:suppressAutoHyphens w:val="0"/>
        <w:spacing w:after="200" w:line="224" w:lineRule="atLeast"/>
        <w:rPr>
          <w:rFonts w:ascii="Times New Roman" w:hAnsi="Times New Roman" w:cs="Times New Roman"/>
          <w:color w:val="500050"/>
          <w:sz w:val="24"/>
          <w:shd w:val="clear" w:color="auto" w:fill="FFFFFF"/>
          <w:lang w:val="el-GR" w:eastAsia="el-GR"/>
        </w:rPr>
      </w:pPr>
      <w:r w:rsidRPr="00A04A7D">
        <w:rPr>
          <w:rFonts w:cs="Times New Roman"/>
          <w:color w:val="500050"/>
          <w:szCs w:val="22"/>
          <w:shd w:val="clear" w:color="auto" w:fill="FFFFFF"/>
          <w:lang w:val="el-GR" w:eastAsia="el-GR"/>
        </w:rPr>
        <w:t>Ο </w:t>
      </w:r>
      <w:r w:rsidRPr="00A04A7D">
        <w:rPr>
          <w:rFonts w:cs="Times New Roman"/>
          <w:b/>
          <w:bCs/>
          <w:color w:val="500050"/>
          <w:szCs w:val="22"/>
          <w:shd w:val="clear" w:color="auto" w:fill="FFFFFF"/>
          <w:lang w:val="el-GR" w:eastAsia="el-GR"/>
        </w:rPr>
        <w:t>Υπεύθυνος της Ομάδας Έργου (</w:t>
      </w:r>
      <w:r w:rsidRPr="00A04A7D">
        <w:rPr>
          <w:rFonts w:cs="Times New Roman"/>
          <w:b/>
          <w:bCs/>
          <w:color w:val="500050"/>
          <w:szCs w:val="22"/>
          <w:shd w:val="clear" w:color="auto" w:fill="FFFFFF"/>
          <w:lang w:val="en-US" w:eastAsia="el-GR"/>
        </w:rPr>
        <w:t>Project</w:t>
      </w:r>
      <w:r w:rsidRPr="00A04A7D">
        <w:rPr>
          <w:rFonts w:cs="Times New Roman"/>
          <w:b/>
          <w:bCs/>
          <w:color w:val="500050"/>
          <w:szCs w:val="22"/>
          <w:shd w:val="clear" w:color="auto" w:fill="FFFFFF"/>
          <w:lang w:val="el-GR" w:eastAsia="el-GR"/>
        </w:rPr>
        <w:t xml:space="preserve"> </w:t>
      </w:r>
      <w:r w:rsidRPr="00A04A7D">
        <w:rPr>
          <w:rFonts w:cs="Times New Roman"/>
          <w:b/>
          <w:bCs/>
          <w:color w:val="500050"/>
          <w:szCs w:val="22"/>
          <w:shd w:val="clear" w:color="auto" w:fill="FFFFFF"/>
          <w:lang w:val="en-US" w:eastAsia="el-GR"/>
        </w:rPr>
        <w:t>Manager</w:t>
      </w:r>
      <w:r w:rsidRPr="00A04A7D">
        <w:rPr>
          <w:rFonts w:cs="Times New Roman"/>
          <w:b/>
          <w:bCs/>
          <w:color w:val="500050"/>
          <w:szCs w:val="22"/>
          <w:shd w:val="clear" w:color="auto" w:fill="FFFFFF"/>
          <w:lang w:val="el-GR" w:eastAsia="el-GR"/>
        </w:rPr>
        <w:t>)</w:t>
      </w:r>
      <w:r w:rsidRPr="00A04A7D">
        <w:rPr>
          <w:rFonts w:cs="Times New Roman"/>
          <w:color w:val="500050"/>
          <w:szCs w:val="22"/>
          <w:shd w:val="clear" w:color="auto" w:fill="FFFFFF"/>
          <w:lang w:val="el-GR" w:eastAsia="el-GR"/>
        </w:rPr>
        <w:t> πρέπει να διαθέτει προσόντα και εμπειρία:</w:t>
      </w:r>
    </w:p>
    <w:p w14:paraId="50F9FFD6" w14:textId="2ED6C42C" w:rsidR="00A04A7D" w:rsidRPr="00A04A7D" w:rsidRDefault="00A04A7D" w:rsidP="00A04A7D">
      <w:pPr>
        <w:shd w:val="clear" w:color="auto" w:fill="FFFFFF"/>
        <w:suppressAutoHyphens w:val="0"/>
        <w:spacing w:before="100" w:beforeAutospacing="1" w:after="0" w:line="276" w:lineRule="atLeast"/>
        <w:ind w:left="720"/>
        <w:rPr>
          <w:rFonts w:asciiTheme="minorHAnsi" w:hAnsiTheme="minorHAnsi" w:cs="Times New Roman"/>
          <w:sz w:val="24"/>
          <w:lang w:val="el-GR" w:eastAsia="el-GR"/>
        </w:rPr>
      </w:pPr>
      <w:r w:rsidRPr="00A04A7D">
        <w:rPr>
          <w:rFonts w:ascii="Symbol" w:hAnsi="Symbol" w:cs="Times New Roman"/>
          <w:color w:val="222222"/>
          <w:szCs w:val="22"/>
          <w:lang w:val="el-GR" w:eastAsia="el-GR"/>
        </w:rPr>
        <w:t></w:t>
      </w:r>
      <w:r w:rsidRPr="00A04A7D">
        <w:rPr>
          <w:rFonts w:ascii="Times New Roman" w:hAnsi="Times New Roman" w:cs="Times New Roman"/>
          <w:color w:val="222222"/>
          <w:sz w:val="14"/>
          <w:szCs w:val="14"/>
          <w:lang w:val="el-GR" w:eastAsia="el-GR"/>
        </w:rPr>
        <w:t>         </w:t>
      </w:r>
      <w:r w:rsidRPr="00A04A7D">
        <w:rPr>
          <w:rFonts w:cs="Times New Roman"/>
          <w:color w:val="222222"/>
          <w:szCs w:val="22"/>
          <w:lang w:val="el-GR" w:eastAsia="el-GR"/>
        </w:rPr>
        <w:t xml:space="preserve">Πανεπιστημιακό δίπλωμα </w:t>
      </w:r>
      <w:r w:rsidRPr="00A04A7D">
        <w:rPr>
          <w:rFonts w:cs="Times New Roman"/>
          <w:szCs w:val="22"/>
          <w:lang w:val="el-GR" w:eastAsia="el-GR"/>
        </w:rPr>
        <w:t>σπουδών </w:t>
      </w:r>
      <w:r w:rsidRPr="00A04A7D">
        <w:rPr>
          <w:rFonts w:asciiTheme="minorHAnsi" w:hAnsiTheme="minorHAnsi" w:cs="Times New Roman"/>
          <w:szCs w:val="22"/>
          <w:lang w:val="el-GR" w:eastAsia="el-GR"/>
        </w:rPr>
        <w:t>Πολυτεχνικής Σχολής ή Πανεπιστημιακής Σχολής θετικής κατεύθυνσης          </w:t>
      </w:r>
    </w:p>
    <w:p w14:paraId="21D8A2D0" w14:textId="77777777" w:rsidR="00A04A7D" w:rsidRPr="00A04A7D" w:rsidRDefault="00A04A7D" w:rsidP="00A04A7D">
      <w:pPr>
        <w:shd w:val="clear" w:color="auto" w:fill="FFFFFF"/>
        <w:suppressAutoHyphens w:val="0"/>
        <w:spacing w:before="100" w:beforeAutospacing="1" w:after="0" w:line="276" w:lineRule="atLeast"/>
        <w:ind w:left="720"/>
        <w:rPr>
          <w:rFonts w:ascii="Times New Roman" w:hAnsi="Times New Roman" w:cs="Times New Roman"/>
          <w:color w:val="222222"/>
          <w:sz w:val="24"/>
          <w:lang w:val="el-GR" w:eastAsia="el-GR"/>
        </w:rPr>
      </w:pPr>
      <w:r w:rsidRPr="00A04A7D">
        <w:rPr>
          <w:rFonts w:ascii="Symbol" w:hAnsi="Symbol" w:cs="Times New Roman"/>
          <w:szCs w:val="22"/>
          <w:lang w:val="el-GR" w:eastAsia="el-GR"/>
        </w:rPr>
        <w:t></w:t>
      </w:r>
      <w:r w:rsidRPr="00A04A7D">
        <w:rPr>
          <w:rFonts w:ascii="Times New Roman" w:hAnsi="Times New Roman" w:cs="Times New Roman"/>
          <w:sz w:val="14"/>
          <w:szCs w:val="14"/>
          <w:lang w:val="el-GR" w:eastAsia="el-GR"/>
        </w:rPr>
        <w:t>         </w:t>
      </w:r>
      <w:r w:rsidRPr="00A04A7D">
        <w:rPr>
          <w:rFonts w:cs="Times New Roman"/>
          <w:szCs w:val="22"/>
          <w:lang w:val="el-GR" w:eastAsia="el-GR"/>
        </w:rPr>
        <w:t>Μεταπτυχιακό </w:t>
      </w:r>
      <w:r w:rsidRPr="00A04A7D">
        <w:rPr>
          <w:rFonts w:ascii="Arial Narrow" w:hAnsi="Arial Narrow" w:cs="Times New Roman"/>
          <w:szCs w:val="22"/>
          <w:lang w:val="el-GR" w:eastAsia="el-GR"/>
        </w:rPr>
        <w:t>τίτλο </w:t>
      </w:r>
      <w:r w:rsidRPr="00A04A7D">
        <w:rPr>
          <w:rFonts w:cs="Times New Roman"/>
          <w:szCs w:val="22"/>
          <w:lang w:val="el-GR" w:eastAsia="el-GR"/>
        </w:rPr>
        <w:t xml:space="preserve">σπουδών θετικής </w:t>
      </w:r>
      <w:r w:rsidRPr="00A04A7D">
        <w:rPr>
          <w:rFonts w:cs="Times New Roman"/>
          <w:color w:val="222222"/>
          <w:szCs w:val="22"/>
          <w:lang w:val="el-GR" w:eastAsia="el-GR"/>
        </w:rPr>
        <w:t>κατεύθυνσης</w:t>
      </w:r>
    </w:p>
    <w:p w14:paraId="0EEAD8E3" w14:textId="352D6D1B" w:rsidR="00A04A7D" w:rsidRPr="00A04A7D" w:rsidRDefault="00A04A7D" w:rsidP="00A04A7D">
      <w:pPr>
        <w:shd w:val="clear" w:color="auto" w:fill="FFFFFF"/>
        <w:suppressAutoHyphens w:val="0"/>
        <w:spacing w:before="100" w:beforeAutospacing="1" w:after="0" w:line="276" w:lineRule="atLeast"/>
        <w:ind w:left="720"/>
        <w:rPr>
          <w:rFonts w:ascii="Times New Roman" w:hAnsi="Times New Roman" w:cs="Times New Roman"/>
          <w:sz w:val="24"/>
          <w:lang w:val="el-GR" w:eastAsia="el-GR"/>
        </w:rPr>
      </w:pPr>
      <w:r w:rsidRPr="00A04A7D">
        <w:rPr>
          <w:rFonts w:ascii="Symbol" w:hAnsi="Symbol" w:cs="Times New Roman"/>
          <w:szCs w:val="22"/>
          <w:lang w:val="el-GR" w:eastAsia="el-GR"/>
        </w:rPr>
        <w:t></w:t>
      </w:r>
      <w:r w:rsidRPr="00A04A7D">
        <w:rPr>
          <w:rFonts w:ascii="Times New Roman" w:hAnsi="Times New Roman" w:cs="Times New Roman"/>
          <w:sz w:val="14"/>
          <w:szCs w:val="14"/>
          <w:lang w:val="el-GR" w:eastAsia="el-GR"/>
        </w:rPr>
        <w:t>         </w:t>
      </w:r>
      <w:r w:rsidRPr="00A04A7D">
        <w:rPr>
          <w:rFonts w:cs="Times New Roman"/>
          <w:szCs w:val="22"/>
          <w:lang w:val="el-GR" w:eastAsia="el-GR"/>
        </w:rPr>
        <w:t>Επαγγελματική εμπειρία τουλάχιστον </w:t>
      </w:r>
      <w:r w:rsidRPr="00A04A7D">
        <w:rPr>
          <w:rFonts w:ascii="Arial Narrow" w:hAnsi="Arial Narrow" w:cs="Times New Roman"/>
          <w:szCs w:val="22"/>
          <w:lang w:val="el-GR" w:eastAsia="el-GR"/>
        </w:rPr>
        <w:t>δέκα (10) </w:t>
      </w:r>
      <w:r w:rsidRPr="00A04A7D">
        <w:rPr>
          <w:rFonts w:cs="Times New Roman"/>
          <w:szCs w:val="22"/>
          <w:lang w:val="el-GR" w:eastAsia="el-GR"/>
        </w:rPr>
        <w:t>ετών, με ελάχιστη απαίτηση κατά τη διάρκεια της τελευταίας πενταετίας (2014-2018) να έχει συμμετάσχει από τη θέση του Υ.Ε. ή του Α.Υ.Ε. στην επιτυχή ολοκλήρωση τουλάχιστον τριών (3) έργων ανάλογης πολυπλοκότητας στους τομείς δημοσιότητας και επικοινωνίας και στην επιτυχή ολοκλήρωση τουλάχιστον τριών (3) έργων επιχειρηματικής συμβουλευτικής. </w:t>
      </w:r>
    </w:p>
    <w:p w14:paraId="628F2F57" w14:textId="77777777" w:rsidR="00A04A7D" w:rsidRPr="00A04A7D" w:rsidRDefault="00A04A7D" w:rsidP="00A04A7D">
      <w:pPr>
        <w:suppressAutoHyphens w:val="0"/>
        <w:spacing w:before="100" w:beforeAutospacing="1" w:after="0" w:line="276" w:lineRule="atLeast"/>
        <w:ind w:left="720"/>
        <w:rPr>
          <w:rFonts w:ascii="Times New Roman" w:hAnsi="Times New Roman" w:cs="Times New Roman"/>
          <w:color w:val="500050"/>
          <w:sz w:val="24"/>
          <w:shd w:val="clear" w:color="auto" w:fill="FFFFFF"/>
          <w:lang w:val="el-GR" w:eastAsia="el-GR"/>
        </w:rPr>
      </w:pPr>
      <w:r w:rsidRPr="00A04A7D">
        <w:rPr>
          <w:rFonts w:ascii="Symbol" w:hAnsi="Symbol" w:cs="Times New Roman"/>
          <w:color w:val="500050"/>
          <w:szCs w:val="22"/>
          <w:shd w:val="clear" w:color="auto" w:fill="FFFFFF"/>
          <w:lang w:val="el-GR" w:eastAsia="el-GR"/>
        </w:rPr>
        <w:t></w:t>
      </w:r>
      <w:r w:rsidRPr="00A04A7D">
        <w:rPr>
          <w:rFonts w:ascii="Times New Roman" w:hAnsi="Times New Roman" w:cs="Times New Roman"/>
          <w:color w:val="500050"/>
          <w:sz w:val="14"/>
          <w:szCs w:val="14"/>
          <w:shd w:val="clear" w:color="auto" w:fill="FFFFFF"/>
          <w:lang w:val="el-GR" w:eastAsia="el-GR"/>
        </w:rPr>
        <w:t>         </w:t>
      </w:r>
      <w:r w:rsidRPr="00A04A7D">
        <w:rPr>
          <w:rFonts w:cs="Times New Roman"/>
          <w:color w:val="500050"/>
          <w:szCs w:val="22"/>
          <w:shd w:val="clear" w:color="auto" w:fill="FFFFFF"/>
          <w:lang w:val="el-GR" w:eastAsia="el-GR"/>
        </w:rPr>
        <w:t>Άριστη γνώση αγγλικής γλώσσας και καλή γνώση χειρισμού Η/Υ.</w:t>
      </w:r>
    </w:p>
    <w:p w14:paraId="2A180342" w14:textId="77777777" w:rsidR="00A04A7D" w:rsidRPr="00A04A7D" w:rsidRDefault="00A04A7D" w:rsidP="00A04A7D">
      <w:pPr>
        <w:suppressAutoHyphens w:val="0"/>
        <w:spacing w:after="0" w:line="276" w:lineRule="atLeast"/>
        <w:rPr>
          <w:rFonts w:ascii="Times New Roman" w:hAnsi="Times New Roman" w:cs="Times New Roman"/>
          <w:color w:val="500050"/>
          <w:sz w:val="24"/>
          <w:shd w:val="clear" w:color="auto" w:fill="FFFFFF"/>
          <w:lang w:val="el-GR" w:eastAsia="el-GR"/>
        </w:rPr>
      </w:pPr>
      <w:r w:rsidRPr="00A04A7D">
        <w:rPr>
          <w:rFonts w:cs="Times New Roman"/>
          <w:color w:val="500050"/>
          <w:szCs w:val="22"/>
          <w:shd w:val="clear" w:color="auto" w:fill="FFFFFF"/>
          <w:lang w:val="el-GR" w:eastAsia="el-GR"/>
        </w:rPr>
        <w:t> </w:t>
      </w:r>
    </w:p>
    <w:p w14:paraId="7641CEF8" w14:textId="77777777" w:rsidR="00A04A7D" w:rsidRPr="00A04A7D" w:rsidRDefault="00A04A7D" w:rsidP="00A04A7D">
      <w:pPr>
        <w:suppressAutoHyphens w:val="0"/>
        <w:spacing w:after="0" w:line="276" w:lineRule="atLeast"/>
        <w:rPr>
          <w:rFonts w:ascii="Times New Roman" w:hAnsi="Times New Roman" w:cs="Times New Roman"/>
          <w:color w:val="500050"/>
          <w:sz w:val="24"/>
          <w:shd w:val="clear" w:color="auto" w:fill="FFFFFF"/>
          <w:lang w:val="el-GR" w:eastAsia="el-GR"/>
        </w:rPr>
      </w:pPr>
      <w:r w:rsidRPr="00A04A7D">
        <w:rPr>
          <w:rFonts w:cs="Times New Roman"/>
          <w:color w:val="500050"/>
          <w:szCs w:val="22"/>
          <w:shd w:val="clear" w:color="auto" w:fill="FFFFFF"/>
          <w:lang w:val="el-GR" w:eastAsia="el-GR"/>
        </w:rPr>
        <w:t>Ο </w:t>
      </w:r>
      <w:r w:rsidRPr="00A04A7D">
        <w:rPr>
          <w:rFonts w:cs="Times New Roman"/>
          <w:b/>
          <w:bCs/>
          <w:color w:val="500050"/>
          <w:szCs w:val="22"/>
          <w:shd w:val="clear" w:color="auto" w:fill="FFFFFF"/>
          <w:lang w:val="el-GR" w:eastAsia="el-GR"/>
        </w:rPr>
        <w:t>Αναπληρωτής</w:t>
      </w:r>
      <w:r w:rsidRPr="00A04A7D">
        <w:rPr>
          <w:rFonts w:cs="Times New Roman"/>
          <w:color w:val="500050"/>
          <w:szCs w:val="22"/>
          <w:shd w:val="clear" w:color="auto" w:fill="FFFFFF"/>
          <w:lang w:val="el-GR" w:eastAsia="el-GR"/>
        </w:rPr>
        <w:t> </w:t>
      </w:r>
      <w:r w:rsidRPr="00A04A7D">
        <w:rPr>
          <w:rFonts w:cs="Times New Roman"/>
          <w:b/>
          <w:bCs/>
          <w:color w:val="500050"/>
          <w:szCs w:val="22"/>
          <w:shd w:val="clear" w:color="auto" w:fill="FFFFFF"/>
          <w:lang w:val="el-GR" w:eastAsia="el-GR"/>
        </w:rPr>
        <w:t>Υπεύθυνος της Ομάδας Έργου (</w:t>
      </w:r>
      <w:r w:rsidRPr="00A04A7D">
        <w:rPr>
          <w:rFonts w:cs="Times New Roman"/>
          <w:b/>
          <w:bCs/>
          <w:color w:val="500050"/>
          <w:szCs w:val="22"/>
          <w:shd w:val="clear" w:color="auto" w:fill="FFFFFF"/>
          <w:lang w:val="en-US" w:eastAsia="el-GR"/>
        </w:rPr>
        <w:t>Project</w:t>
      </w:r>
      <w:r w:rsidRPr="00A04A7D">
        <w:rPr>
          <w:rFonts w:cs="Times New Roman"/>
          <w:b/>
          <w:bCs/>
          <w:color w:val="500050"/>
          <w:szCs w:val="22"/>
          <w:shd w:val="clear" w:color="auto" w:fill="FFFFFF"/>
          <w:lang w:val="el-GR" w:eastAsia="el-GR"/>
        </w:rPr>
        <w:t xml:space="preserve"> </w:t>
      </w:r>
      <w:r w:rsidRPr="00A04A7D">
        <w:rPr>
          <w:rFonts w:cs="Times New Roman"/>
          <w:b/>
          <w:bCs/>
          <w:color w:val="500050"/>
          <w:szCs w:val="22"/>
          <w:shd w:val="clear" w:color="auto" w:fill="FFFFFF"/>
          <w:lang w:val="en-US" w:eastAsia="el-GR"/>
        </w:rPr>
        <w:t>Manager</w:t>
      </w:r>
      <w:r w:rsidRPr="00A04A7D">
        <w:rPr>
          <w:rFonts w:cs="Times New Roman"/>
          <w:b/>
          <w:bCs/>
          <w:color w:val="500050"/>
          <w:szCs w:val="22"/>
          <w:shd w:val="clear" w:color="auto" w:fill="FFFFFF"/>
          <w:lang w:val="el-GR" w:eastAsia="el-GR"/>
        </w:rPr>
        <w:t>)</w:t>
      </w:r>
      <w:r w:rsidRPr="00A04A7D">
        <w:rPr>
          <w:rFonts w:cs="Times New Roman"/>
          <w:color w:val="500050"/>
          <w:szCs w:val="22"/>
          <w:shd w:val="clear" w:color="auto" w:fill="FFFFFF"/>
          <w:lang w:val="el-GR" w:eastAsia="el-GR"/>
        </w:rPr>
        <w:t> πρέπει να διαθέτει προσόντα και εμπειρία:</w:t>
      </w:r>
    </w:p>
    <w:p w14:paraId="55ADF1AF" w14:textId="77777777" w:rsidR="00A04A7D" w:rsidRPr="00A04A7D" w:rsidRDefault="00A04A7D" w:rsidP="00A04A7D">
      <w:pPr>
        <w:suppressAutoHyphens w:val="0"/>
        <w:spacing w:before="100" w:beforeAutospacing="1" w:after="144" w:line="276" w:lineRule="atLeast"/>
        <w:ind w:left="720"/>
        <w:rPr>
          <w:rFonts w:ascii="Times New Roman" w:hAnsi="Times New Roman" w:cs="Times New Roman"/>
          <w:color w:val="500050"/>
          <w:sz w:val="24"/>
          <w:shd w:val="clear" w:color="auto" w:fill="FFFFFF"/>
          <w:lang w:val="el-GR" w:eastAsia="el-GR"/>
        </w:rPr>
      </w:pPr>
      <w:r w:rsidRPr="00A04A7D">
        <w:rPr>
          <w:rFonts w:ascii="Symbol" w:hAnsi="Symbol" w:cs="Times New Roman"/>
          <w:color w:val="500050"/>
          <w:szCs w:val="22"/>
          <w:shd w:val="clear" w:color="auto" w:fill="FFFFFF"/>
          <w:lang w:val="el-GR" w:eastAsia="el-GR"/>
        </w:rPr>
        <w:t></w:t>
      </w:r>
      <w:r w:rsidRPr="00A04A7D">
        <w:rPr>
          <w:rFonts w:ascii="Times New Roman" w:hAnsi="Times New Roman" w:cs="Times New Roman"/>
          <w:color w:val="500050"/>
          <w:sz w:val="14"/>
          <w:szCs w:val="14"/>
          <w:shd w:val="clear" w:color="auto" w:fill="FFFFFF"/>
          <w:lang w:val="el-GR" w:eastAsia="el-GR"/>
        </w:rPr>
        <w:t>         </w:t>
      </w:r>
      <w:r w:rsidRPr="00A04A7D">
        <w:rPr>
          <w:rFonts w:cs="Times New Roman"/>
          <w:color w:val="500050"/>
          <w:szCs w:val="22"/>
          <w:shd w:val="clear" w:color="auto" w:fill="FFFFFF"/>
          <w:lang w:val="el-GR" w:eastAsia="el-GR"/>
        </w:rPr>
        <w:t>Πανεπιστημιακό δίπλωμα σπουδών θετικής κατεύθυνσης</w:t>
      </w:r>
    </w:p>
    <w:p w14:paraId="0D1DAE81" w14:textId="77777777" w:rsidR="00A04A7D" w:rsidRPr="00A04A7D" w:rsidRDefault="00A04A7D" w:rsidP="00A04A7D">
      <w:pPr>
        <w:suppressAutoHyphens w:val="0"/>
        <w:spacing w:before="100" w:beforeAutospacing="1" w:after="144" w:line="276" w:lineRule="atLeast"/>
        <w:ind w:left="720"/>
        <w:rPr>
          <w:rFonts w:ascii="Times New Roman" w:hAnsi="Times New Roman" w:cs="Times New Roman"/>
          <w:color w:val="500050"/>
          <w:sz w:val="24"/>
          <w:shd w:val="clear" w:color="auto" w:fill="FFFFFF"/>
          <w:lang w:val="el-GR" w:eastAsia="el-GR"/>
        </w:rPr>
      </w:pPr>
      <w:r w:rsidRPr="00A04A7D">
        <w:rPr>
          <w:rFonts w:ascii="Symbol" w:hAnsi="Symbol" w:cs="Times New Roman"/>
          <w:color w:val="500050"/>
          <w:szCs w:val="22"/>
          <w:shd w:val="clear" w:color="auto" w:fill="FFFFFF"/>
          <w:lang w:val="el-GR" w:eastAsia="el-GR"/>
        </w:rPr>
        <w:t></w:t>
      </w:r>
      <w:r w:rsidRPr="00A04A7D">
        <w:rPr>
          <w:rFonts w:ascii="Times New Roman" w:hAnsi="Times New Roman" w:cs="Times New Roman"/>
          <w:color w:val="500050"/>
          <w:sz w:val="14"/>
          <w:szCs w:val="14"/>
          <w:shd w:val="clear" w:color="auto" w:fill="FFFFFF"/>
          <w:lang w:val="el-GR" w:eastAsia="el-GR"/>
        </w:rPr>
        <w:t>         </w:t>
      </w:r>
      <w:r w:rsidRPr="00A04A7D">
        <w:rPr>
          <w:rFonts w:cs="Times New Roman"/>
          <w:color w:val="500050"/>
          <w:szCs w:val="22"/>
          <w:shd w:val="clear" w:color="auto" w:fill="FFFFFF"/>
          <w:lang w:val="el-GR" w:eastAsia="el-GR"/>
        </w:rPr>
        <w:t>Μεταπτυχιακό τίτλο σπουδών θετικής ή οικονομικής ή τεχνολογικής κατεύθυνσης.</w:t>
      </w:r>
    </w:p>
    <w:p w14:paraId="46BC3BDE" w14:textId="2AD5D71D" w:rsidR="00A04A7D" w:rsidRPr="00A04A7D" w:rsidRDefault="00A04A7D" w:rsidP="00A04A7D">
      <w:pPr>
        <w:shd w:val="clear" w:color="auto" w:fill="FFFFFF"/>
        <w:suppressAutoHyphens w:val="0"/>
        <w:spacing w:before="100" w:beforeAutospacing="1" w:after="144" w:line="276" w:lineRule="atLeast"/>
        <w:ind w:left="720"/>
        <w:rPr>
          <w:rFonts w:ascii="Times New Roman" w:hAnsi="Times New Roman" w:cs="Times New Roman"/>
          <w:sz w:val="24"/>
          <w:lang w:val="el-GR" w:eastAsia="el-GR"/>
        </w:rPr>
      </w:pPr>
      <w:r w:rsidRPr="00A04A7D">
        <w:rPr>
          <w:rFonts w:ascii="Symbol" w:hAnsi="Symbol" w:cs="Times New Roman"/>
          <w:szCs w:val="22"/>
          <w:lang w:val="el-GR" w:eastAsia="el-GR"/>
        </w:rPr>
        <w:t></w:t>
      </w:r>
      <w:r w:rsidRPr="00A04A7D">
        <w:rPr>
          <w:rFonts w:ascii="Times New Roman" w:hAnsi="Times New Roman" w:cs="Times New Roman"/>
          <w:sz w:val="14"/>
          <w:szCs w:val="14"/>
          <w:lang w:val="el-GR" w:eastAsia="el-GR"/>
        </w:rPr>
        <w:t>         </w:t>
      </w:r>
      <w:r w:rsidRPr="00A04A7D">
        <w:rPr>
          <w:rFonts w:cs="Times New Roman"/>
          <w:szCs w:val="22"/>
          <w:lang w:val="el-GR" w:eastAsia="el-GR"/>
        </w:rPr>
        <w:t>Επαγγελματική εμπειρία τουλάχιστον πέντε (5) ετών, με ελάχιστη απαίτηση κατά τη διάρκεια της τελευταίας πενταετίας (2014-2018) να έχει συμμετάσχει ως μέλος Ομάδας Έργου σε τουλάχιστον τρία (3) έργα ανάλογης πολυπλοκότητας δημοσιότητας και επικοινωνίας και στην επιτυχή ολοκλήρωση </w:t>
      </w:r>
      <w:r w:rsidRPr="00A04A7D">
        <w:rPr>
          <w:rFonts w:asciiTheme="minorHAnsi" w:hAnsiTheme="minorHAnsi" w:cs="Times New Roman"/>
          <w:szCs w:val="22"/>
          <w:lang w:val="el-GR" w:eastAsia="el-GR"/>
        </w:rPr>
        <w:t>τουλάχιστον τριών (3) έργων επιχειρηματικής συμβουλευτικής</w:t>
      </w:r>
      <w:r w:rsidRPr="00A04A7D">
        <w:rPr>
          <w:rFonts w:ascii="Arial Narrow" w:hAnsi="Arial Narrow" w:cs="Times New Roman"/>
          <w:szCs w:val="22"/>
          <w:lang w:val="el-GR" w:eastAsia="el-GR"/>
        </w:rPr>
        <w:t xml:space="preserve"> </w:t>
      </w:r>
    </w:p>
    <w:p w14:paraId="47E478D0" w14:textId="222CDEC0" w:rsidR="00137EB9" w:rsidRPr="004E5EF7" w:rsidRDefault="00137EB9" w:rsidP="00197F5F">
      <w:pPr>
        <w:pStyle w:val="afb"/>
        <w:suppressAutoHyphens w:val="0"/>
        <w:spacing w:line="276" w:lineRule="auto"/>
        <w:ind w:left="0"/>
        <w:rPr>
          <w:rFonts w:asciiTheme="minorHAnsi" w:hAnsiTheme="minorHAnsi"/>
          <w:szCs w:val="22"/>
          <w:lang w:val="el-GR"/>
        </w:rPr>
      </w:pPr>
      <w:r w:rsidRPr="000E4D8A">
        <w:rPr>
          <w:rFonts w:asciiTheme="minorHAnsi" w:hAnsiTheme="minorHAnsi"/>
          <w:b/>
          <w:szCs w:val="22"/>
          <w:lang w:val="el-GR"/>
        </w:rPr>
        <w:t>Τα Στελέχη του Αναδόχου που θα στελεχώσουν την Ομάδα Έργου</w:t>
      </w:r>
      <w:r w:rsidRPr="004E5EF7">
        <w:rPr>
          <w:rFonts w:asciiTheme="minorHAnsi" w:hAnsiTheme="minorHAnsi"/>
          <w:szCs w:val="22"/>
          <w:lang w:val="el-GR"/>
        </w:rPr>
        <w:t>, πρέπει να</w:t>
      </w:r>
      <w:r w:rsidR="00197F5F" w:rsidRPr="004E5EF7">
        <w:rPr>
          <w:rFonts w:asciiTheme="minorHAnsi" w:hAnsiTheme="minorHAnsi"/>
          <w:szCs w:val="22"/>
          <w:lang w:val="el-GR"/>
        </w:rPr>
        <w:t xml:space="preserve"> είναι τουλάχιστον 2 άτομα τα οποία θα πρέπει να διαθέτουν</w:t>
      </w:r>
      <w:r w:rsidRPr="004E5EF7">
        <w:rPr>
          <w:rFonts w:asciiTheme="minorHAnsi" w:hAnsiTheme="minorHAnsi"/>
          <w:szCs w:val="22"/>
          <w:lang w:val="el-GR"/>
        </w:rPr>
        <w:t xml:space="preserve"> προσόντα και εμπειρία:</w:t>
      </w:r>
    </w:p>
    <w:p w14:paraId="71AE0BC4" w14:textId="77777777" w:rsidR="00197F5F" w:rsidRPr="004E5EF7" w:rsidRDefault="00197F5F" w:rsidP="00253CD4">
      <w:pPr>
        <w:pStyle w:val="42"/>
        <w:numPr>
          <w:ilvl w:val="0"/>
          <w:numId w:val="10"/>
        </w:numPr>
        <w:shd w:val="clear" w:color="auto" w:fill="auto"/>
        <w:tabs>
          <w:tab w:val="left" w:pos="344"/>
        </w:tabs>
        <w:spacing w:beforeLines="60" w:before="144" w:afterLines="60" w:after="144" w:line="276" w:lineRule="auto"/>
        <w:ind w:right="20"/>
        <w:rPr>
          <w:rFonts w:asciiTheme="minorHAnsi" w:hAnsiTheme="minorHAnsi"/>
          <w:sz w:val="22"/>
          <w:szCs w:val="22"/>
        </w:rPr>
      </w:pPr>
      <w:r w:rsidRPr="004E5EF7">
        <w:rPr>
          <w:rFonts w:asciiTheme="minorHAnsi" w:hAnsiTheme="minorHAnsi"/>
          <w:sz w:val="22"/>
          <w:szCs w:val="22"/>
        </w:rPr>
        <w:t xml:space="preserve">Πτυχίο Πανεπιστημιακής Εκπαίδευσης οικονομικής ή θετικής κατεύθυνσης. </w:t>
      </w:r>
    </w:p>
    <w:p w14:paraId="3D064920" w14:textId="77777777" w:rsidR="00197F5F" w:rsidRPr="004E5EF7" w:rsidRDefault="00197F5F" w:rsidP="00253CD4">
      <w:pPr>
        <w:pStyle w:val="42"/>
        <w:numPr>
          <w:ilvl w:val="0"/>
          <w:numId w:val="10"/>
        </w:numPr>
        <w:shd w:val="clear" w:color="auto" w:fill="auto"/>
        <w:tabs>
          <w:tab w:val="left" w:pos="344"/>
        </w:tabs>
        <w:spacing w:beforeLines="60" w:before="144" w:afterLines="60" w:after="144" w:line="276" w:lineRule="auto"/>
        <w:ind w:right="20"/>
        <w:rPr>
          <w:rFonts w:asciiTheme="minorHAnsi" w:hAnsiTheme="minorHAnsi"/>
          <w:sz w:val="22"/>
          <w:szCs w:val="22"/>
        </w:rPr>
      </w:pPr>
      <w:r w:rsidRPr="004E5EF7">
        <w:rPr>
          <w:rFonts w:asciiTheme="minorHAnsi" w:hAnsiTheme="minorHAnsi"/>
          <w:sz w:val="22"/>
          <w:szCs w:val="22"/>
        </w:rPr>
        <w:t xml:space="preserve">Επαγγελματική εμπειρία τουλάχιστον πέντε (5) ετών, με ελάχιστη απαίτηση κατά τη διάρκεια της τελευταίας 5ετίας να έχει συμμετάσχει ως μέλος Ομάδας Έργου σε τουλάχιστον τρία (3) έργα σε ένα ή περισσότερα από τα παρακάτω αντικείμενα του </w:t>
      </w:r>
      <w:proofErr w:type="spellStart"/>
      <w:r w:rsidRPr="004E5EF7">
        <w:rPr>
          <w:rFonts w:asciiTheme="minorHAnsi" w:hAnsiTheme="minorHAnsi"/>
          <w:sz w:val="22"/>
          <w:szCs w:val="22"/>
        </w:rPr>
        <w:t>προκηρυσσόμενου</w:t>
      </w:r>
      <w:proofErr w:type="spellEnd"/>
      <w:r w:rsidRPr="004E5EF7">
        <w:rPr>
          <w:rFonts w:asciiTheme="minorHAnsi" w:hAnsiTheme="minorHAnsi"/>
          <w:sz w:val="22"/>
          <w:szCs w:val="22"/>
        </w:rPr>
        <w:t xml:space="preserve"> έργου: </w:t>
      </w:r>
    </w:p>
    <w:p w14:paraId="35303242" w14:textId="084AABA2" w:rsidR="00197F5F" w:rsidRPr="004E5EF7" w:rsidRDefault="00197F5F" w:rsidP="00253CD4">
      <w:pPr>
        <w:pStyle w:val="42"/>
        <w:numPr>
          <w:ilvl w:val="0"/>
          <w:numId w:val="11"/>
        </w:numPr>
        <w:shd w:val="clear" w:color="auto" w:fill="auto"/>
        <w:tabs>
          <w:tab w:val="left" w:pos="344"/>
        </w:tabs>
        <w:spacing w:beforeLines="60" w:before="144" w:afterLines="60" w:after="144" w:line="276" w:lineRule="auto"/>
        <w:ind w:left="1134" w:right="20"/>
        <w:rPr>
          <w:rFonts w:asciiTheme="minorHAnsi" w:hAnsiTheme="minorHAnsi"/>
          <w:sz w:val="22"/>
          <w:szCs w:val="22"/>
        </w:rPr>
      </w:pPr>
      <w:r w:rsidRPr="004E5EF7">
        <w:rPr>
          <w:rFonts w:asciiTheme="minorHAnsi" w:hAnsiTheme="minorHAnsi"/>
          <w:sz w:val="22"/>
          <w:szCs w:val="22"/>
        </w:rPr>
        <w:lastRenderedPageBreak/>
        <w:t xml:space="preserve">παροχή υπηρεσιών διοργάνωσης </w:t>
      </w:r>
      <w:r w:rsidR="004E5EF7" w:rsidRPr="004E5EF7">
        <w:rPr>
          <w:rFonts w:asciiTheme="minorHAnsi" w:hAnsiTheme="minorHAnsi"/>
          <w:sz w:val="22"/>
          <w:szCs w:val="22"/>
        </w:rPr>
        <w:t>εκδηλώσεων και ημερίδων</w:t>
      </w:r>
      <w:r w:rsidRPr="004E5EF7">
        <w:rPr>
          <w:rFonts w:asciiTheme="minorHAnsi" w:hAnsiTheme="minorHAnsi"/>
          <w:sz w:val="22"/>
          <w:szCs w:val="22"/>
        </w:rPr>
        <w:t xml:space="preserve"> ή σεμιναρίων,  </w:t>
      </w:r>
    </w:p>
    <w:p w14:paraId="7663C3EF" w14:textId="77777777" w:rsidR="00197F5F" w:rsidRPr="004E5EF7" w:rsidRDefault="00197F5F" w:rsidP="00253CD4">
      <w:pPr>
        <w:pStyle w:val="42"/>
        <w:numPr>
          <w:ilvl w:val="0"/>
          <w:numId w:val="11"/>
        </w:numPr>
        <w:shd w:val="clear" w:color="auto" w:fill="auto"/>
        <w:tabs>
          <w:tab w:val="left" w:pos="344"/>
        </w:tabs>
        <w:spacing w:beforeLines="60" w:before="144" w:afterLines="60" w:after="144" w:line="276" w:lineRule="auto"/>
        <w:ind w:left="1134" w:right="20"/>
        <w:rPr>
          <w:rFonts w:asciiTheme="minorHAnsi" w:hAnsiTheme="minorHAnsi"/>
          <w:sz w:val="22"/>
          <w:szCs w:val="22"/>
        </w:rPr>
      </w:pPr>
      <w:r w:rsidRPr="004E5EF7">
        <w:rPr>
          <w:rFonts w:asciiTheme="minorHAnsi" w:hAnsiTheme="minorHAnsi"/>
          <w:sz w:val="22"/>
          <w:szCs w:val="22"/>
        </w:rPr>
        <w:t xml:space="preserve">διοργάνωσης συναντήσεων, προβολής – επικοινωνίας και εκδηλώσεων διάχυσης αποτελεσμάτων έργου, </w:t>
      </w:r>
    </w:p>
    <w:p w14:paraId="6C609D02" w14:textId="5DD29D61" w:rsidR="00197F5F" w:rsidRPr="004E5EF7" w:rsidRDefault="00197F5F" w:rsidP="00253CD4">
      <w:pPr>
        <w:pStyle w:val="42"/>
        <w:numPr>
          <w:ilvl w:val="0"/>
          <w:numId w:val="11"/>
        </w:numPr>
        <w:shd w:val="clear" w:color="auto" w:fill="auto"/>
        <w:tabs>
          <w:tab w:val="left" w:pos="344"/>
        </w:tabs>
        <w:spacing w:beforeLines="60" w:before="144" w:afterLines="60" w:after="144" w:line="276" w:lineRule="auto"/>
        <w:ind w:left="1134" w:right="20"/>
        <w:rPr>
          <w:rFonts w:asciiTheme="minorHAnsi" w:hAnsiTheme="minorHAnsi"/>
          <w:sz w:val="22"/>
          <w:szCs w:val="22"/>
        </w:rPr>
      </w:pPr>
      <w:r w:rsidRPr="004E5EF7">
        <w:rPr>
          <w:rFonts w:asciiTheme="minorHAnsi" w:hAnsiTheme="minorHAnsi"/>
          <w:sz w:val="22"/>
          <w:szCs w:val="22"/>
        </w:rPr>
        <w:t xml:space="preserve">προγραμμάτων/ έργων με αντικείμενο την προώθηση και την προβολή, </w:t>
      </w:r>
    </w:p>
    <w:p w14:paraId="778FD784" w14:textId="77777777" w:rsidR="00197F5F" w:rsidRPr="004E5EF7" w:rsidRDefault="00197F5F" w:rsidP="00253CD4">
      <w:pPr>
        <w:pStyle w:val="42"/>
        <w:numPr>
          <w:ilvl w:val="0"/>
          <w:numId w:val="10"/>
        </w:numPr>
        <w:shd w:val="clear" w:color="auto" w:fill="auto"/>
        <w:tabs>
          <w:tab w:val="left" w:pos="344"/>
        </w:tabs>
        <w:spacing w:beforeLines="60" w:before="144" w:afterLines="60" w:after="144" w:line="276" w:lineRule="auto"/>
        <w:ind w:right="20"/>
        <w:rPr>
          <w:rFonts w:asciiTheme="minorHAnsi" w:hAnsiTheme="minorHAnsi"/>
          <w:sz w:val="22"/>
          <w:szCs w:val="22"/>
        </w:rPr>
      </w:pPr>
      <w:r w:rsidRPr="004E5EF7">
        <w:rPr>
          <w:rFonts w:asciiTheme="minorHAnsi" w:hAnsiTheme="minorHAnsi"/>
          <w:sz w:val="22"/>
          <w:szCs w:val="22"/>
        </w:rPr>
        <w:t xml:space="preserve">Γνώση αγγλικής γλώσσας </w:t>
      </w:r>
    </w:p>
    <w:p w14:paraId="644BCDCD" w14:textId="77777777" w:rsidR="00197F5F" w:rsidRPr="004E5EF7" w:rsidRDefault="00197F5F" w:rsidP="00253CD4">
      <w:pPr>
        <w:pStyle w:val="42"/>
        <w:numPr>
          <w:ilvl w:val="0"/>
          <w:numId w:val="10"/>
        </w:numPr>
        <w:shd w:val="clear" w:color="auto" w:fill="auto"/>
        <w:tabs>
          <w:tab w:val="left" w:pos="344"/>
        </w:tabs>
        <w:spacing w:beforeLines="60" w:before="144" w:afterLines="60" w:after="144" w:line="276" w:lineRule="auto"/>
        <w:ind w:right="20"/>
        <w:rPr>
          <w:rFonts w:asciiTheme="minorHAnsi" w:hAnsiTheme="minorHAnsi"/>
          <w:sz w:val="22"/>
          <w:szCs w:val="22"/>
        </w:rPr>
      </w:pPr>
      <w:r w:rsidRPr="004E5EF7">
        <w:rPr>
          <w:rFonts w:asciiTheme="minorHAnsi" w:hAnsiTheme="minorHAnsi"/>
          <w:sz w:val="22"/>
          <w:szCs w:val="22"/>
        </w:rPr>
        <w:t>Θα εκτιμηθεί η ύπαρξη μεταπτυχιακών τίτλων σπουδών</w:t>
      </w:r>
    </w:p>
    <w:p w14:paraId="5F7D973E" w14:textId="77777777" w:rsidR="00137EB9" w:rsidRPr="004E5EF7" w:rsidRDefault="00137EB9" w:rsidP="002F54B3">
      <w:pPr>
        <w:suppressAutoHyphens w:val="0"/>
        <w:spacing w:after="200" w:line="276" w:lineRule="auto"/>
        <w:rPr>
          <w:rFonts w:asciiTheme="minorHAnsi" w:hAnsiTheme="minorHAnsi"/>
          <w:color w:val="000000" w:themeColor="text1"/>
          <w:szCs w:val="22"/>
          <w:lang w:val="el-GR" w:eastAsia="el-GR"/>
        </w:rPr>
      </w:pPr>
    </w:p>
    <w:p w14:paraId="252B0E31" w14:textId="77777777" w:rsidR="002F54B3" w:rsidRPr="004E5EF7" w:rsidRDefault="002F54B3" w:rsidP="002F54B3">
      <w:pPr>
        <w:suppressAutoHyphens w:val="0"/>
        <w:spacing w:after="200" w:line="276" w:lineRule="auto"/>
        <w:rPr>
          <w:rFonts w:asciiTheme="minorHAnsi" w:hAnsiTheme="minorHAnsi"/>
          <w:color w:val="000000" w:themeColor="text1"/>
          <w:szCs w:val="22"/>
          <w:lang w:val="el-GR" w:eastAsia="el-GR"/>
        </w:rPr>
      </w:pPr>
      <w:r w:rsidRPr="004E5EF7">
        <w:rPr>
          <w:rFonts w:asciiTheme="minorHAnsi" w:hAnsiTheme="minorHAnsi"/>
          <w:color w:val="000000" w:themeColor="text1"/>
          <w:szCs w:val="22"/>
          <w:lang w:val="el-GR" w:eastAsia="el-GR"/>
        </w:rPr>
        <w:t>Προς τεκμηρίωση της ανωτέρω απαίτησης, οι προσφέροντες θα πρέπει να προσκομίσουν:</w:t>
      </w:r>
    </w:p>
    <w:p w14:paraId="05DBB28C" w14:textId="77777777" w:rsidR="00CB4EBB" w:rsidRPr="004E5EF7" w:rsidRDefault="00CB4EBB" w:rsidP="00253CD4">
      <w:pPr>
        <w:numPr>
          <w:ilvl w:val="0"/>
          <w:numId w:val="5"/>
        </w:numPr>
        <w:suppressAutoHyphens w:val="0"/>
        <w:spacing w:after="200" w:line="276" w:lineRule="auto"/>
        <w:contextualSpacing/>
        <w:rPr>
          <w:rFonts w:asciiTheme="minorHAnsi" w:hAnsiTheme="minorHAnsi"/>
          <w:color w:val="000000" w:themeColor="text1"/>
          <w:szCs w:val="22"/>
          <w:lang w:val="el-GR" w:eastAsia="el-GR"/>
        </w:rPr>
      </w:pPr>
      <w:r w:rsidRPr="004E5EF7">
        <w:rPr>
          <w:rFonts w:asciiTheme="minorHAnsi" w:hAnsiTheme="minorHAnsi"/>
          <w:color w:val="000000" w:themeColor="text1"/>
          <w:szCs w:val="22"/>
          <w:lang w:val="el-GR" w:eastAsia="el-GR"/>
        </w:rPr>
        <w:t>βιογραφικά σημειώματα</w:t>
      </w:r>
    </w:p>
    <w:p w14:paraId="585D6093" w14:textId="6D12135B" w:rsidR="00CB4EBB" w:rsidRPr="004E5EF7" w:rsidRDefault="00CB4EBB" w:rsidP="00253CD4">
      <w:pPr>
        <w:numPr>
          <w:ilvl w:val="0"/>
          <w:numId w:val="5"/>
        </w:numPr>
        <w:suppressAutoHyphens w:val="0"/>
        <w:spacing w:after="200" w:line="276" w:lineRule="auto"/>
        <w:contextualSpacing/>
        <w:rPr>
          <w:rFonts w:asciiTheme="minorHAnsi" w:hAnsiTheme="minorHAnsi"/>
          <w:color w:val="000000" w:themeColor="text1"/>
          <w:szCs w:val="22"/>
          <w:lang w:val="el-GR" w:eastAsia="el-GR"/>
        </w:rPr>
      </w:pPr>
      <w:r w:rsidRPr="004E5EF7">
        <w:rPr>
          <w:rFonts w:asciiTheme="minorHAnsi" w:hAnsiTheme="minorHAnsi"/>
          <w:color w:val="000000" w:themeColor="text1"/>
          <w:szCs w:val="22"/>
          <w:lang w:val="el-GR" w:eastAsia="el-GR"/>
        </w:rPr>
        <w:t xml:space="preserve">κατάλογο της προτεινόμενης ομάδας έργου </w:t>
      </w:r>
    </w:p>
    <w:p w14:paraId="114EDEB1" w14:textId="60A789FD" w:rsidR="00CB4EBB" w:rsidRPr="004E5EF7" w:rsidRDefault="00CB4EBB" w:rsidP="00253CD4">
      <w:pPr>
        <w:numPr>
          <w:ilvl w:val="0"/>
          <w:numId w:val="5"/>
        </w:numPr>
        <w:suppressAutoHyphens w:val="0"/>
        <w:spacing w:after="200" w:line="276" w:lineRule="auto"/>
        <w:contextualSpacing/>
        <w:rPr>
          <w:rFonts w:asciiTheme="minorHAnsi" w:hAnsiTheme="minorHAnsi"/>
          <w:color w:val="000000" w:themeColor="text1"/>
          <w:szCs w:val="22"/>
          <w:lang w:val="el-GR" w:eastAsia="el-GR"/>
        </w:rPr>
      </w:pPr>
      <w:r w:rsidRPr="004E5EF7">
        <w:rPr>
          <w:rFonts w:asciiTheme="minorHAnsi" w:hAnsiTheme="minorHAnsi"/>
          <w:color w:val="000000" w:themeColor="text1"/>
          <w:szCs w:val="22"/>
          <w:lang w:val="el-GR" w:eastAsia="el-GR"/>
        </w:rPr>
        <w:t>υπεύθυνες δηλώσεις εξωτερικών Συνεργατών που θ</w:t>
      </w:r>
      <w:r w:rsidR="00C913A7" w:rsidRPr="004E5EF7">
        <w:rPr>
          <w:rFonts w:asciiTheme="minorHAnsi" w:hAnsiTheme="minorHAnsi"/>
          <w:color w:val="000000" w:themeColor="text1"/>
          <w:szCs w:val="22"/>
          <w:lang w:val="el-GR" w:eastAsia="el-GR"/>
        </w:rPr>
        <w:t xml:space="preserve">α δηλώνουν ότι υπάρχει συμφωνία </w:t>
      </w:r>
      <w:r w:rsidRPr="004E5EF7">
        <w:rPr>
          <w:rFonts w:asciiTheme="minorHAnsi" w:hAnsiTheme="minorHAnsi"/>
          <w:color w:val="000000" w:themeColor="text1"/>
          <w:szCs w:val="22"/>
          <w:lang w:val="el-GR" w:eastAsia="el-GR"/>
        </w:rPr>
        <w:t xml:space="preserve">συνεργασίας για όλη την προβλεπόμενη διάρκεια της σύμβασης και ότι είναι αποδεκτοί οι όροι της παρούσας Διακήρυξης (δεν απαιτείται θεώρηση του γνησίου υπογραφής). </w:t>
      </w:r>
    </w:p>
    <w:p w14:paraId="5D356733" w14:textId="77777777" w:rsidR="00862476" w:rsidRPr="00D16CE7" w:rsidRDefault="00862476" w:rsidP="0083287B">
      <w:pPr>
        <w:rPr>
          <w:b/>
          <w:szCs w:val="22"/>
          <w:highlight w:val="green"/>
          <w:lang w:val="el-GR"/>
        </w:rPr>
      </w:pPr>
    </w:p>
    <w:p w14:paraId="6CE51695" w14:textId="36E4F487" w:rsidR="0083287B" w:rsidRPr="00195E88" w:rsidRDefault="001E5F85" w:rsidP="0083287B">
      <w:pPr>
        <w:rPr>
          <w:b/>
          <w:szCs w:val="22"/>
          <w:lang w:val="el-GR"/>
        </w:rPr>
      </w:pPr>
      <w:r w:rsidRPr="00195E88">
        <w:rPr>
          <w:b/>
          <w:szCs w:val="22"/>
          <w:lang w:val="el-GR"/>
        </w:rPr>
        <w:t>Διευκρινί</w:t>
      </w:r>
      <w:r w:rsidR="0083287B" w:rsidRPr="00195E88">
        <w:rPr>
          <w:b/>
          <w:szCs w:val="22"/>
          <w:lang w:val="el-GR"/>
        </w:rPr>
        <w:t>σεις:</w:t>
      </w:r>
    </w:p>
    <w:p w14:paraId="2BA051CF" w14:textId="77777777" w:rsidR="0083287B" w:rsidRPr="00195E88" w:rsidRDefault="0083287B" w:rsidP="0083287B">
      <w:pPr>
        <w:rPr>
          <w:szCs w:val="22"/>
          <w:lang w:val="el-GR"/>
        </w:rPr>
      </w:pPr>
      <w:r w:rsidRPr="00195E88">
        <w:rPr>
          <w:szCs w:val="22"/>
          <w:lang w:val="el-GR"/>
        </w:rPr>
        <w:t xml:space="preserve">Η Αναθέτουσα Αρχή δύναται να ζητήσει από τους υποψηφίους διευκρινήσεις ή συμπληρωματικά στοιχεία κατά την κρίση της. </w:t>
      </w:r>
    </w:p>
    <w:p w14:paraId="406F3975" w14:textId="57793671" w:rsidR="0083287B" w:rsidRPr="00483195" w:rsidRDefault="0083287B" w:rsidP="0083287B">
      <w:pPr>
        <w:rPr>
          <w:szCs w:val="22"/>
          <w:lang w:val="el-GR"/>
        </w:rPr>
      </w:pPr>
      <w:r w:rsidRPr="00195E88">
        <w:rPr>
          <w:szCs w:val="22"/>
          <w:lang w:val="el-GR"/>
        </w:rPr>
        <w:t>Οι οικονομικοί φορείς μπορούν, όσον αφορά τα κριτήρια της οικονομικής και χρηματοοικονομικής επάρκειας και τα σχετικά με την τεχνική και επαγγελματική ικανότητα, να στηρίζονται στις ικανότητες άλλων φορέων, ασχέτως της νομικής φύσης των δεσμών τους με αυτούς (</w:t>
      </w:r>
      <w:r w:rsidRPr="00195E88">
        <w:rPr>
          <w:szCs w:val="22"/>
          <w:u w:val="single"/>
          <w:lang w:val="el-GR"/>
        </w:rPr>
        <w:t>λαμβάνοντας, σε κάθε περίπτωση, υπόψη και τους περιορισμούς που αναφέρονται στο παρόν άρθρο</w:t>
      </w:r>
      <w:r w:rsidRPr="00195E88">
        <w:rPr>
          <w:szCs w:val="22"/>
          <w:lang w:val="el-GR"/>
        </w:rPr>
        <w:t xml:space="preserve">). Στην περίπτωση αυτή, αποδεικνύουν ότι θα έχουν στη διάθεσή τους, τους αναγκαίους πόρους, </w:t>
      </w:r>
      <w:r w:rsidR="000A6EA7" w:rsidRPr="00195E88">
        <w:rPr>
          <w:szCs w:val="22"/>
          <w:lang w:val="el-GR"/>
        </w:rPr>
        <w:t>με την προσκόμιση της σχετικής</w:t>
      </w:r>
      <w:r w:rsidR="00FD5DFB">
        <w:rPr>
          <w:szCs w:val="22"/>
          <w:lang w:val="el-GR"/>
        </w:rPr>
        <w:t xml:space="preserve"> </w:t>
      </w:r>
      <w:r w:rsidRPr="00195E88">
        <w:rPr>
          <w:szCs w:val="22"/>
          <w:lang w:val="el-GR"/>
        </w:rPr>
        <w:t xml:space="preserve">δέσμευσης των φορέων στην ικανότητα των οποίων στηρίζονται.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Υπό τους ίδιους όρους οι ενώσεις οικονομικών φορέων μπορούν να στηρίζονται στις ικανότητες των συμμετεχόντων στην ένωση ή άλλων </w:t>
      </w:r>
      <w:r w:rsidRPr="00483195">
        <w:rPr>
          <w:szCs w:val="22"/>
          <w:lang w:val="el-GR"/>
        </w:rPr>
        <w:t xml:space="preserve">φορέων. </w:t>
      </w:r>
    </w:p>
    <w:p w14:paraId="74316D55" w14:textId="093D2708" w:rsidR="002C12B4" w:rsidRPr="00483195" w:rsidRDefault="00D41FD6" w:rsidP="00083235">
      <w:pPr>
        <w:pStyle w:val="3"/>
        <w:rPr>
          <w:rFonts w:ascii="Calibri" w:hAnsi="Calibri" w:cs="Calibri"/>
          <w:szCs w:val="22"/>
          <w:lang w:val="el-GR"/>
        </w:rPr>
      </w:pPr>
      <w:bookmarkStart w:id="65" w:name="_Toc8823122"/>
      <w:bookmarkStart w:id="66" w:name="_Toc503274324"/>
      <w:bookmarkStart w:id="67" w:name="_Toc9241623"/>
      <w:r w:rsidRPr="00483195">
        <w:rPr>
          <w:rFonts w:ascii="Calibri" w:hAnsi="Calibri" w:cs="Calibri"/>
          <w:szCs w:val="22"/>
          <w:lang w:val="el-GR"/>
        </w:rPr>
        <w:t>2.2.</w:t>
      </w:r>
      <w:r w:rsidR="009028B3" w:rsidRPr="00483195">
        <w:rPr>
          <w:rFonts w:ascii="Calibri" w:hAnsi="Calibri" w:cs="Calibri"/>
          <w:szCs w:val="22"/>
          <w:lang w:val="el-GR"/>
        </w:rPr>
        <w:t>6</w:t>
      </w:r>
      <w:r w:rsidRPr="00483195">
        <w:rPr>
          <w:rFonts w:ascii="Calibri" w:hAnsi="Calibri" w:cs="Calibri"/>
          <w:szCs w:val="22"/>
          <w:lang w:val="el-GR"/>
        </w:rPr>
        <w:tab/>
        <w:t>Πρότυπα διασφάλισης ποιότητας και πρό</w:t>
      </w:r>
      <w:r w:rsidR="002C12B4" w:rsidRPr="00483195">
        <w:rPr>
          <w:rFonts w:ascii="Calibri" w:hAnsi="Calibri" w:cs="Calibri"/>
          <w:szCs w:val="22"/>
          <w:lang w:val="el-GR"/>
        </w:rPr>
        <w:t>τυπα περιβαλλοντικής διαχείρισης</w:t>
      </w:r>
      <w:bookmarkEnd w:id="65"/>
      <w:bookmarkEnd w:id="67"/>
    </w:p>
    <w:bookmarkEnd w:id="66"/>
    <w:p w14:paraId="6C1DCCE7" w14:textId="77777777" w:rsidR="002C1E18" w:rsidRPr="00483195" w:rsidRDefault="002C1E18" w:rsidP="002C1E18">
      <w:pPr>
        <w:suppressAutoHyphens w:val="0"/>
        <w:spacing w:after="200" w:line="276" w:lineRule="auto"/>
        <w:rPr>
          <w:szCs w:val="22"/>
          <w:lang w:val="el-GR" w:eastAsia="el-GR"/>
        </w:rPr>
      </w:pPr>
      <w:r w:rsidRPr="00483195">
        <w:rPr>
          <w:szCs w:val="22"/>
          <w:lang w:val="el-GR" w:eastAsia="el-GR"/>
        </w:rPr>
        <w:t>Οι οικονομικοί φορείς πρέπει να διαθέτουν πιστοποίηση (σε ισχύ):</w:t>
      </w:r>
    </w:p>
    <w:p w14:paraId="4E4AB852" w14:textId="1D6B58AB" w:rsidR="002C1E18" w:rsidRPr="00483195" w:rsidRDefault="002C1E18" w:rsidP="00253CD4">
      <w:pPr>
        <w:numPr>
          <w:ilvl w:val="0"/>
          <w:numId w:val="4"/>
        </w:numPr>
        <w:suppressAutoHyphens w:val="0"/>
        <w:spacing w:after="200" w:line="276" w:lineRule="auto"/>
        <w:contextualSpacing/>
        <w:jc w:val="left"/>
        <w:rPr>
          <w:szCs w:val="22"/>
          <w:lang w:val="el-GR" w:eastAsia="el-GR"/>
        </w:rPr>
      </w:pPr>
      <w:r w:rsidRPr="00483195">
        <w:rPr>
          <w:szCs w:val="22"/>
          <w:lang w:val="el-GR" w:eastAsia="el-GR"/>
        </w:rPr>
        <w:t xml:space="preserve">κατά το πρότυπο ISO 9001:2015 </w:t>
      </w:r>
      <w:r w:rsidR="003C5520" w:rsidRPr="00483195">
        <w:rPr>
          <w:szCs w:val="22"/>
          <w:lang w:val="el-GR" w:eastAsia="el-GR"/>
        </w:rPr>
        <w:t xml:space="preserve">στην παροχή συμβουλευτικών υπηρεσιών. </w:t>
      </w:r>
    </w:p>
    <w:p w14:paraId="1B7384B6" w14:textId="09508268" w:rsidR="002C1E18" w:rsidRPr="00195E88" w:rsidRDefault="003C5520" w:rsidP="002C1E18">
      <w:pPr>
        <w:rPr>
          <w:lang w:val="el-GR"/>
        </w:rPr>
      </w:pPr>
      <w:r>
        <w:rPr>
          <w:lang w:val="el-GR"/>
        </w:rPr>
        <w:br w:type="page"/>
      </w:r>
      <w:r w:rsidR="002C1E18" w:rsidRPr="00195E88">
        <w:rPr>
          <w:lang w:val="el-GR"/>
        </w:rPr>
        <w:lastRenderedPageBreak/>
        <w:t xml:space="preserve">Προς απόδειξη των ανωτέρω, οι προσφέροντες οφείλουν να προσκομίσουν στον </w:t>
      </w:r>
      <w:proofErr w:type="spellStart"/>
      <w:r w:rsidR="002C1E18" w:rsidRPr="00195E88">
        <w:rPr>
          <w:lang w:val="el-GR"/>
        </w:rPr>
        <w:t>υποφάκελο</w:t>
      </w:r>
      <w:proofErr w:type="spellEnd"/>
      <w:r w:rsidR="002C1E18" w:rsidRPr="00195E88">
        <w:rPr>
          <w:lang w:val="el-GR"/>
        </w:rPr>
        <w:t xml:space="preserve"> δικα</w:t>
      </w:r>
      <w:r w:rsidR="00195E88" w:rsidRPr="00195E88">
        <w:rPr>
          <w:lang w:val="el-GR"/>
        </w:rPr>
        <w:t xml:space="preserve">ιολογητικών συμμετοχής </w:t>
      </w:r>
      <w:r w:rsidRPr="00195E88">
        <w:rPr>
          <w:lang w:val="el-GR"/>
        </w:rPr>
        <w:t>αντίγραφο</w:t>
      </w:r>
      <w:r w:rsidR="002C1E18" w:rsidRPr="00195E88">
        <w:rPr>
          <w:lang w:val="el-GR"/>
        </w:rPr>
        <w:t xml:space="preserve"> των πιστοποιητικών.</w:t>
      </w:r>
    </w:p>
    <w:p w14:paraId="39B6FB3B" w14:textId="77777777" w:rsidR="002C1E18" w:rsidRDefault="002C1E18" w:rsidP="002C1E18">
      <w:pPr>
        <w:rPr>
          <w:lang w:val="el-GR"/>
        </w:rPr>
      </w:pPr>
      <w:r w:rsidRPr="00195E88">
        <w:rPr>
          <w:lang w:val="el-GR"/>
        </w:rPr>
        <w:t>Δεν επιτρέπεται η στήριξη στην ικανότητα τρίτων για την εκπλήρωση των απαιτήσεων (Πιστοποιητικά ποιότητας) και σε περίπτωση ένωσης/κοινοπραξίας οι ανωτέρω προϋποθέσεις πρέπει να καλύπτονται χωριστά από καθένα από τα μέλη της.</w:t>
      </w:r>
    </w:p>
    <w:p w14:paraId="38BAC58C" w14:textId="77777777" w:rsidR="003C5520" w:rsidRDefault="003C5520" w:rsidP="002C1E18">
      <w:pPr>
        <w:rPr>
          <w:lang w:val="el-GR"/>
        </w:rPr>
      </w:pPr>
    </w:p>
    <w:p w14:paraId="2AE90B8E" w14:textId="56B9DEFD" w:rsidR="00D41FD6" w:rsidRPr="00195E88" w:rsidRDefault="00D41FD6">
      <w:pPr>
        <w:pStyle w:val="20"/>
        <w:rPr>
          <w:rFonts w:ascii="Calibri" w:hAnsi="Calibri" w:cs="Calibri"/>
          <w:sz w:val="22"/>
          <w:lang w:val="el-GR"/>
        </w:rPr>
      </w:pPr>
      <w:bookmarkStart w:id="68" w:name="_Toc503274329"/>
      <w:bookmarkStart w:id="69" w:name="_Toc8823123"/>
      <w:bookmarkStart w:id="70" w:name="_Toc9241624"/>
      <w:r w:rsidRPr="00195E88">
        <w:rPr>
          <w:rFonts w:ascii="Calibri" w:hAnsi="Calibri" w:cs="Calibri"/>
          <w:sz w:val="22"/>
          <w:lang w:val="el-GR"/>
        </w:rPr>
        <w:t>2.3</w:t>
      </w:r>
      <w:r w:rsidRPr="00195E88">
        <w:rPr>
          <w:rFonts w:ascii="Calibri" w:hAnsi="Calibri" w:cs="Calibri"/>
          <w:sz w:val="22"/>
          <w:lang w:val="el-GR"/>
        </w:rPr>
        <w:tab/>
        <w:t>Κριτήρια Ανάθεσης</w:t>
      </w:r>
      <w:bookmarkEnd w:id="68"/>
      <w:bookmarkEnd w:id="69"/>
      <w:bookmarkEnd w:id="70"/>
      <w:r w:rsidR="00FD5DFB">
        <w:rPr>
          <w:rFonts w:ascii="Calibri" w:hAnsi="Calibri" w:cs="Calibri"/>
          <w:sz w:val="22"/>
          <w:lang w:val="el-GR"/>
        </w:rPr>
        <w:t xml:space="preserve"> </w:t>
      </w:r>
    </w:p>
    <w:p w14:paraId="496CFEDB" w14:textId="1ECA70D0" w:rsidR="00D41FD6" w:rsidRPr="00195E88" w:rsidRDefault="00D41FD6">
      <w:pPr>
        <w:pStyle w:val="3"/>
        <w:rPr>
          <w:rFonts w:ascii="Calibri" w:hAnsi="Calibri" w:cs="Calibri"/>
          <w:szCs w:val="22"/>
          <w:lang w:val="el-GR"/>
        </w:rPr>
      </w:pPr>
      <w:bookmarkStart w:id="71" w:name="_Toc503274330"/>
      <w:bookmarkStart w:id="72" w:name="_Toc8823124"/>
      <w:bookmarkStart w:id="73" w:name="_Toc9241625"/>
      <w:r w:rsidRPr="00195E88">
        <w:rPr>
          <w:rFonts w:ascii="Calibri" w:hAnsi="Calibri" w:cs="Calibri"/>
          <w:szCs w:val="22"/>
          <w:lang w:val="el-GR"/>
        </w:rPr>
        <w:t>2.3.1</w:t>
      </w:r>
      <w:r w:rsidRPr="00195E88">
        <w:rPr>
          <w:rFonts w:ascii="Calibri" w:hAnsi="Calibri" w:cs="Calibri"/>
          <w:szCs w:val="22"/>
          <w:lang w:val="el-GR"/>
        </w:rPr>
        <w:tab/>
        <w:t>Κριτήριο ανάθεσης</w:t>
      </w:r>
      <w:bookmarkEnd w:id="71"/>
      <w:bookmarkEnd w:id="72"/>
      <w:bookmarkEnd w:id="73"/>
    </w:p>
    <w:p w14:paraId="02CC1B0D" w14:textId="163FDD76" w:rsidR="000E5124" w:rsidRPr="00195E88" w:rsidRDefault="000E5124" w:rsidP="00E43A47">
      <w:pPr>
        <w:suppressAutoHyphens w:val="0"/>
        <w:spacing w:before="120" w:after="0"/>
        <w:rPr>
          <w:szCs w:val="22"/>
          <w:lang w:val="el-GR" w:eastAsia="el-GR"/>
        </w:rPr>
      </w:pPr>
      <w:bookmarkStart w:id="74" w:name="_Toc503274333"/>
      <w:r w:rsidRPr="00195E88">
        <w:rPr>
          <w:szCs w:val="22"/>
          <w:lang w:val="el-GR" w:eastAsia="el-GR"/>
        </w:rPr>
        <w:t xml:space="preserve">Κριτήριο ανάθεσης της Σύμβασης είναι </w:t>
      </w:r>
      <w:r w:rsidRPr="00195E88">
        <w:rPr>
          <w:b/>
          <w:szCs w:val="22"/>
          <w:u w:val="single"/>
          <w:lang w:val="el-GR" w:eastAsia="el-GR"/>
        </w:rPr>
        <w:t xml:space="preserve">η πλέον συμφέρουσα από οικονομική άποψη προσφορά </w:t>
      </w:r>
    </w:p>
    <w:p w14:paraId="60446365" w14:textId="77777777" w:rsidR="002454A1" w:rsidRPr="00195E88" w:rsidRDefault="002454A1" w:rsidP="002454A1">
      <w:pPr>
        <w:rPr>
          <w:color w:val="E36C0A" w:themeColor="accent6" w:themeShade="BF"/>
          <w:szCs w:val="22"/>
          <w:lang w:val="el-GR"/>
        </w:rPr>
      </w:pPr>
    </w:p>
    <w:p w14:paraId="0B329947" w14:textId="3AA5FF25" w:rsidR="00D41FD6" w:rsidRPr="00865F91" w:rsidRDefault="00D41FD6" w:rsidP="002454A1">
      <w:pPr>
        <w:rPr>
          <w:b/>
          <w:szCs w:val="22"/>
          <w:lang w:val="el-GR"/>
        </w:rPr>
      </w:pPr>
      <w:r w:rsidRPr="00865F91">
        <w:rPr>
          <w:b/>
          <w:szCs w:val="22"/>
          <w:lang w:val="el-GR"/>
        </w:rPr>
        <w:t>2.4</w:t>
      </w:r>
      <w:r w:rsidRPr="00865F91">
        <w:rPr>
          <w:b/>
          <w:szCs w:val="22"/>
          <w:lang w:val="el-GR"/>
        </w:rPr>
        <w:tab/>
        <w:t>Κατάρτιση - Περιεχόμενο Προσφορών</w:t>
      </w:r>
      <w:bookmarkEnd w:id="74"/>
    </w:p>
    <w:p w14:paraId="2F2EECA5" w14:textId="77777777" w:rsidR="00D41FD6" w:rsidRPr="00865F91" w:rsidRDefault="00D41FD6">
      <w:pPr>
        <w:pStyle w:val="3"/>
        <w:rPr>
          <w:rFonts w:ascii="Calibri" w:hAnsi="Calibri" w:cs="Calibri"/>
          <w:szCs w:val="22"/>
          <w:lang w:val="el-GR"/>
        </w:rPr>
      </w:pPr>
      <w:bookmarkStart w:id="75" w:name="_Toc503274334"/>
      <w:bookmarkStart w:id="76" w:name="_Toc8823125"/>
      <w:bookmarkStart w:id="77" w:name="_Toc9241626"/>
      <w:r w:rsidRPr="00865F91">
        <w:rPr>
          <w:rFonts w:ascii="Calibri" w:hAnsi="Calibri" w:cs="Calibri"/>
          <w:szCs w:val="22"/>
          <w:lang w:val="el-GR"/>
        </w:rPr>
        <w:t>2.4.1</w:t>
      </w:r>
      <w:r w:rsidRPr="00865F91">
        <w:rPr>
          <w:rFonts w:ascii="Calibri" w:hAnsi="Calibri" w:cs="Calibri"/>
          <w:szCs w:val="22"/>
          <w:lang w:val="el-GR"/>
        </w:rPr>
        <w:tab/>
        <w:t>Γενικοί όροι υποβολής προσφορών</w:t>
      </w:r>
      <w:bookmarkEnd w:id="75"/>
      <w:bookmarkEnd w:id="76"/>
      <w:bookmarkEnd w:id="77"/>
    </w:p>
    <w:p w14:paraId="4DF61181" w14:textId="06B1E8C3" w:rsidR="00D41FD6" w:rsidRPr="00865F91" w:rsidRDefault="00D41FD6">
      <w:pPr>
        <w:rPr>
          <w:szCs w:val="22"/>
          <w:lang w:val="el-GR"/>
        </w:rPr>
      </w:pPr>
      <w:r w:rsidRPr="00865F91">
        <w:rPr>
          <w:szCs w:val="22"/>
          <w:lang w:val="el-GR"/>
        </w:rPr>
        <w:t xml:space="preserve">Οι προσφορές υποβάλλονται με βάση τις απαιτήσεις που </w:t>
      </w:r>
      <w:r w:rsidRPr="00865F91">
        <w:rPr>
          <w:color w:val="000000" w:themeColor="text1"/>
          <w:szCs w:val="22"/>
          <w:lang w:val="el-GR"/>
        </w:rPr>
        <w:t>ορίζονται στο Παράρτημα</w:t>
      </w:r>
      <w:r w:rsidR="00DE78A5" w:rsidRPr="00865F91">
        <w:rPr>
          <w:color w:val="000000" w:themeColor="text1"/>
          <w:szCs w:val="22"/>
          <w:lang w:val="el-GR"/>
        </w:rPr>
        <w:t xml:space="preserve"> </w:t>
      </w:r>
      <w:r w:rsidR="00DE78A5" w:rsidRPr="00865F91">
        <w:rPr>
          <w:szCs w:val="22"/>
          <w:lang w:val="en-US"/>
        </w:rPr>
        <w:t>I</w:t>
      </w:r>
      <w:r w:rsidR="00DE78A5" w:rsidRPr="00865F91">
        <w:rPr>
          <w:szCs w:val="22"/>
          <w:lang w:val="el-GR"/>
        </w:rPr>
        <w:t xml:space="preserve"> </w:t>
      </w:r>
      <w:r w:rsidR="000368E2" w:rsidRPr="00865F91">
        <w:rPr>
          <w:szCs w:val="22"/>
          <w:lang w:val="el-GR"/>
        </w:rPr>
        <w:t>της Διακήρυξης</w:t>
      </w:r>
      <w:r w:rsidRPr="00865F91">
        <w:rPr>
          <w:szCs w:val="22"/>
          <w:lang w:val="el-GR"/>
        </w:rPr>
        <w:t xml:space="preserve"> για</w:t>
      </w:r>
      <w:r w:rsidR="00FD5DFB">
        <w:rPr>
          <w:szCs w:val="22"/>
          <w:lang w:val="el-GR"/>
        </w:rPr>
        <w:t xml:space="preserve"> </w:t>
      </w:r>
      <w:r w:rsidRPr="00865F91">
        <w:rPr>
          <w:szCs w:val="22"/>
          <w:lang w:val="el-GR"/>
        </w:rPr>
        <w:t>όλες τις περιγραφόμενες</w:t>
      </w:r>
      <w:r w:rsidR="000368E2" w:rsidRPr="00865F91">
        <w:rPr>
          <w:szCs w:val="22"/>
          <w:lang w:val="el-GR"/>
        </w:rPr>
        <w:t xml:space="preserve"> υπηρεσίες</w:t>
      </w:r>
      <w:r w:rsidR="00FD5DFB">
        <w:rPr>
          <w:szCs w:val="22"/>
          <w:lang w:val="el-GR"/>
        </w:rPr>
        <w:t xml:space="preserve"> </w:t>
      </w:r>
      <w:r w:rsidR="000368E2" w:rsidRPr="00865F91">
        <w:rPr>
          <w:szCs w:val="22"/>
          <w:lang w:val="el-GR"/>
        </w:rPr>
        <w:t xml:space="preserve">ανά είδος / τμήμα. </w:t>
      </w:r>
      <w:r w:rsidRPr="00865F91">
        <w:rPr>
          <w:szCs w:val="22"/>
          <w:lang w:val="el-GR"/>
        </w:rPr>
        <w:t>Δεν επιτρέπονται εναλλακτικές προσφορές</w:t>
      </w:r>
      <w:r w:rsidR="00C13AD2" w:rsidRPr="00865F91">
        <w:rPr>
          <w:szCs w:val="22"/>
          <w:lang w:val="el-GR"/>
        </w:rPr>
        <w:t>.</w:t>
      </w:r>
    </w:p>
    <w:p w14:paraId="740A51F5" w14:textId="4F15EBF2" w:rsidR="00D41FD6" w:rsidRPr="00865F91" w:rsidRDefault="00D41FD6">
      <w:pPr>
        <w:rPr>
          <w:szCs w:val="22"/>
          <w:lang w:val="el-GR"/>
        </w:rPr>
      </w:pPr>
      <w:r w:rsidRPr="00865F91">
        <w:rPr>
          <w:color w:val="000000"/>
          <w:szCs w:val="22"/>
          <w:lang w:val="el-GR" w:eastAsia="el-GR"/>
        </w:rPr>
        <w:t>Η ένωση οικονομικών φορέων υποβάλλει κοινή προσφορά, η οποία υπογράφεται υποχρεωτικά</w:t>
      </w:r>
      <w:r w:rsidRPr="00865F91">
        <w:rPr>
          <w:szCs w:val="22"/>
          <w:lang w:val="el-GR"/>
        </w:rPr>
        <w:t xml:space="preserve"> </w:t>
      </w:r>
      <w:r w:rsidRPr="00865F91">
        <w:rPr>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4AF72AE0" w14:textId="77777777" w:rsidR="00D41FD6" w:rsidRPr="00865F91" w:rsidRDefault="00D41FD6">
      <w:pPr>
        <w:pStyle w:val="3"/>
        <w:rPr>
          <w:rFonts w:ascii="Calibri" w:hAnsi="Calibri" w:cs="Calibri"/>
          <w:szCs w:val="22"/>
          <w:lang w:val="el-GR"/>
        </w:rPr>
      </w:pPr>
      <w:bookmarkStart w:id="78" w:name="_Toc503274335"/>
      <w:bookmarkStart w:id="79" w:name="_Toc8823126"/>
      <w:bookmarkStart w:id="80" w:name="_Toc9241627"/>
      <w:r w:rsidRPr="00865F91">
        <w:rPr>
          <w:rFonts w:ascii="Calibri" w:hAnsi="Calibri" w:cs="Calibri"/>
          <w:szCs w:val="22"/>
          <w:lang w:val="el-GR"/>
        </w:rPr>
        <w:t>2.4.2</w:t>
      </w:r>
      <w:r w:rsidRPr="00865F91">
        <w:rPr>
          <w:rFonts w:ascii="Calibri" w:hAnsi="Calibri" w:cs="Calibri"/>
          <w:szCs w:val="22"/>
          <w:lang w:val="el-GR"/>
        </w:rPr>
        <w:tab/>
        <w:t>Χρόνος και Τρόπος υποβολής προσφορών</w:t>
      </w:r>
      <w:bookmarkEnd w:id="78"/>
      <w:bookmarkEnd w:id="79"/>
      <w:bookmarkEnd w:id="80"/>
      <w:r w:rsidRPr="00865F91">
        <w:rPr>
          <w:rFonts w:ascii="Calibri" w:hAnsi="Calibri" w:cs="Calibri"/>
          <w:szCs w:val="22"/>
          <w:lang w:val="el-GR"/>
        </w:rPr>
        <w:t xml:space="preserve"> </w:t>
      </w:r>
    </w:p>
    <w:p w14:paraId="468817A7" w14:textId="735F7879" w:rsidR="00AD3D96" w:rsidRPr="00865F91" w:rsidRDefault="00AD3D96" w:rsidP="00AD3D96">
      <w:pPr>
        <w:rPr>
          <w:szCs w:val="22"/>
          <w:lang w:val="el-GR"/>
        </w:rPr>
      </w:pPr>
      <w:r w:rsidRPr="00865F91">
        <w:rPr>
          <w:szCs w:val="22"/>
          <w:lang w:val="el-GR"/>
        </w:rPr>
        <w:t>Οι φάκελοι των προσφορών υποβάλλονται μέσα στην προθεσμία του άρθρου 1.5,</w:t>
      </w:r>
      <w:r w:rsidR="00865F91" w:rsidRPr="00865F91">
        <w:rPr>
          <w:szCs w:val="22"/>
          <w:lang w:val="el-GR"/>
        </w:rPr>
        <w:t xml:space="preserve"> στο πρωτόκολλο της ΑΙΤΩΛΙΚΗΣ ΑΝΑΠΤΥΞΙΑΚΗΣ Α.Ε. Ο.Τ.Α.</w:t>
      </w:r>
      <w:r w:rsidR="00FD5DFB">
        <w:rPr>
          <w:szCs w:val="22"/>
          <w:lang w:val="el-GR"/>
        </w:rPr>
        <w:t xml:space="preserve"> </w:t>
      </w:r>
      <w:r w:rsidR="00D46ED6" w:rsidRPr="00865F91">
        <w:rPr>
          <w:lang w:val="el-GR"/>
        </w:rPr>
        <w:t>(</w:t>
      </w:r>
      <w:r w:rsidR="00D46ED6" w:rsidRPr="00865F91">
        <w:rPr>
          <w:szCs w:val="22"/>
          <w:lang w:val="el-GR"/>
        </w:rPr>
        <w:t xml:space="preserve">διεύθυνση : </w:t>
      </w:r>
      <w:proofErr w:type="spellStart"/>
      <w:r w:rsidR="00865F91" w:rsidRPr="00865F91">
        <w:rPr>
          <w:szCs w:val="22"/>
          <w:lang w:val="el-GR"/>
        </w:rPr>
        <w:t>Π</w:t>
      </w:r>
      <w:r w:rsidR="00863B91">
        <w:rPr>
          <w:szCs w:val="22"/>
          <w:lang w:val="el-GR"/>
        </w:rPr>
        <w:t>λατανίτης</w:t>
      </w:r>
      <w:proofErr w:type="spellEnd"/>
      <w:r w:rsidR="00863B91">
        <w:rPr>
          <w:szCs w:val="22"/>
          <w:lang w:val="el-GR"/>
        </w:rPr>
        <w:t xml:space="preserve"> Αντιρρίου</w:t>
      </w:r>
      <w:r w:rsidR="00865F91" w:rsidRPr="00865F91">
        <w:rPr>
          <w:szCs w:val="22"/>
          <w:lang w:val="el-GR"/>
        </w:rPr>
        <w:t xml:space="preserve"> - Εθνική οδός Αντιρρίου – </w:t>
      </w:r>
      <w:proofErr w:type="spellStart"/>
      <w:r w:rsidR="00865F91" w:rsidRPr="00865F91">
        <w:rPr>
          <w:szCs w:val="22"/>
          <w:lang w:val="el-GR"/>
        </w:rPr>
        <w:t>Ναυπάκτου</w:t>
      </w:r>
      <w:proofErr w:type="spellEnd"/>
      <w:r w:rsidR="00865F91" w:rsidRPr="00865F91">
        <w:rPr>
          <w:szCs w:val="22"/>
          <w:lang w:val="el-GR"/>
        </w:rPr>
        <w:t xml:space="preserve"> κόμβος περιφερειακού.</w:t>
      </w:r>
      <w:r w:rsidR="00D46ED6" w:rsidRPr="00865F91">
        <w:rPr>
          <w:szCs w:val="22"/>
          <w:lang w:val="el-GR"/>
        </w:rPr>
        <w:t>).</w:t>
      </w:r>
    </w:p>
    <w:p w14:paraId="33C2E5B3" w14:textId="77777777" w:rsidR="00AD3D96" w:rsidRPr="00FD5DFB" w:rsidRDefault="00AD3D96" w:rsidP="00AD3D96">
      <w:pPr>
        <w:shd w:val="clear" w:color="auto" w:fill="FFFFFF"/>
        <w:rPr>
          <w:szCs w:val="22"/>
          <w:lang w:val="el-GR" w:eastAsia="el-GR"/>
        </w:rPr>
      </w:pPr>
      <w:r w:rsidRPr="00FD5DFB">
        <w:rPr>
          <w:szCs w:val="22"/>
          <w:lang w:val="el-GR"/>
        </w:rPr>
        <w:t xml:space="preserve">Οι προσφορές </w:t>
      </w:r>
      <w:r w:rsidRPr="00FD5DFB">
        <w:rPr>
          <w:szCs w:val="22"/>
          <w:lang w:val="el-GR" w:eastAsia="el-GR"/>
        </w:rPr>
        <w:t>υποβάλλονται μέσα σε σφραγισμένο φάκελο (κυρίως φάκελος), στον οποίο πρέπει να αναγράφονται ευκρινώς τα ακόλουθα:</w:t>
      </w:r>
    </w:p>
    <w:p w14:paraId="56F2DE8A" w14:textId="77777777" w:rsidR="00AD3D96" w:rsidRPr="00D16CE7" w:rsidRDefault="00AD3D96" w:rsidP="00AD3D96">
      <w:pPr>
        <w:shd w:val="clear" w:color="auto" w:fill="FFFFFF"/>
        <w:rPr>
          <w:b/>
          <w:szCs w:val="22"/>
          <w:highlight w:val="green"/>
          <w:lang w:val="el-GR" w:eastAsia="el-GR"/>
        </w:rPr>
      </w:pPr>
    </w:p>
    <w:p w14:paraId="3E503E28" w14:textId="77777777" w:rsidR="00AD3D96" w:rsidRPr="00865F91" w:rsidRDefault="00AD3D96" w:rsidP="00AD3D96">
      <w:pPr>
        <w:shd w:val="clear" w:color="auto" w:fill="FFFFFF"/>
        <w:jc w:val="center"/>
        <w:rPr>
          <w:b/>
          <w:szCs w:val="22"/>
          <w:lang w:val="el-GR" w:eastAsia="el-GR"/>
        </w:rPr>
      </w:pPr>
      <w:r w:rsidRPr="00865F91">
        <w:rPr>
          <w:b/>
          <w:szCs w:val="22"/>
          <w:lang w:val="el-GR" w:eastAsia="el-GR"/>
        </w:rPr>
        <w:t>Προς τον Πρόεδρο της Επιτροπής Διαγωνισμού</w:t>
      </w:r>
    </w:p>
    <w:p w14:paraId="276D5F32" w14:textId="77777777" w:rsidR="00AD3D96" w:rsidRPr="00865F91" w:rsidRDefault="00AD3D96" w:rsidP="00AD3D96">
      <w:pPr>
        <w:shd w:val="clear" w:color="auto" w:fill="FFFFFF"/>
        <w:jc w:val="center"/>
        <w:rPr>
          <w:b/>
          <w:szCs w:val="22"/>
          <w:lang w:val="el-GR" w:eastAsia="el-GR"/>
        </w:rPr>
      </w:pPr>
      <w:r w:rsidRPr="00865F91">
        <w:rPr>
          <w:b/>
          <w:szCs w:val="22"/>
          <w:lang w:val="el-GR" w:eastAsia="el-GR"/>
        </w:rPr>
        <w:t xml:space="preserve">Προσφορά </w:t>
      </w:r>
    </w:p>
    <w:p w14:paraId="29E9D2C3" w14:textId="25F6343C" w:rsidR="00AD3D96" w:rsidRPr="00865F91" w:rsidRDefault="00AD3D96" w:rsidP="00AD3D96">
      <w:pPr>
        <w:shd w:val="clear" w:color="auto" w:fill="FFFFFF"/>
        <w:jc w:val="center"/>
        <w:rPr>
          <w:b/>
          <w:szCs w:val="22"/>
          <w:lang w:val="el-GR" w:eastAsia="el-GR"/>
        </w:rPr>
      </w:pPr>
      <w:r w:rsidRPr="00865F91">
        <w:rPr>
          <w:b/>
          <w:szCs w:val="22"/>
          <w:lang w:val="el-GR" w:eastAsia="el-GR"/>
        </w:rPr>
        <w:t xml:space="preserve">του ……… </w:t>
      </w:r>
    </w:p>
    <w:p w14:paraId="62380946" w14:textId="309DA089" w:rsidR="00865F91" w:rsidRPr="00865F91" w:rsidRDefault="00865F91" w:rsidP="00865F91">
      <w:pPr>
        <w:shd w:val="clear" w:color="auto" w:fill="FFFFFF"/>
        <w:jc w:val="center"/>
        <w:rPr>
          <w:b/>
          <w:szCs w:val="22"/>
          <w:lang w:val="el-GR" w:eastAsia="el-GR"/>
        </w:rPr>
      </w:pPr>
      <w:r w:rsidRPr="00865F91">
        <w:rPr>
          <w:b/>
          <w:szCs w:val="22"/>
          <w:lang w:val="el-GR" w:eastAsia="el-GR"/>
        </w:rPr>
        <w:t xml:space="preserve">Μέτρου 19 «Στήριξη για Τοπική Ανάπτυξη μέσω του LEADER (ΤΑΠΤΚ – Τοπική Ανάπτυξη με Πρωτοβουλία Τοπικών Κοινοτήτων)» του Προγράμματος Αγροτικής Ανάπτυξης της Ελλάδας 2014 – 2020 (ΠΑΑ 2014-2020) και ειδικότερα </w:t>
      </w:r>
    </w:p>
    <w:p w14:paraId="1AC8B8E5" w14:textId="619E1843" w:rsidR="00865F91" w:rsidRPr="00865F91" w:rsidRDefault="00865F91" w:rsidP="00865F91">
      <w:pPr>
        <w:shd w:val="clear" w:color="auto" w:fill="FFFFFF"/>
        <w:jc w:val="center"/>
        <w:rPr>
          <w:b/>
          <w:bCs/>
          <w:szCs w:val="22"/>
          <w:lang w:val="el-GR" w:eastAsia="el-GR"/>
        </w:rPr>
      </w:pPr>
      <w:r w:rsidRPr="00865F91">
        <w:rPr>
          <w:b/>
          <w:szCs w:val="22"/>
          <w:lang w:val="el-GR" w:eastAsia="el-GR"/>
        </w:rPr>
        <w:t xml:space="preserve"> </w:t>
      </w:r>
      <w:r w:rsidRPr="00865F91">
        <w:rPr>
          <w:b/>
          <w:bCs/>
          <w:szCs w:val="22"/>
          <w:lang w:val="el-GR" w:eastAsia="el-GR"/>
        </w:rPr>
        <w:t>στο πλαίσιο του Τοπικού Προγράμματος «Τοπική Ανάπτυξη με Πρωτοβουλία Τοπικών Κοινοτήτων, (</w:t>
      </w:r>
      <w:proofErr w:type="spellStart"/>
      <w:r w:rsidRPr="00865F91">
        <w:rPr>
          <w:b/>
          <w:bCs/>
          <w:szCs w:val="22"/>
          <w:lang w:val="el-GR" w:eastAsia="el-GR"/>
        </w:rPr>
        <w:t>ΤΑΠΤοΚ</w:t>
      </w:r>
      <w:proofErr w:type="spellEnd"/>
      <w:r w:rsidRPr="00865F91">
        <w:rPr>
          <w:b/>
          <w:bCs/>
          <w:szCs w:val="22"/>
          <w:lang w:val="el-GR" w:eastAsia="el-GR"/>
        </w:rPr>
        <w:t>), LEADER/CLLD»</w:t>
      </w:r>
      <w:r w:rsidR="00FD5DFB">
        <w:rPr>
          <w:b/>
          <w:bCs/>
          <w:szCs w:val="22"/>
          <w:lang w:val="el-GR" w:eastAsia="el-GR"/>
        </w:rPr>
        <w:t xml:space="preserve"> </w:t>
      </w:r>
      <w:r w:rsidRPr="00865F91">
        <w:rPr>
          <w:b/>
          <w:bCs/>
          <w:szCs w:val="22"/>
          <w:lang w:val="el-GR" w:eastAsia="el-GR"/>
        </w:rPr>
        <w:t xml:space="preserve">της Ομάδας Τοπικής Δράσης (ΟΤΔ): ΑΙΤΩΛΙΚΗ ΑΝΑΠΤΥΞΙΑΚΗ Α.Ε. ΟΤΑ» </w:t>
      </w:r>
    </w:p>
    <w:p w14:paraId="7DDFD450" w14:textId="3E8A7954" w:rsidR="00AD3D96" w:rsidRPr="00865F91" w:rsidRDefault="00AD3D96" w:rsidP="00AD3D96">
      <w:pPr>
        <w:shd w:val="clear" w:color="auto" w:fill="FFFFFF"/>
        <w:jc w:val="center"/>
        <w:rPr>
          <w:b/>
          <w:szCs w:val="22"/>
          <w:lang w:val="el-GR" w:eastAsia="el-GR"/>
        </w:rPr>
      </w:pPr>
      <w:r w:rsidRPr="00865F91">
        <w:rPr>
          <w:b/>
          <w:szCs w:val="22"/>
          <w:lang w:val="el-GR" w:eastAsia="el-GR"/>
        </w:rPr>
        <w:t>και ημερομηνία λήξης προθεσμία</w:t>
      </w:r>
      <w:r w:rsidR="00865F91" w:rsidRPr="00865F91">
        <w:rPr>
          <w:b/>
          <w:szCs w:val="22"/>
          <w:lang w:val="el-GR" w:eastAsia="el-GR"/>
        </w:rPr>
        <w:t>ς υποβολής προσφορών …/…./2019</w:t>
      </w:r>
    </w:p>
    <w:p w14:paraId="0EE0F714" w14:textId="77777777" w:rsidR="00AD3D96" w:rsidRPr="00865F91" w:rsidRDefault="00AD3D96" w:rsidP="00AD3D96">
      <w:pPr>
        <w:shd w:val="clear" w:color="auto" w:fill="FFFFFF"/>
        <w:jc w:val="center"/>
        <w:rPr>
          <w:b/>
          <w:szCs w:val="22"/>
          <w:lang w:val="el-GR" w:eastAsia="el-GR"/>
        </w:rPr>
      </w:pPr>
    </w:p>
    <w:p w14:paraId="67737109" w14:textId="77777777" w:rsidR="00AD3D96" w:rsidRPr="00865F91" w:rsidRDefault="00AD3D96" w:rsidP="00AD3D96">
      <w:pPr>
        <w:shd w:val="clear" w:color="auto" w:fill="FFFFFF"/>
        <w:rPr>
          <w:szCs w:val="22"/>
          <w:lang w:val="el-GR"/>
        </w:rPr>
      </w:pPr>
      <w:r w:rsidRPr="00865F91">
        <w:rPr>
          <w:szCs w:val="22"/>
          <w:lang w:val="el-GR"/>
        </w:rPr>
        <w:lastRenderedPageBreak/>
        <w:t>Ο κυρίως φάκελος της προσφοράς συνοδεύεται από α</w:t>
      </w:r>
      <w:r w:rsidRPr="00865F91">
        <w:rPr>
          <w:bCs/>
          <w:szCs w:val="22"/>
          <w:lang w:val="el-GR"/>
        </w:rPr>
        <w:t>ίτηση υποβολής προσφοράς</w:t>
      </w:r>
      <w:r w:rsidRPr="00865F91">
        <w:rPr>
          <w:szCs w:val="22"/>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865F91">
        <w:rPr>
          <w:szCs w:val="22"/>
          <w:lang w:val="en-US"/>
        </w:rPr>
        <w:t>fax</w:t>
      </w:r>
      <w:r w:rsidRPr="00865F91">
        <w:rPr>
          <w:szCs w:val="22"/>
          <w:lang w:val="el-GR"/>
        </w:rPr>
        <w:t xml:space="preserve">, </w:t>
      </w:r>
      <w:r w:rsidRPr="00865F91">
        <w:rPr>
          <w:szCs w:val="22"/>
          <w:lang w:val="en-US"/>
        </w:rPr>
        <w:t>e</w:t>
      </w:r>
      <w:r w:rsidRPr="00865F91">
        <w:rPr>
          <w:szCs w:val="22"/>
          <w:lang w:val="el-GR"/>
        </w:rPr>
        <w:t>-</w:t>
      </w:r>
      <w:r w:rsidRPr="00865F91">
        <w:rPr>
          <w:szCs w:val="22"/>
          <w:lang w:val="en-US"/>
        </w:rPr>
        <w:t>mail</w:t>
      </w:r>
      <w:r w:rsidRPr="00865F91">
        <w:rPr>
          <w:szCs w:val="22"/>
          <w:lang w:val="el-GR"/>
        </w:rPr>
        <w:t>).</w:t>
      </w:r>
    </w:p>
    <w:p w14:paraId="52C45E01" w14:textId="77777777" w:rsidR="00AD3D96" w:rsidRPr="00865F91" w:rsidRDefault="00AD3D96" w:rsidP="00AD3D96">
      <w:pPr>
        <w:shd w:val="clear" w:color="auto" w:fill="FFFFFF"/>
        <w:rPr>
          <w:szCs w:val="22"/>
          <w:lang w:val="el-GR" w:eastAsia="el-GR"/>
        </w:rPr>
      </w:pPr>
      <w:r w:rsidRPr="00865F91">
        <w:rPr>
          <w:szCs w:val="22"/>
          <w:lang w:val="el-GR" w:eastAsia="el-GR"/>
        </w:rPr>
        <w:t>Εντός του κυρίως φακέλου της προσφοράς περιλαμβάνονται τα ακόλουθα:</w:t>
      </w:r>
    </w:p>
    <w:p w14:paraId="74559F0F" w14:textId="118632F7" w:rsidR="00D41FD6" w:rsidRPr="00865F91" w:rsidRDefault="00AD3D96" w:rsidP="007508B3">
      <w:pPr>
        <w:rPr>
          <w:szCs w:val="22"/>
          <w:lang w:val="el-GR"/>
        </w:rPr>
      </w:pPr>
      <w:r w:rsidRPr="00865F91">
        <w:rPr>
          <w:szCs w:val="22"/>
          <w:lang w:val="el-GR" w:eastAsia="el-GR"/>
        </w:rPr>
        <w:t xml:space="preserve">α) ξεχωριστός σφραγισμένος </w:t>
      </w:r>
      <w:proofErr w:type="spellStart"/>
      <w:r w:rsidR="00D46ED6" w:rsidRPr="00865F91">
        <w:rPr>
          <w:szCs w:val="22"/>
          <w:lang w:val="el-GR" w:eastAsia="el-GR"/>
        </w:rPr>
        <w:t>υπο</w:t>
      </w:r>
      <w:r w:rsidRPr="00865F91">
        <w:rPr>
          <w:szCs w:val="22"/>
          <w:lang w:val="el-GR" w:eastAsia="el-GR"/>
        </w:rPr>
        <w:t>φάκελος</w:t>
      </w:r>
      <w:proofErr w:type="spellEnd"/>
      <w:r w:rsidRPr="00865F91">
        <w:rPr>
          <w:szCs w:val="22"/>
          <w:lang w:val="el-GR" w:eastAsia="el-GR"/>
        </w:rPr>
        <w:t>,</w:t>
      </w:r>
      <w:r w:rsidR="00093B39" w:rsidRPr="00865F91">
        <w:rPr>
          <w:szCs w:val="22"/>
          <w:lang w:val="el-GR" w:eastAsia="el-GR"/>
        </w:rPr>
        <w:t xml:space="preserve"> </w:t>
      </w:r>
      <w:r w:rsidR="00D41FD6" w:rsidRPr="00865F91">
        <w:rPr>
          <w:szCs w:val="22"/>
          <w:lang w:val="el-GR"/>
        </w:rPr>
        <w:t>με την ένδειξη «Δικαιολογητικά Συμμετοχής</w:t>
      </w:r>
      <w:r w:rsidRPr="00865F91">
        <w:rPr>
          <w:szCs w:val="22"/>
          <w:lang w:val="el-GR" w:eastAsia="el-GR"/>
        </w:rPr>
        <w:t>»,</w:t>
      </w:r>
    </w:p>
    <w:p w14:paraId="250B7B6C" w14:textId="645DD777" w:rsidR="00093B39" w:rsidRPr="00865F91" w:rsidRDefault="00D41FD6" w:rsidP="00AD3D96">
      <w:pPr>
        <w:shd w:val="clear" w:color="auto" w:fill="FFFFFF"/>
        <w:rPr>
          <w:szCs w:val="22"/>
          <w:lang w:val="el-GR"/>
        </w:rPr>
      </w:pPr>
      <w:r w:rsidRPr="00865F91">
        <w:rPr>
          <w:szCs w:val="22"/>
          <w:lang w:val="el-GR"/>
        </w:rPr>
        <w:t xml:space="preserve">β) </w:t>
      </w:r>
      <w:r w:rsidR="00D46ED6" w:rsidRPr="00865F91">
        <w:rPr>
          <w:szCs w:val="22"/>
          <w:lang w:val="el-GR" w:eastAsia="el-GR"/>
        </w:rPr>
        <w:t xml:space="preserve">ξεχωριστός σφραγισμένος </w:t>
      </w:r>
      <w:proofErr w:type="spellStart"/>
      <w:r w:rsidR="00D46ED6" w:rsidRPr="00865F91">
        <w:rPr>
          <w:szCs w:val="22"/>
          <w:lang w:val="el-GR" w:eastAsia="el-GR"/>
        </w:rPr>
        <w:t>υποφάκελος</w:t>
      </w:r>
      <w:proofErr w:type="spellEnd"/>
      <w:r w:rsidR="00D46ED6" w:rsidRPr="00865F91">
        <w:rPr>
          <w:szCs w:val="22"/>
          <w:lang w:val="el-GR" w:eastAsia="el-GR"/>
        </w:rPr>
        <w:t xml:space="preserve">, </w:t>
      </w:r>
      <w:r w:rsidRPr="00865F91">
        <w:rPr>
          <w:szCs w:val="22"/>
          <w:lang w:val="el-GR"/>
        </w:rPr>
        <w:t>με την ένδειξη «Οικονομική Προσφορά</w:t>
      </w:r>
      <w:r w:rsidR="00083235" w:rsidRPr="00865F91">
        <w:rPr>
          <w:szCs w:val="22"/>
          <w:lang w:val="el-GR"/>
        </w:rPr>
        <w:t>»</w:t>
      </w:r>
    </w:p>
    <w:p w14:paraId="40B8A3ED" w14:textId="0297BAB4" w:rsidR="00AD3D96" w:rsidRPr="00865F91" w:rsidRDefault="00093B39" w:rsidP="00AD3D96">
      <w:pPr>
        <w:shd w:val="clear" w:color="auto" w:fill="FFFFFF"/>
        <w:rPr>
          <w:szCs w:val="22"/>
          <w:lang w:val="el-GR" w:eastAsia="el-GR"/>
        </w:rPr>
      </w:pPr>
      <w:r w:rsidRPr="00865F91">
        <w:rPr>
          <w:szCs w:val="22"/>
          <w:lang w:val="el-GR" w:eastAsia="el-GR"/>
        </w:rPr>
        <w:t xml:space="preserve">Προσφορές </w:t>
      </w:r>
      <w:r w:rsidR="00AD3D96" w:rsidRPr="00865F91">
        <w:rPr>
          <w:szCs w:val="22"/>
          <w:lang w:val="el-GR" w:eastAsia="el-GR"/>
        </w:rPr>
        <w:t>που περιέρχονται στην αναθέτουσα αρχή με οποιοδήποτε τρόπο, πριν από την ημερομηνία</w:t>
      </w:r>
      <w:r w:rsidR="00FD5DFB">
        <w:rPr>
          <w:szCs w:val="22"/>
          <w:lang w:val="el-GR" w:eastAsia="el-GR"/>
        </w:rPr>
        <w:t xml:space="preserve"> </w:t>
      </w:r>
      <w:r w:rsidR="00AD3D96" w:rsidRPr="00865F91">
        <w:rPr>
          <w:szCs w:val="22"/>
          <w:lang w:val="el-GR" w:eastAsia="el-GR"/>
        </w:rPr>
        <w:t>υποβολής του άρθρου 1.5 της παρούσας, δεν αποσφραγίζονται, αλλά παραδίδονται στην Επιτροπή Διαγωνισμού.</w:t>
      </w:r>
    </w:p>
    <w:p w14:paraId="44346E3E" w14:textId="77777777" w:rsidR="00FD5DFB" w:rsidRPr="00FD5DFB" w:rsidRDefault="00AD3D96" w:rsidP="00FD5DFB">
      <w:pPr>
        <w:shd w:val="clear" w:color="auto" w:fill="FFFFFF"/>
        <w:rPr>
          <w:szCs w:val="22"/>
          <w:lang w:val="el-GR" w:eastAsia="el-GR"/>
        </w:rPr>
      </w:pPr>
      <w:r w:rsidRPr="00FD5DFB">
        <w:rPr>
          <w:szCs w:val="22"/>
          <w:lang w:val="el-GR" w:eastAsia="el-GR"/>
        </w:rPr>
        <w:t>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w:t>
      </w:r>
      <w:r w:rsidR="00D41FD6" w:rsidRPr="00FD5DFB">
        <w:rPr>
          <w:szCs w:val="22"/>
          <w:lang w:val="el-GR" w:eastAsia="el-GR"/>
        </w:rPr>
        <w:t xml:space="preserve"> η </w:t>
      </w:r>
      <w:r w:rsidRPr="00FD5DFB">
        <w:rPr>
          <w:szCs w:val="22"/>
          <w:lang w:val="el-GR" w:eastAsia="el-GR"/>
        </w:rPr>
        <w:t>συστημένη επιστολή από την αναθέτουσα αρχή ή που κατατέθηκε στο πρωτόκολλο της αναθέτουσα αρχής) και τις απορρίπτει ως μη κανονικές.</w:t>
      </w:r>
    </w:p>
    <w:p w14:paraId="7F84B6EC" w14:textId="2A762694" w:rsidR="00AD3D96" w:rsidRPr="00FD5DFB" w:rsidRDefault="00AD3D96" w:rsidP="00FD5DFB">
      <w:pPr>
        <w:shd w:val="clear" w:color="auto" w:fill="FFFFFF"/>
        <w:rPr>
          <w:szCs w:val="22"/>
          <w:lang w:val="el-GR" w:eastAsia="el-GR"/>
        </w:rPr>
      </w:pPr>
      <w:r w:rsidRPr="00865F91">
        <w:rPr>
          <w:szCs w:val="22"/>
          <w:lang w:val="el-GR" w:eastAsia="el-GR"/>
        </w:rPr>
        <w:t xml:space="preserve">Οι προσφορές υπογράφονται για λογαριασμό </w:t>
      </w:r>
      <w:r w:rsidR="00083235" w:rsidRPr="00865F91">
        <w:rPr>
          <w:szCs w:val="22"/>
          <w:lang w:val="el-GR" w:eastAsia="el-GR"/>
        </w:rPr>
        <w:t>του οικονομικού φορέα</w:t>
      </w:r>
      <w:r w:rsidRPr="00865F91">
        <w:rPr>
          <w:szCs w:val="22"/>
          <w:lang w:val="el-GR" w:eastAsia="el-GR"/>
        </w:rPr>
        <w:t>:</w:t>
      </w:r>
    </w:p>
    <w:p w14:paraId="13C3E582" w14:textId="02B74AD9" w:rsidR="00D41FD6" w:rsidRPr="00865F91" w:rsidRDefault="00AD3D96" w:rsidP="007508B3">
      <w:pPr>
        <w:rPr>
          <w:szCs w:val="22"/>
          <w:lang w:val="el-GR"/>
        </w:rPr>
      </w:pPr>
      <w:r w:rsidRPr="00865F91">
        <w:rPr>
          <w:szCs w:val="22"/>
          <w:lang w:val="el-GR"/>
        </w:rPr>
        <w:t>α) από τον ίδιο τον προσφέροντα (σε</w:t>
      </w:r>
      <w:r w:rsidR="00FD5DFB">
        <w:rPr>
          <w:szCs w:val="22"/>
          <w:lang w:val="el-GR"/>
        </w:rPr>
        <w:t xml:space="preserve"> </w:t>
      </w:r>
      <w:r w:rsidR="00D41FD6" w:rsidRPr="00865F91">
        <w:rPr>
          <w:szCs w:val="22"/>
          <w:lang w:val="el-GR"/>
        </w:rPr>
        <w:t xml:space="preserve">περίπτωση </w:t>
      </w:r>
      <w:r w:rsidRPr="00865F91">
        <w:rPr>
          <w:szCs w:val="22"/>
          <w:lang w:val="el-GR"/>
        </w:rPr>
        <w:t>φυσικού προσώπου),</w:t>
      </w:r>
      <w:r w:rsidR="00FD5DFB">
        <w:rPr>
          <w:szCs w:val="22"/>
          <w:lang w:val="el-GR"/>
        </w:rPr>
        <w:t xml:space="preserve"> </w:t>
      </w:r>
    </w:p>
    <w:p w14:paraId="370F55B1" w14:textId="77777777" w:rsidR="00AD3D96" w:rsidRPr="00865F91" w:rsidRDefault="00AD3D96" w:rsidP="00093B39">
      <w:pPr>
        <w:rPr>
          <w:szCs w:val="22"/>
          <w:lang w:val="el-GR"/>
        </w:rPr>
      </w:pPr>
      <w:r w:rsidRPr="00865F91">
        <w:rPr>
          <w:szCs w:val="22"/>
          <w:lang w:val="el-GR"/>
        </w:rPr>
        <w:t xml:space="preserve">β) το νόμιμο εκπρόσωπο του νομικού προσώπου (σε περίπτωση νομικού προσώπου) και </w:t>
      </w:r>
    </w:p>
    <w:p w14:paraId="62573D18" w14:textId="77777777" w:rsidR="00AD3D96" w:rsidRPr="00865F91" w:rsidRDefault="00AD3D96" w:rsidP="00093B39">
      <w:pPr>
        <w:rPr>
          <w:szCs w:val="22"/>
          <w:lang w:val="el-GR"/>
        </w:rPr>
      </w:pPr>
      <w:r w:rsidRPr="00865F91">
        <w:rPr>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47CF9ABC" w14:textId="77777777" w:rsidR="00AD3D96" w:rsidRPr="00865F91" w:rsidRDefault="00AD3D96" w:rsidP="00AD3D96">
      <w:pPr>
        <w:rPr>
          <w:szCs w:val="22"/>
          <w:lang w:val="el-GR"/>
        </w:rPr>
      </w:pPr>
      <w:r w:rsidRPr="00865F91">
        <w:rPr>
          <w:szCs w:val="22"/>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026FF00C" w14:textId="798B8391" w:rsidR="006323DC" w:rsidRPr="00197F5F" w:rsidRDefault="006323DC" w:rsidP="00CC7933">
      <w:pPr>
        <w:pStyle w:val="3"/>
        <w:rPr>
          <w:rFonts w:ascii="Calibri" w:hAnsi="Calibri" w:cs="Calibri"/>
          <w:szCs w:val="22"/>
          <w:lang w:val="el-GR"/>
        </w:rPr>
      </w:pPr>
      <w:bookmarkStart w:id="81" w:name="_Toc8823127"/>
      <w:bookmarkStart w:id="82" w:name="_Toc9241628"/>
      <w:r w:rsidRPr="00197F5F">
        <w:rPr>
          <w:rFonts w:ascii="Calibri" w:hAnsi="Calibri" w:cs="Calibri"/>
          <w:szCs w:val="22"/>
          <w:lang w:val="el-GR"/>
        </w:rPr>
        <w:t>2.4.3</w:t>
      </w:r>
      <w:r w:rsidR="00716A32" w:rsidRPr="00197F5F">
        <w:rPr>
          <w:rFonts w:ascii="Calibri" w:hAnsi="Calibri" w:cs="Calibri"/>
          <w:szCs w:val="22"/>
          <w:lang w:val="el-GR"/>
        </w:rPr>
        <w:t xml:space="preserve"> </w:t>
      </w:r>
      <w:r w:rsidRPr="00197F5F">
        <w:rPr>
          <w:rFonts w:ascii="Calibri" w:hAnsi="Calibri" w:cs="Calibri"/>
          <w:szCs w:val="22"/>
          <w:lang w:val="el-GR"/>
        </w:rPr>
        <w:tab/>
        <w:t>Περιεχόμενα Φακέλου «Δικαιολογητικά Συμμετοχής</w:t>
      </w:r>
      <w:r w:rsidR="00197F5F" w:rsidRPr="00197F5F">
        <w:rPr>
          <w:rFonts w:ascii="Calibri" w:hAnsi="Calibri" w:cs="Calibri"/>
          <w:szCs w:val="22"/>
          <w:lang w:val="el-GR"/>
        </w:rPr>
        <w:t>»</w:t>
      </w:r>
      <w:bookmarkEnd w:id="81"/>
      <w:bookmarkEnd w:id="82"/>
    </w:p>
    <w:p w14:paraId="78434716" w14:textId="77777777" w:rsidR="00197F5F" w:rsidRPr="002D7A07" w:rsidRDefault="0001051B" w:rsidP="0001051B">
      <w:pPr>
        <w:pStyle w:val="af0"/>
        <w:kinsoku w:val="0"/>
        <w:overflowPunct w:val="0"/>
        <w:spacing w:before="1"/>
        <w:ind w:right="1601"/>
        <w:rPr>
          <w:spacing w:val="22"/>
          <w:w w:val="99"/>
          <w:lang w:val="el-GR"/>
        </w:rPr>
      </w:pPr>
      <w:r w:rsidRPr="002D7A07">
        <w:rPr>
          <w:lang w:val="el-GR"/>
        </w:rPr>
        <w:t>Τα</w:t>
      </w:r>
      <w:r w:rsidRPr="002D7A07">
        <w:rPr>
          <w:spacing w:val="-9"/>
          <w:lang w:val="el-GR"/>
        </w:rPr>
        <w:t xml:space="preserve"> </w:t>
      </w:r>
      <w:r w:rsidRPr="002D7A07">
        <w:rPr>
          <w:lang w:val="el-GR"/>
        </w:rPr>
        <w:t>περιεχόμενα</w:t>
      </w:r>
      <w:r w:rsidRPr="002D7A07">
        <w:rPr>
          <w:spacing w:val="-9"/>
          <w:lang w:val="el-GR"/>
        </w:rPr>
        <w:t xml:space="preserve"> </w:t>
      </w:r>
      <w:r w:rsidRPr="002D7A07">
        <w:rPr>
          <w:lang w:val="el-GR"/>
        </w:rPr>
        <w:t>του</w:t>
      </w:r>
      <w:r w:rsidRPr="002D7A07">
        <w:rPr>
          <w:spacing w:val="-10"/>
          <w:lang w:val="el-GR"/>
        </w:rPr>
        <w:t xml:space="preserve"> </w:t>
      </w:r>
      <w:r w:rsidRPr="002D7A07">
        <w:rPr>
          <w:lang w:val="el-GR"/>
        </w:rPr>
        <w:t>ηλεκτρονικού</w:t>
      </w:r>
      <w:r w:rsidRPr="002D7A07">
        <w:rPr>
          <w:spacing w:val="-10"/>
          <w:lang w:val="el-GR"/>
        </w:rPr>
        <w:t xml:space="preserve"> </w:t>
      </w:r>
      <w:r w:rsidRPr="002D7A07">
        <w:rPr>
          <w:lang w:val="el-GR"/>
        </w:rPr>
        <w:t>φακέλου</w:t>
      </w:r>
      <w:r w:rsidRPr="002D7A07">
        <w:rPr>
          <w:spacing w:val="-10"/>
          <w:lang w:val="el-GR"/>
        </w:rPr>
        <w:t xml:space="preserve"> </w:t>
      </w:r>
      <w:r w:rsidRPr="002D7A07">
        <w:rPr>
          <w:lang w:val="el-GR"/>
        </w:rPr>
        <w:t>της</w:t>
      </w:r>
      <w:r w:rsidRPr="002D7A07">
        <w:rPr>
          <w:spacing w:val="-6"/>
          <w:lang w:val="el-GR"/>
        </w:rPr>
        <w:t xml:space="preserve"> </w:t>
      </w:r>
      <w:r w:rsidRPr="002D7A07">
        <w:rPr>
          <w:lang w:val="el-GR"/>
        </w:rPr>
        <w:t>προσφοράς</w:t>
      </w:r>
      <w:r w:rsidRPr="002D7A07">
        <w:rPr>
          <w:spacing w:val="-8"/>
          <w:lang w:val="el-GR"/>
        </w:rPr>
        <w:t xml:space="preserve"> </w:t>
      </w:r>
      <w:r w:rsidRPr="002D7A07">
        <w:rPr>
          <w:lang w:val="el-GR"/>
        </w:rPr>
        <w:t>ορίζονται</w:t>
      </w:r>
      <w:r w:rsidRPr="002D7A07">
        <w:rPr>
          <w:spacing w:val="-6"/>
          <w:lang w:val="el-GR"/>
        </w:rPr>
        <w:t xml:space="preserve"> </w:t>
      </w:r>
      <w:r w:rsidRPr="002D7A07">
        <w:rPr>
          <w:lang w:val="el-GR"/>
        </w:rPr>
        <w:t>ως</w:t>
      </w:r>
      <w:r w:rsidRPr="002D7A07">
        <w:rPr>
          <w:spacing w:val="-10"/>
          <w:lang w:val="el-GR"/>
        </w:rPr>
        <w:t xml:space="preserve"> </w:t>
      </w:r>
      <w:r w:rsidRPr="002D7A07">
        <w:rPr>
          <w:lang w:val="el-GR"/>
        </w:rPr>
        <w:t>εξής:</w:t>
      </w:r>
      <w:r w:rsidRPr="002D7A07">
        <w:rPr>
          <w:spacing w:val="22"/>
          <w:w w:val="99"/>
          <w:lang w:val="el-GR"/>
        </w:rPr>
        <w:t xml:space="preserve"> </w:t>
      </w:r>
    </w:p>
    <w:p w14:paraId="565596C4" w14:textId="480B091C" w:rsidR="0001051B" w:rsidRPr="002D7A07" w:rsidRDefault="0001051B" w:rsidP="0001051B">
      <w:pPr>
        <w:pStyle w:val="af0"/>
        <w:kinsoku w:val="0"/>
        <w:overflowPunct w:val="0"/>
        <w:spacing w:before="1"/>
        <w:ind w:right="1601"/>
        <w:rPr>
          <w:lang w:val="el-GR"/>
        </w:rPr>
      </w:pPr>
      <w:r w:rsidRPr="002D7A07">
        <w:rPr>
          <w:lang w:val="el-GR"/>
        </w:rPr>
        <w:t>(α)</w:t>
      </w:r>
      <w:r w:rsidRPr="002D7A07">
        <w:rPr>
          <w:spacing w:val="-9"/>
          <w:lang w:val="el-GR"/>
        </w:rPr>
        <w:t xml:space="preserve"> </w:t>
      </w:r>
      <w:r w:rsidRPr="002D7A07">
        <w:rPr>
          <w:lang w:val="el-GR"/>
        </w:rPr>
        <w:t>ένας</w:t>
      </w:r>
      <w:r w:rsidRPr="002D7A07">
        <w:rPr>
          <w:spacing w:val="-10"/>
          <w:lang w:val="el-GR"/>
        </w:rPr>
        <w:t xml:space="preserve"> </w:t>
      </w:r>
      <w:proofErr w:type="spellStart"/>
      <w:r w:rsidRPr="002D7A07">
        <w:rPr>
          <w:lang w:val="el-GR"/>
        </w:rPr>
        <w:t>υποφάκελος</w:t>
      </w:r>
      <w:proofErr w:type="spellEnd"/>
      <w:r w:rsidRPr="002D7A07">
        <w:rPr>
          <w:spacing w:val="-10"/>
          <w:lang w:val="el-GR"/>
        </w:rPr>
        <w:t xml:space="preserve"> </w:t>
      </w:r>
      <w:r w:rsidRPr="002D7A07">
        <w:rPr>
          <w:lang w:val="el-GR"/>
        </w:rPr>
        <w:t>με</w:t>
      </w:r>
      <w:r w:rsidRPr="002D7A07">
        <w:rPr>
          <w:spacing w:val="-7"/>
          <w:lang w:val="el-GR"/>
        </w:rPr>
        <w:t xml:space="preserve"> </w:t>
      </w:r>
      <w:r w:rsidRPr="002D7A07">
        <w:rPr>
          <w:lang w:val="el-GR"/>
        </w:rPr>
        <w:t>την</w:t>
      </w:r>
      <w:r w:rsidRPr="002D7A07">
        <w:rPr>
          <w:spacing w:val="-10"/>
          <w:lang w:val="el-GR"/>
        </w:rPr>
        <w:t xml:space="preserve"> </w:t>
      </w:r>
      <w:r w:rsidRPr="002D7A07">
        <w:rPr>
          <w:lang w:val="el-GR"/>
        </w:rPr>
        <w:t>ένδειξη</w:t>
      </w:r>
      <w:r w:rsidRPr="002D7A07">
        <w:rPr>
          <w:spacing w:val="-9"/>
          <w:lang w:val="el-GR"/>
        </w:rPr>
        <w:t xml:space="preserve"> </w:t>
      </w:r>
      <w:r w:rsidRPr="002D7A07">
        <w:rPr>
          <w:lang w:val="el-GR"/>
        </w:rPr>
        <w:t>«Δικαιολογητικά</w:t>
      </w:r>
      <w:r w:rsidRPr="002D7A07">
        <w:rPr>
          <w:spacing w:val="-9"/>
          <w:lang w:val="el-GR"/>
        </w:rPr>
        <w:t xml:space="preserve"> </w:t>
      </w:r>
      <w:r w:rsidRPr="002D7A07">
        <w:rPr>
          <w:lang w:val="el-GR"/>
        </w:rPr>
        <w:t>Συμμετοχής»</w:t>
      </w:r>
      <w:r w:rsidRPr="002D7A07">
        <w:rPr>
          <w:spacing w:val="-8"/>
          <w:lang w:val="el-GR"/>
        </w:rPr>
        <w:t xml:space="preserve"> </w:t>
      </w:r>
      <w:r w:rsidRPr="002D7A07">
        <w:rPr>
          <w:spacing w:val="-1"/>
          <w:lang w:val="el-GR"/>
        </w:rPr>
        <w:t>και</w:t>
      </w:r>
    </w:p>
    <w:p w14:paraId="2C85B1A6" w14:textId="77777777" w:rsidR="0001051B" w:rsidRPr="002D7A07" w:rsidRDefault="0001051B" w:rsidP="0001051B">
      <w:pPr>
        <w:pStyle w:val="af0"/>
        <w:kinsoku w:val="0"/>
        <w:overflowPunct w:val="0"/>
        <w:spacing w:line="242" w:lineRule="exact"/>
        <w:rPr>
          <w:lang w:val="el-GR"/>
        </w:rPr>
      </w:pPr>
      <w:r w:rsidRPr="002D7A07">
        <w:rPr>
          <w:spacing w:val="-1"/>
          <w:lang w:val="el-GR"/>
        </w:rPr>
        <w:t>(β)</w:t>
      </w:r>
      <w:r w:rsidRPr="002D7A07">
        <w:rPr>
          <w:spacing w:val="-9"/>
          <w:lang w:val="el-GR"/>
        </w:rPr>
        <w:t xml:space="preserve"> </w:t>
      </w:r>
      <w:r w:rsidRPr="002D7A07">
        <w:rPr>
          <w:lang w:val="el-GR"/>
        </w:rPr>
        <w:t>ένας</w:t>
      </w:r>
      <w:r w:rsidRPr="002D7A07">
        <w:rPr>
          <w:spacing w:val="-8"/>
          <w:lang w:val="el-GR"/>
        </w:rPr>
        <w:t xml:space="preserve"> </w:t>
      </w:r>
      <w:proofErr w:type="spellStart"/>
      <w:r w:rsidRPr="002D7A07">
        <w:rPr>
          <w:lang w:val="el-GR"/>
        </w:rPr>
        <w:t>υποφάκελος</w:t>
      </w:r>
      <w:proofErr w:type="spellEnd"/>
      <w:r w:rsidRPr="002D7A07">
        <w:rPr>
          <w:spacing w:val="-11"/>
          <w:lang w:val="el-GR"/>
        </w:rPr>
        <w:t xml:space="preserve"> </w:t>
      </w:r>
      <w:r w:rsidRPr="002D7A07">
        <w:rPr>
          <w:lang w:val="el-GR"/>
        </w:rPr>
        <w:t>με</w:t>
      </w:r>
      <w:r w:rsidRPr="002D7A07">
        <w:rPr>
          <w:spacing w:val="-6"/>
          <w:lang w:val="el-GR"/>
        </w:rPr>
        <w:t xml:space="preserve"> </w:t>
      </w:r>
      <w:r w:rsidRPr="002D7A07">
        <w:rPr>
          <w:lang w:val="el-GR"/>
        </w:rPr>
        <w:t>την</w:t>
      </w:r>
      <w:r w:rsidRPr="002D7A07">
        <w:rPr>
          <w:spacing w:val="-10"/>
          <w:lang w:val="el-GR"/>
        </w:rPr>
        <w:t xml:space="preserve"> </w:t>
      </w:r>
      <w:r w:rsidRPr="002D7A07">
        <w:rPr>
          <w:lang w:val="el-GR"/>
        </w:rPr>
        <w:t>ένδειξη</w:t>
      </w:r>
      <w:r w:rsidRPr="002D7A07">
        <w:rPr>
          <w:spacing w:val="-9"/>
          <w:lang w:val="el-GR"/>
        </w:rPr>
        <w:t xml:space="preserve"> </w:t>
      </w:r>
      <w:r w:rsidRPr="002D7A07">
        <w:rPr>
          <w:lang w:val="el-GR"/>
        </w:rPr>
        <w:t>«Οικονομική</w:t>
      </w:r>
      <w:r w:rsidRPr="002D7A07">
        <w:rPr>
          <w:spacing w:val="-8"/>
          <w:lang w:val="el-GR"/>
        </w:rPr>
        <w:t xml:space="preserve"> </w:t>
      </w:r>
      <w:r w:rsidRPr="002D7A07">
        <w:rPr>
          <w:lang w:val="el-GR"/>
        </w:rPr>
        <w:t>Προσφορά».</w:t>
      </w:r>
    </w:p>
    <w:p w14:paraId="1FFD099E" w14:textId="77777777" w:rsidR="0001051B" w:rsidRPr="002D7A07" w:rsidRDefault="0001051B" w:rsidP="0001051B">
      <w:pPr>
        <w:pStyle w:val="af0"/>
        <w:kinsoku w:val="0"/>
        <w:overflowPunct w:val="0"/>
        <w:spacing w:before="1"/>
        <w:ind w:right="105"/>
        <w:rPr>
          <w:lang w:val="el-GR"/>
        </w:rPr>
      </w:pPr>
      <w:r w:rsidRPr="002D7A07">
        <w:rPr>
          <w:lang w:val="el-GR"/>
        </w:rPr>
        <w:t>Με</w:t>
      </w:r>
      <w:r w:rsidRPr="002D7A07">
        <w:rPr>
          <w:spacing w:val="41"/>
          <w:lang w:val="el-GR"/>
        </w:rPr>
        <w:t xml:space="preserve"> </w:t>
      </w:r>
      <w:r w:rsidRPr="002D7A07">
        <w:rPr>
          <w:spacing w:val="-1"/>
          <w:lang w:val="el-GR"/>
        </w:rPr>
        <w:t>τον</w:t>
      </w:r>
      <w:r w:rsidRPr="002D7A07">
        <w:rPr>
          <w:spacing w:val="44"/>
          <w:lang w:val="el-GR"/>
        </w:rPr>
        <w:t xml:space="preserve"> </w:t>
      </w:r>
      <w:r w:rsidRPr="002D7A07">
        <w:rPr>
          <w:lang w:val="el-GR"/>
        </w:rPr>
        <w:t>όρο</w:t>
      </w:r>
      <w:r w:rsidRPr="002D7A07">
        <w:rPr>
          <w:spacing w:val="40"/>
          <w:lang w:val="el-GR"/>
        </w:rPr>
        <w:t xml:space="preserve"> </w:t>
      </w:r>
      <w:r w:rsidRPr="002D7A07">
        <w:rPr>
          <w:spacing w:val="-1"/>
          <w:lang w:val="el-GR"/>
        </w:rPr>
        <w:t>«</w:t>
      </w:r>
      <w:proofErr w:type="spellStart"/>
      <w:r w:rsidRPr="002D7A07">
        <w:rPr>
          <w:spacing w:val="-1"/>
          <w:lang w:val="el-GR"/>
        </w:rPr>
        <w:t>υποφάκελος</w:t>
      </w:r>
      <w:proofErr w:type="spellEnd"/>
      <w:r w:rsidRPr="002D7A07">
        <w:rPr>
          <w:spacing w:val="-1"/>
          <w:lang w:val="el-GR"/>
        </w:rPr>
        <w:t>»</w:t>
      </w:r>
      <w:r w:rsidRPr="002D7A07">
        <w:rPr>
          <w:spacing w:val="41"/>
          <w:lang w:val="el-GR"/>
        </w:rPr>
        <w:t xml:space="preserve"> </w:t>
      </w:r>
      <w:r w:rsidRPr="002D7A07">
        <w:rPr>
          <w:lang w:val="el-GR"/>
        </w:rPr>
        <w:t>εννοείται</w:t>
      </w:r>
      <w:r w:rsidRPr="002D7A07">
        <w:rPr>
          <w:spacing w:val="43"/>
          <w:lang w:val="el-GR"/>
        </w:rPr>
        <w:t xml:space="preserve"> </w:t>
      </w:r>
      <w:r w:rsidRPr="002D7A07">
        <w:rPr>
          <w:lang w:val="el-GR"/>
        </w:rPr>
        <w:t>η</w:t>
      </w:r>
      <w:r w:rsidRPr="002D7A07">
        <w:rPr>
          <w:spacing w:val="42"/>
          <w:lang w:val="el-GR"/>
        </w:rPr>
        <w:t xml:space="preserve"> </w:t>
      </w:r>
      <w:r w:rsidRPr="002D7A07">
        <w:rPr>
          <w:lang w:val="el-GR"/>
        </w:rPr>
        <w:t>κατηγορία</w:t>
      </w:r>
      <w:r w:rsidRPr="002D7A07">
        <w:rPr>
          <w:spacing w:val="41"/>
          <w:lang w:val="el-GR"/>
        </w:rPr>
        <w:t xml:space="preserve"> </w:t>
      </w:r>
      <w:r w:rsidRPr="002D7A07">
        <w:rPr>
          <w:spacing w:val="-1"/>
          <w:lang w:val="el-GR"/>
        </w:rPr>
        <w:t>επισυναπτόμενων</w:t>
      </w:r>
      <w:r w:rsidRPr="002D7A07">
        <w:rPr>
          <w:spacing w:val="44"/>
          <w:lang w:val="el-GR"/>
        </w:rPr>
        <w:t xml:space="preserve"> </w:t>
      </w:r>
      <w:r w:rsidRPr="002D7A07">
        <w:rPr>
          <w:lang w:val="el-GR"/>
        </w:rPr>
        <w:t>αρχείων</w:t>
      </w:r>
      <w:r w:rsidRPr="002D7A07">
        <w:rPr>
          <w:spacing w:val="41"/>
          <w:lang w:val="el-GR"/>
        </w:rPr>
        <w:t xml:space="preserve"> </w:t>
      </w:r>
      <w:r w:rsidRPr="002D7A07">
        <w:rPr>
          <w:spacing w:val="-1"/>
          <w:lang w:val="el-GR"/>
        </w:rPr>
        <w:t>στο</w:t>
      </w:r>
      <w:r w:rsidRPr="002D7A07">
        <w:rPr>
          <w:spacing w:val="39"/>
          <w:lang w:val="el-GR"/>
        </w:rPr>
        <w:t xml:space="preserve"> </w:t>
      </w:r>
      <w:r w:rsidRPr="002D7A07">
        <w:rPr>
          <w:lang w:val="el-GR"/>
        </w:rPr>
        <w:t>σύστημα.</w:t>
      </w:r>
      <w:r w:rsidRPr="002D7A07">
        <w:rPr>
          <w:spacing w:val="78"/>
          <w:w w:val="99"/>
          <w:lang w:val="el-GR"/>
        </w:rPr>
        <w:t xml:space="preserve"> </w:t>
      </w:r>
      <w:r w:rsidRPr="002D7A07">
        <w:rPr>
          <w:lang w:val="el-GR"/>
        </w:rPr>
        <w:t>Κατά</w:t>
      </w:r>
      <w:r w:rsidRPr="002D7A07">
        <w:rPr>
          <w:spacing w:val="16"/>
          <w:lang w:val="el-GR"/>
        </w:rPr>
        <w:t xml:space="preserve"> </w:t>
      </w:r>
      <w:r w:rsidRPr="002D7A07">
        <w:rPr>
          <w:lang w:val="el-GR"/>
        </w:rPr>
        <w:t>την</w:t>
      </w:r>
      <w:r w:rsidRPr="002D7A07">
        <w:rPr>
          <w:spacing w:val="16"/>
          <w:lang w:val="el-GR"/>
        </w:rPr>
        <w:t xml:space="preserve"> </w:t>
      </w:r>
      <w:r w:rsidRPr="002D7A07">
        <w:rPr>
          <w:spacing w:val="-1"/>
          <w:lang w:val="el-GR"/>
        </w:rPr>
        <w:t>υποβολή</w:t>
      </w:r>
      <w:r w:rsidRPr="002D7A07">
        <w:rPr>
          <w:spacing w:val="16"/>
          <w:lang w:val="el-GR"/>
        </w:rPr>
        <w:t xml:space="preserve"> </w:t>
      </w:r>
      <w:r w:rsidRPr="002D7A07">
        <w:rPr>
          <w:lang w:val="el-GR"/>
        </w:rPr>
        <w:t>της</w:t>
      </w:r>
      <w:r w:rsidRPr="002D7A07">
        <w:rPr>
          <w:spacing w:val="16"/>
          <w:lang w:val="el-GR"/>
        </w:rPr>
        <w:t xml:space="preserve"> </w:t>
      </w:r>
      <w:r w:rsidRPr="002D7A07">
        <w:rPr>
          <w:lang w:val="el-GR"/>
        </w:rPr>
        <w:t>προσφοράς</w:t>
      </w:r>
      <w:r w:rsidRPr="002D7A07">
        <w:rPr>
          <w:spacing w:val="15"/>
          <w:lang w:val="el-GR"/>
        </w:rPr>
        <w:t xml:space="preserve"> </w:t>
      </w:r>
      <w:r w:rsidRPr="002D7A07">
        <w:rPr>
          <w:lang w:val="el-GR"/>
        </w:rPr>
        <w:t>από</w:t>
      </w:r>
      <w:r w:rsidRPr="002D7A07">
        <w:rPr>
          <w:spacing w:val="16"/>
          <w:lang w:val="el-GR"/>
        </w:rPr>
        <w:t xml:space="preserve"> </w:t>
      </w:r>
      <w:r w:rsidRPr="002D7A07">
        <w:rPr>
          <w:lang w:val="el-GR"/>
        </w:rPr>
        <w:t>τον</w:t>
      </w:r>
      <w:r w:rsidRPr="002D7A07">
        <w:rPr>
          <w:spacing w:val="15"/>
          <w:lang w:val="el-GR"/>
        </w:rPr>
        <w:t xml:space="preserve"> </w:t>
      </w:r>
      <w:r w:rsidRPr="002D7A07">
        <w:rPr>
          <w:lang w:val="el-GR"/>
        </w:rPr>
        <w:t>συμμετέχοντα,</w:t>
      </w:r>
      <w:r w:rsidRPr="002D7A07">
        <w:rPr>
          <w:spacing w:val="16"/>
          <w:lang w:val="el-GR"/>
        </w:rPr>
        <w:t xml:space="preserve"> </w:t>
      </w:r>
      <w:r w:rsidRPr="002D7A07">
        <w:rPr>
          <w:lang w:val="el-GR"/>
        </w:rPr>
        <w:t>σημαίνονται</w:t>
      </w:r>
      <w:r w:rsidRPr="002D7A07">
        <w:rPr>
          <w:spacing w:val="16"/>
          <w:lang w:val="el-GR"/>
        </w:rPr>
        <w:t xml:space="preserve"> </w:t>
      </w:r>
      <w:r w:rsidRPr="002D7A07">
        <w:rPr>
          <w:lang w:val="el-GR"/>
        </w:rPr>
        <w:t>από</w:t>
      </w:r>
      <w:r w:rsidRPr="002D7A07">
        <w:rPr>
          <w:spacing w:val="16"/>
          <w:lang w:val="el-GR"/>
        </w:rPr>
        <w:t xml:space="preserve"> </w:t>
      </w:r>
      <w:r w:rsidRPr="002D7A07">
        <w:rPr>
          <w:spacing w:val="-1"/>
          <w:lang w:val="el-GR"/>
        </w:rPr>
        <w:t>αυτόν,</w:t>
      </w:r>
      <w:r w:rsidRPr="002D7A07">
        <w:rPr>
          <w:spacing w:val="15"/>
          <w:lang w:val="el-GR"/>
        </w:rPr>
        <w:t xml:space="preserve"> </w:t>
      </w:r>
      <w:r w:rsidRPr="002D7A07">
        <w:rPr>
          <w:lang w:val="el-GR"/>
        </w:rPr>
        <w:t>με</w:t>
      </w:r>
      <w:r w:rsidRPr="002D7A07">
        <w:rPr>
          <w:spacing w:val="17"/>
          <w:lang w:val="el-GR"/>
        </w:rPr>
        <w:t xml:space="preserve"> </w:t>
      </w:r>
      <w:r w:rsidRPr="002D7A07">
        <w:rPr>
          <w:lang w:val="el-GR"/>
        </w:rPr>
        <w:t>χρήση</w:t>
      </w:r>
      <w:r w:rsidRPr="002D7A07">
        <w:rPr>
          <w:spacing w:val="36"/>
          <w:w w:val="99"/>
          <w:lang w:val="el-GR"/>
        </w:rPr>
        <w:t xml:space="preserve"> </w:t>
      </w:r>
      <w:r w:rsidRPr="002D7A07">
        <w:rPr>
          <w:lang w:val="el-GR"/>
        </w:rPr>
        <w:t>του</w:t>
      </w:r>
      <w:r w:rsidRPr="002D7A07">
        <w:rPr>
          <w:spacing w:val="61"/>
          <w:lang w:val="el-GR"/>
        </w:rPr>
        <w:t xml:space="preserve"> </w:t>
      </w:r>
      <w:r w:rsidRPr="002D7A07">
        <w:rPr>
          <w:spacing w:val="-1"/>
          <w:lang w:val="el-GR"/>
        </w:rPr>
        <w:t>σχετικού</w:t>
      </w:r>
      <w:r w:rsidRPr="002D7A07">
        <w:rPr>
          <w:spacing w:val="60"/>
          <w:lang w:val="el-GR"/>
        </w:rPr>
        <w:t xml:space="preserve"> </w:t>
      </w:r>
      <w:r w:rsidRPr="002D7A07">
        <w:rPr>
          <w:lang w:val="el-GR"/>
        </w:rPr>
        <w:t>πεδίου</w:t>
      </w:r>
      <w:r w:rsidRPr="002D7A07">
        <w:rPr>
          <w:spacing w:val="61"/>
          <w:lang w:val="el-GR"/>
        </w:rPr>
        <w:t xml:space="preserve"> </w:t>
      </w:r>
      <w:r w:rsidRPr="002D7A07">
        <w:rPr>
          <w:lang w:val="el-GR"/>
        </w:rPr>
        <w:t>του</w:t>
      </w:r>
      <w:r w:rsidRPr="002D7A07">
        <w:rPr>
          <w:spacing w:val="61"/>
          <w:lang w:val="el-GR"/>
        </w:rPr>
        <w:t xml:space="preserve"> </w:t>
      </w:r>
      <w:r w:rsidRPr="002D7A07">
        <w:rPr>
          <w:lang w:val="el-GR"/>
        </w:rPr>
        <w:t>συστήματος,</w:t>
      </w:r>
      <w:r w:rsidRPr="002D7A07">
        <w:rPr>
          <w:spacing w:val="61"/>
          <w:lang w:val="el-GR"/>
        </w:rPr>
        <w:t xml:space="preserve"> </w:t>
      </w:r>
      <w:r w:rsidRPr="002D7A07">
        <w:rPr>
          <w:lang w:val="el-GR"/>
        </w:rPr>
        <w:t>τα</w:t>
      </w:r>
      <w:r w:rsidRPr="002D7A07">
        <w:rPr>
          <w:spacing w:val="62"/>
          <w:lang w:val="el-GR"/>
        </w:rPr>
        <w:t xml:space="preserve"> </w:t>
      </w:r>
      <w:r w:rsidRPr="002D7A07">
        <w:rPr>
          <w:lang w:val="el-GR"/>
        </w:rPr>
        <w:t>στοιχεία</w:t>
      </w:r>
      <w:r w:rsidRPr="002D7A07">
        <w:rPr>
          <w:spacing w:val="60"/>
          <w:lang w:val="el-GR"/>
        </w:rPr>
        <w:t xml:space="preserve"> </w:t>
      </w:r>
      <w:r w:rsidRPr="002D7A07">
        <w:rPr>
          <w:lang w:val="el-GR"/>
        </w:rPr>
        <w:t>εκείνα</w:t>
      </w:r>
      <w:r w:rsidRPr="002D7A07">
        <w:rPr>
          <w:spacing w:val="60"/>
          <w:lang w:val="el-GR"/>
        </w:rPr>
        <w:t xml:space="preserve"> </w:t>
      </w:r>
      <w:r w:rsidRPr="002D7A07">
        <w:rPr>
          <w:lang w:val="el-GR"/>
        </w:rPr>
        <w:t>της</w:t>
      </w:r>
      <w:r w:rsidRPr="002D7A07">
        <w:rPr>
          <w:spacing w:val="59"/>
          <w:lang w:val="el-GR"/>
        </w:rPr>
        <w:t xml:space="preserve"> </w:t>
      </w:r>
      <w:r w:rsidRPr="002D7A07">
        <w:rPr>
          <w:lang w:val="el-GR"/>
        </w:rPr>
        <w:t>προσφοράς</w:t>
      </w:r>
      <w:r w:rsidRPr="002D7A07">
        <w:rPr>
          <w:spacing w:val="61"/>
          <w:lang w:val="el-GR"/>
        </w:rPr>
        <w:t xml:space="preserve"> </w:t>
      </w:r>
      <w:r w:rsidRPr="002D7A07">
        <w:rPr>
          <w:lang w:val="el-GR"/>
        </w:rPr>
        <w:t>του</w:t>
      </w:r>
      <w:r w:rsidRPr="002D7A07">
        <w:rPr>
          <w:spacing w:val="60"/>
          <w:lang w:val="el-GR"/>
        </w:rPr>
        <w:t xml:space="preserve"> </w:t>
      </w:r>
      <w:r w:rsidRPr="002D7A07">
        <w:rPr>
          <w:lang w:val="el-GR"/>
        </w:rPr>
        <w:t>που</w:t>
      </w:r>
      <w:r w:rsidRPr="002D7A07">
        <w:rPr>
          <w:spacing w:val="61"/>
          <w:lang w:val="el-GR"/>
        </w:rPr>
        <w:t xml:space="preserve"> </w:t>
      </w:r>
      <w:r w:rsidRPr="002D7A07">
        <w:rPr>
          <w:spacing w:val="1"/>
          <w:lang w:val="el-GR"/>
        </w:rPr>
        <w:t>έχουν</w:t>
      </w:r>
      <w:r w:rsidRPr="002D7A07">
        <w:rPr>
          <w:spacing w:val="40"/>
          <w:w w:val="99"/>
          <w:lang w:val="el-GR"/>
        </w:rPr>
        <w:t xml:space="preserve"> </w:t>
      </w:r>
      <w:r w:rsidRPr="002D7A07">
        <w:rPr>
          <w:lang w:val="el-GR"/>
        </w:rPr>
        <w:t>εμπιστευτικό</w:t>
      </w:r>
      <w:r w:rsidRPr="002D7A07">
        <w:rPr>
          <w:spacing w:val="-27"/>
          <w:lang w:val="el-GR"/>
        </w:rPr>
        <w:t xml:space="preserve"> </w:t>
      </w:r>
      <w:r w:rsidRPr="002D7A07">
        <w:rPr>
          <w:lang w:val="el-GR"/>
        </w:rPr>
        <w:t>χαρακτήρα.</w:t>
      </w:r>
    </w:p>
    <w:p w14:paraId="4966C3D8" w14:textId="77777777" w:rsidR="0001051B" w:rsidRPr="002D7A07" w:rsidRDefault="0001051B" w:rsidP="0001051B">
      <w:pPr>
        <w:pStyle w:val="af0"/>
        <w:kinsoku w:val="0"/>
        <w:overflowPunct w:val="0"/>
        <w:spacing w:before="1"/>
        <w:ind w:right="112"/>
        <w:rPr>
          <w:lang w:val="el-GR"/>
        </w:rPr>
      </w:pPr>
      <w:r w:rsidRPr="002D7A07">
        <w:rPr>
          <w:lang w:val="el-GR"/>
        </w:rPr>
        <w:t>Ο</w:t>
      </w:r>
      <w:r w:rsidRPr="002D7A07">
        <w:rPr>
          <w:spacing w:val="22"/>
          <w:lang w:val="el-GR"/>
        </w:rPr>
        <w:t xml:space="preserve"> </w:t>
      </w:r>
      <w:r w:rsidRPr="002D7A07">
        <w:rPr>
          <w:lang w:val="el-GR"/>
        </w:rPr>
        <w:t>συμμετέχων</w:t>
      </w:r>
      <w:r w:rsidRPr="002D7A07">
        <w:rPr>
          <w:spacing w:val="24"/>
          <w:lang w:val="el-GR"/>
        </w:rPr>
        <w:t xml:space="preserve"> </w:t>
      </w:r>
      <w:r w:rsidRPr="002D7A07">
        <w:rPr>
          <w:lang w:val="el-GR"/>
        </w:rPr>
        <w:t>υποβάλλει</w:t>
      </w:r>
      <w:r w:rsidRPr="002D7A07">
        <w:rPr>
          <w:spacing w:val="27"/>
          <w:lang w:val="el-GR"/>
        </w:rPr>
        <w:t xml:space="preserve"> </w:t>
      </w:r>
      <w:r w:rsidRPr="002D7A07">
        <w:rPr>
          <w:spacing w:val="-1"/>
          <w:lang w:val="el-GR"/>
        </w:rPr>
        <w:t>τους</w:t>
      </w:r>
      <w:r w:rsidRPr="002D7A07">
        <w:rPr>
          <w:spacing w:val="24"/>
          <w:lang w:val="el-GR"/>
        </w:rPr>
        <w:t xml:space="preserve"> </w:t>
      </w:r>
      <w:r w:rsidRPr="002D7A07">
        <w:rPr>
          <w:lang w:val="el-GR"/>
        </w:rPr>
        <w:t>ανωτέρω</w:t>
      </w:r>
      <w:r w:rsidRPr="002D7A07">
        <w:rPr>
          <w:spacing w:val="25"/>
          <w:lang w:val="el-GR"/>
        </w:rPr>
        <w:t xml:space="preserve"> </w:t>
      </w:r>
      <w:proofErr w:type="spellStart"/>
      <w:r w:rsidRPr="002D7A07">
        <w:rPr>
          <w:spacing w:val="-1"/>
          <w:lang w:val="el-GR"/>
        </w:rPr>
        <w:t>υποφακέλους</w:t>
      </w:r>
      <w:proofErr w:type="spellEnd"/>
      <w:r w:rsidRPr="002D7A07">
        <w:rPr>
          <w:spacing w:val="-1"/>
          <w:lang w:val="el-GR"/>
        </w:rPr>
        <w:t>,</w:t>
      </w:r>
      <w:r w:rsidRPr="002D7A07">
        <w:rPr>
          <w:spacing w:val="23"/>
          <w:lang w:val="el-GR"/>
        </w:rPr>
        <w:t xml:space="preserve"> </w:t>
      </w:r>
      <w:r w:rsidRPr="002D7A07">
        <w:rPr>
          <w:lang w:val="el-GR"/>
        </w:rPr>
        <w:t>ηλεκτρονικά</w:t>
      </w:r>
      <w:r w:rsidRPr="002D7A07">
        <w:rPr>
          <w:spacing w:val="24"/>
          <w:lang w:val="el-GR"/>
        </w:rPr>
        <w:t xml:space="preserve"> </w:t>
      </w:r>
      <w:r w:rsidRPr="002D7A07">
        <w:rPr>
          <w:lang w:val="el-GR"/>
        </w:rPr>
        <w:t>εγκαίρως</w:t>
      </w:r>
      <w:r w:rsidRPr="002D7A07">
        <w:rPr>
          <w:spacing w:val="24"/>
          <w:lang w:val="el-GR"/>
        </w:rPr>
        <w:t xml:space="preserve"> </w:t>
      </w:r>
      <w:r w:rsidRPr="002D7A07">
        <w:rPr>
          <w:spacing w:val="-2"/>
          <w:lang w:val="el-GR"/>
        </w:rPr>
        <w:t>κα</w:t>
      </w:r>
      <w:r w:rsidRPr="002D7A07">
        <w:rPr>
          <w:spacing w:val="-3"/>
          <w:lang w:val="el-GR"/>
        </w:rPr>
        <w:t>ι</w:t>
      </w:r>
      <w:r w:rsidRPr="002D7A07">
        <w:rPr>
          <w:spacing w:val="46"/>
          <w:w w:val="98"/>
          <w:lang w:val="el-GR"/>
        </w:rPr>
        <w:t xml:space="preserve"> </w:t>
      </w:r>
      <w:r w:rsidRPr="002D7A07">
        <w:rPr>
          <w:lang w:val="el-GR"/>
        </w:rPr>
        <w:t>προσηκόντως,</w:t>
      </w:r>
      <w:r w:rsidRPr="002D7A07">
        <w:rPr>
          <w:spacing w:val="-13"/>
          <w:lang w:val="el-GR"/>
        </w:rPr>
        <w:t xml:space="preserve"> </w:t>
      </w:r>
      <w:r w:rsidRPr="002D7A07">
        <w:rPr>
          <w:lang w:val="el-GR"/>
        </w:rPr>
        <w:t>επί</w:t>
      </w:r>
      <w:r w:rsidRPr="002D7A07">
        <w:rPr>
          <w:spacing w:val="-10"/>
          <w:lang w:val="el-GR"/>
        </w:rPr>
        <w:t xml:space="preserve"> </w:t>
      </w:r>
      <w:r w:rsidRPr="002D7A07">
        <w:rPr>
          <w:lang w:val="el-GR"/>
        </w:rPr>
        <w:t>ποινή</w:t>
      </w:r>
      <w:r w:rsidRPr="002D7A07">
        <w:rPr>
          <w:spacing w:val="-11"/>
          <w:lang w:val="el-GR"/>
        </w:rPr>
        <w:t xml:space="preserve"> </w:t>
      </w:r>
      <w:r w:rsidRPr="002D7A07">
        <w:rPr>
          <w:lang w:val="el-GR"/>
        </w:rPr>
        <w:t>αποκλεισμού,</w:t>
      </w:r>
      <w:r w:rsidRPr="002D7A07">
        <w:rPr>
          <w:spacing w:val="-13"/>
          <w:lang w:val="el-GR"/>
        </w:rPr>
        <w:t xml:space="preserve"> </w:t>
      </w:r>
      <w:r w:rsidRPr="002D7A07">
        <w:rPr>
          <w:lang w:val="el-GR"/>
        </w:rPr>
        <w:t>όπως</w:t>
      </w:r>
      <w:r w:rsidRPr="002D7A07">
        <w:rPr>
          <w:spacing w:val="-13"/>
          <w:lang w:val="el-GR"/>
        </w:rPr>
        <w:t xml:space="preserve"> </w:t>
      </w:r>
      <w:r w:rsidRPr="002D7A07">
        <w:rPr>
          <w:lang w:val="el-GR"/>
        </w:rPr>
        <w:t>αναλυτικά</w:t>
      </w:r>
      <w:r w:rsidRPr="002D7A07">
        <w:rPr>
          <w:spacing w:val="-13"/>
          <w:lang w:val="el-GR"/>
        </w:rPr>
        <w:t xml:space="preserve"> </w:t>
      </w:r>
      <w:r w:rsidRPr="002D7A07">
        <w:rPr>
          <w:lang w:val="el-GR"/>
        </w:rPr>
        <w:t>περιγράφονται</w:t>
      </w:r>
      <w:r w:rsidRPr="002D7A07">
        <w:rPr>
          <w:spacing w:val="-9"/>
          <w:lang w:val="el-GR"/>
        </w:rPr>
        <w:t xml:space="preserve"> </w:t>
      </w:r>
      <w:r w:rsidRPr="002D7A07">
        <w:rPr>
          <w:lang w:val="el-GR"/>
        </w:rPr>
        <w:t>κατωτέρω:</w:t>
      </w:r>
    </w:p>
    <w:p w14:paraId="06742052" w14:textId="77777777" w:rsidR="0001051B" w:rsidRPr="002D7A07" w:rsidRDefault="0001051B" w:rsidP="0001051B">
      <w:pPr>
        <w:pStyle w:val="af0"/>
        <w:kinsoku w:val="0"/>
        <w:overflowPunct w:val="0"/>
        <w:ind w:right="107"/>
        <w:rPr>
          <w:lang w:val="el-GR"/>
        </w:rPr>
      </w:pPr>
      <w:r w:rsidRPr="003C5520">
        <w:rPr>
          <w:color w:val="FF0000"/>
          <w:spacing w:val="-71"/>
          <w:w w:val="99"/>
          <w:u w:val="single"/>
          <w:lang w:val="el-GR"/>
        </w:rPr>
        <w:t xml:space="preserve"> </w:t>
      </w:r>
      <w:r w:rsidRPr="002D7A07">
        <w:rPr>
          <w:u w:val="single"/>
          <w:lang w:val="el-GR"/>
        </w:rPr>
        <w:t>Α)</w:t>
      </w:r>
      <w:r w:rsidRPr="002D7A07">
        <w:rPr>
          <w:spacing w:val="53"/>
          <w:u w:val="single"/>
          <w:lang w:val="el-GR"/>
        </w:rPr>
        <w:t xml:space="preserve"> </w:t>
      </w:r>
      <w:r w:rsidRPr="002D7A07">
        <w:rPr>
          <w:u w:val="single"/>
          <w:lang w:val="el-GR"/>
        </w:rPr>
        <w:t>«</w:t>
      </w:r>
      <w:r w:rsidRPr="002D7A07">
        <w:rPr>
          <w:spacing w:val="-1"/>
          <w:u w:val="single"/>
          <w:lang w:val="el-GR"/>
        </w:rPr>
        <w:t>ΥΠΟΦΑ</w:t>
      </w:r>
      <w:r w:rsidRPr="002D7A07">
        <w:rPr>
          <w:u w:val="single"/>
          <w:lang w:val="el-GR"/>
        </w:rPr>
        <w:t>Κ</w:t>
      </w:r>
      <w:r w:rsidRPr="002D7A07">
        <w:rPr>
          <w:spacing w:val="-1"/>
          <w:u w:val="single"/>
          <w:lang w:val="el-GR"/>
        </w:rPr>
        <w:t>ΕΛ</w:t>
      </w:r>
      <w:r w:rsidRPr="002D7A07">
        <w:rPr>
          <w:spacing w:val="-69"/>
          <w:u w:val="single"/>
          <w:lang w:val="el-GR"/>
        </w:rPr>
        <w:t xml:space="preserve"> </w:t>
      </w:r>
      <w:r w:rsidRPr="002D7A07">
        <w:rPr>
          <w:spacing w:val="-1"/>
          <w:u w:val="single"/>
          <w:lang w:val="el-GR"/>
        </w:rPr>
        <w:t>ΟΣ</w:t>
      </w:r>
      <w:r w:rsidRPr="002D7A07">
        <w:rPr>
          <w:spacing w:val="52"/>
          <w:u w:val="single"/>
          <w:lang w:val="el-GR"/>
        </w:rPr>
        <w:t xml:space="preserve"> </w:t>
      </w:r>
      <w:r w:rsidRPr="002D7A07">
        <w:rPr>
          <w:u w:val="single"/>
          <w:lang w:val="el-GR"/>
        </w:rPr>
        <w:t>Δ</w:t>
      </w:r>
      <w:r w:rsidRPr="002D7A07">
        <w:rPr>
          <w:spacing w:val="-70"/>
          <w:u w:val="single"/>
          <w:lang w:val="el-GR"/>
        </w:rPr>
        <w:t xml:space="preserve"> </w:t>
      </w:r>
      <w:r w:rsidRPr="002D7A07">
        <w:rPr>
          <w:spacing w:val="-2"/>
          <w:u w:val="single"/>
          <w:lang w:val="el-GR"/>
        </w:rPr>
        <w:t>ΙΚ</w:t>
      </w:r>
      <w:r w:rsidRPr="002D7A07">
        <w:rPr>
          <w:spacing w:val="-68"/>
          <w:u w:val="single"/>
          <w:lang w:val="el-GR"/>
        </w:rPr>
        <w:t xml:space="preserve"> </w:t>
      </w:r>
      <w:r w:rsidRPr="002D7A07">
        <w:rPr>
          <w:u w:val="single"/>
          <w:lang w:val="el-GR"/>
        </w:rPr>
        <w:t>ΑΙ</w:t>
      </w:r>
      <w:r w:rsidRPr="002D7A07">
        <w:rPr>
          <w:spacing w:val="-1"/>
          <w:u w:val="single"/>
          <w:lang w:val="el-GR"/>
        </w:rPr>
        <w:t>ΟΛΟ</w:t>
      </w:r>
      <w:r w:rsidRPr="002D7A07">
        <w:rPr>
          <w:spacing w:val="-70"/>
          <w:u w:val="single"/>
          <w:lang w:val="el-GR"/>
        </w:rPr>
        <w:t xml:space="preserve"> </w:t>
      </w:r>
      <w:r w:rsidRPr="002D7A07">
        <w:rPr>
          <w:u w:val="single"/>
          <w:lang w:val="el-GR"/>
        </w:rPr>
        <w:t>ΓΗ</w:t>
      </w:r>
      <w:r w:rsidRPr="002D7A07">
        <w:rPr>
          <w:spacing w:val="-69"/>
          <w:u w:val="single"/>
          <w:lang w:val="el-GR"/>
        </w:rPr>
        <w:t xml:space="preserve"> </w:t>
      </w:r>
      <w:r w:rsidRPr="002D7A07">
        <w:rPr>
          <w:u w:val="single"/>
          <w:lang w:val="el-GR"/>
        </w:rPr>
        <w:t>Τ</w:t>
      </w:r>
      <w:r w:rsidRPr="002D7A07">
        <w:rPr>
          <w:spacing w:val="-70"/>
          <w:u w:val="single"/>
          <w:lang w:val="el-GR"/>
        </w:rPr>
        <w:t xml:space="preserve"> </w:t>
      </w:r>
      <w:r w:rsidRPr="002D7A07">
        <w:rPr>
          <w:spacing w:val="-2"/>
          <w:u w:val="single"/>
          <w:lang w:val="el-GR"/>
        </w:rPr>
        <w:t>ΙΚ</w:t>
      </w:r>
      <w:r w:rsidRPr="002D7A07">
        <w:rPr>
          <w:u w:val="single"/>
          <w:lang w:val="el-GR"/>
        </w:rPr>
        <w:t>ΩΝ»</w:t>
      </w:r>
      <w:r w:rsidRPr="002D7A07">
        <w:rPr>
          <w:spacing w:val="-67"/>
          <w:u w:val="single"/>
          <w:lang w:val="el-GR"/>
        </w:rPr>
        <w:t xml:space="preserve"> </w:t>
      </w:r>
      <w:r w:rsidRPr="002D7A07">
        <w:rPr>
          <w:i/>
          <w:iCs/>
          <w:lang w:val="el-GR"/>
        </w:rPr>
        <w:t>,</w:t>
      </w:r>
      <w:r w:rsidRPr="002D7A07">
        <w:rPr>
          <w:i/>
          <w:iCs/>
          <w:spacing w:val="52"/>
          <w:lang w:val="el-GR"/>
        </w:rPr>
        <w:t xml:space="preserve"> </w:t>
      </w:r>
      <w:r w:rsidRPr="002D7A07">
        <w:rPr>
          <w:lang w:val="el-GR"/>
        </w:rPr>
        <w:t>ο</w:t>
      </w:r>
      <w:r w:rsidRPr="002D7A07">
        <w:rPr>
          <w:spacing w:val="51"/>
          <w:lang w:val="el-GR"/>
        </w:rPr>
        <w:t xml:space="preserve"> </w:t>
      </w:r>
      <w:r w:rsidRPr="002D7A07">
        <w:rPr>
          <w:lang w:val="el-GR"/>
        </w:rPr>
        <w:t>οποίος</w:t>
      </w:r>
      <w:r w:rsidRPr="002D7A07">
        <w:rPr>
          <w:spacing w:val="52"/>
          <w:lang w:val="el-GR"/>
        </w:rPr>
        <w:t xml:space="preserve"> </w:t>
      </w:r>
      <w:r w:rsidRPr="002D7A07">
        <w:rPr>
          <w:lang w:val="el-GR"/>
        </w:rPr>
        <w:t>επιβάλλεται,</w:t>
      </w:r>
      <w:r w:rsidRPr="002D7A07">
        <w:rPr>
          <w:spacing w:val="50"/>
          <w:lang w:val="el-GR"/>
        </w:rPr>
        <w:t xml:space="preserve"> </w:t>
      </w:r>
      <w:r w:rsidRPr="002D7A07">
        <w:rPr>
          <w:spacing w:val="-1"/>
          <w:lang w:val="el-GR"/>
        </w:rPr>
        <w:t>επί</w:t>
      </w:r>
      <w:r w:rsidRPr="002D7A07">
        <w:rPr>
          <w:spacing w:val="56"/>
          <w:lang w:val="el-GR"/>
        </w:rPr>
        <w:t xml:space="preserve"> </w:t>
      </w:r>
      <w:r w:rsidRPr="002D7A07">
        <w:rPr>
          <w:lang w:val="el-GR"/>
        </w:rPr>
        <w:t>ποινή</w:t>
      </w:r>
      <w:r w:rsidRPr="002D7A07">
        <w:rPr>
          <w:spacing w:val="52"/>
          <w:lang w:val="el-GR"/>
        </w:rPr>
        <w:t xml:space="preserve"> </w:t>
      </w:r>
      <w:r w:rsidRPr="002D7A07">
        <w:rPr>
          <w:spacing w:val="-1"/>
          <w:lang w:val="el-GR"/>
        </w:rPr>
        <w:t>αποκλεισμού,</w:t>
      </w:r>
      <w:r w:rsidRPr="002D7A07">
        <w:rPr>
          <w:spacing w:val="56"/>
          <w:lang w:val="el-GR"/>
        </w:rPr>
        <w:t xml:space="preserve"> </w:t>
      </w:r>
      <w:r w:rsidRPr="002D7A07">
        <w:rPr>
          <w:spacing w:val="-1"/>
          <w:lang w:val="el-GR"/>
        </w:rPr>
        <w:t>να</w:t>
      </w:r>
      <w:r w:rsidRPr="002D7A07">
        <w:rPr>
          <w:spacing w:val="48"/>
          <w:w w:val="99"/>
          <w:lang w:val="el-GR"/>
        </w:rPr>
        <w:t xml:space="preserve"> </w:t>
      </w:r>
      <w:r w:rsidRPr="002D7A07">
        <w:rPr>
          <w:spacing w:val="-1"/>
          <w:lang w:val="el-GR"/>
        </w:rPr>
        <w:t>περιέχει</w:t>
      </w:r>
      <w:r w:rsidRPr="002D7A07">
        <w:rPr>
          <w:spacing w:val="-9"/>
          <w:lang w:val="el-GR"/>
        </w:rPr>
        <w:t xml:space="preserve"> </w:t>
      </w:r>
      <w:r w:rsidRPr="002D7A07">
        <w:rPr>
          <w:spacing w:val="-1"/>
          <w:lang w:val="el-GR"/>
        </w:rPr>
        <w:t>τα</w:t>
      </w:r>
      <w:r w:rsidRPr="002D7A07">
        <w:rPr>
          <w:spacing w:val="-11"/>
          <w:lang w:val="el-GR"/>
        </w:rPr>
        <w:t xml:space="preserve"> </w:t>
      </w:r>
      <w:r w:rsidRPr="002D7A07">
        <w:rPr>
          <w:lang w:val="el-GR"/>
        </w:rPr>
        <w:t>παρακάτω:</w:t>
      </w:r>
    </w:p>
    <w:p w14:paraId="30089E04" w14:textId="5747BE11" w:rsidR="0001051B" w:rsidRPr="002D7A07" w:rsidRDefault="0001051B" w:rsidP="00253CD4">
      <w:pPr>
        <w:pStyle w:val="af0"/>
        <w:numPr>
          <w:ilvl w:val="0"/>
          <w:numId w:val="8"/>
        </w:numPr>
        <w:tabs>
          <w:tab w:val="left" w:pos="421"/>
        </w:tabs>
        <w:suppressAutoHyphens w:val="0"/>
        <w:kinsoku w:val="0"/>
        <w:overflowPunct w:val="0"/>
        <w:autoSpaceDE w:val="0"/>
        <w:autoSpaceDN w:val="0"/>
        <w:adjustRightInd w:val="0"/>
        <w:spacing w:before="2" w:after="0"/>
        <w:ind w:right="103" w:firstLine="0"/>
        <w:rPr>
          <w:lang w:val="el-GR"/>
        </w:rPr>
      </w:pPr>
      <w:r w:rsidRPr="002D7A07">
        <w:rPr>
          <w:b/>
          <w:bCs/>
          <w:lang w:val="el-GR"/>
        </w:rPr>
        <w:t>Αίτηση</w:t>
      </w:r>
      <w:r w:rsidRPr="002D7A07">
        <w:rPr>
          <w:b/>
          <w:bCs/>
          <w:spacing w:val="35"/>
          <w:lang w:val="el-GR"/>
        </w:rPr>
        <w:t xml:space="preserve"> </w:t>
      </w:r>
      <w:r w:rsidRPr="002D7A07">
        <w:rPr>
          <w:lang w:val="el-GR"/>
        </w:rPr>
        <w:t>του</w:t>
      </w:r>
      <w:r w:rsidRPr="002D7A07">
        <w:rPr>
          <w:spacing w:val="37"/>
          <w:lang w:val="el-GR"/>
        </w:rPr>
        <w:t xml:space="preserve"> </w:t>
      </w:r>
      <w:r w:rsidRPr="002D7A07">
        <w:rPr>
          <w:lang w:val="el-GR"/>
        </w:rPr>
        <w:t>προσφέροντα</w:t>
      </w:r>
      <w:r w:rsidRPr="002D7A07">
        <w:rPr>
          <w:spacing w:val="38"/>
          <w:lang w:val="el-GR"/>
        </w:rPr>
        <w:t xml:space="preserve"> </w:t>
      </w:r>
      <w:r w:rsidRPr="002D7A07">
        <w:rPr>
          <w:spacing w:val="-1"/>
          <w:lang w:val="el-GR"/>
        </w:rPr>
        <w:t>στην</w:t>
      </w:r>
      <w:r w:rsidRPr="002D7A07">
        <w:rPr>
          <w:spacing w:val="37"/>
          <w:lang w:val="el-GR"/>
        </w:rPr>
        <w:t xml:space="preserve"> </w:t>
      </w:r>
      <w:r w:rsidRPr="002D7A07">
        <w:rPr>
          <w:lang w:val="el-GR"/>
        </w:rPr>
        <w:t>οποία</w:t>
      </w:r>
      <w:r w:rsidRPr="002D7A07">
        <w:rPr>
          <w:spacing w:val="37"/>
          <w:lang w:val="el-GR"/>
        </w:rPr>
        <w:t xml:space="preserve"> </w:t>
      </w:r>
      <w:r w:rsidRPr="002D7A07">
        <w:rPr>
          <w:lang w:val="el-GR"/>
        </w:rPr>
        <w:t>θα</w:t>
      </w:r>
      <w:r w:rsidRPr="002D7A07">
        <w:rPr>
          <w:spacing w:val="36"/>
          <w:lang w:val="el-GR"/>
        </w:rPr>
        <w:t xml:space="preserve"> </w:t>
      </w:r>
      <w:r w:rsidRPr="002D7A07">
        <w:rPr>
          <w:lang w:val="el-GR"/>
        </w:rPr>
        <w:t>αναγράφονται:</w:t>
      </w:r>
      <w:r w:rsidRPr="002D7A07">
        <w:rPr>
          <w:spacing w:val="36"/>
          <w:lang w:val="el-GR"/>
        </w:rPr>
        <w:t xml:space="preserve"> </w:t>
      </w:r>
      <w:r w:rsidRPr="002D7A07">
        <w:rPr>
          <w:lang w:val="el-GR"/>
        </w:rPr>
        <w:t>α)</w:t>
      </w:r>
      <w:r w:rsidRPr="002D7A07">
        <w:rPr>
          <w:spacing w:val="36"/>
          <w:lang w:val="el-GR"/>
        </w:rPr>
        <w:t xml:space="preserve"> </w:t>
      </w:r>
      <w:r w:rsidRPr="002D7A07">
        <w:rPr>
          <w:lang w:val="el-GR"/>
        </w:rPr>
        <w:t>η</w:t>
      </w:r>
      <w:r w:rsidRPr="002D7A07">
        <w:rPr>
          <w:spacing w:val="36"/>
          <w:lang w:val="el-GR"/>
        </w:rPr>
        <w:t xml:space="preserve"> </w:t>
      </w:r>
      <w:r w:rsidRPr="002D7A07">
        <w:rPr>
          <w:lang w:val="el-GR"/>
        </w:rPr>
        <w:t>ημερομηνία,</w:t>
      </w:r>
      <w:r w:rsidRPr="002D7A07">
        <w:rPr>
          <w:spacing w:val="36"/>
          <w:lang w:val="el-GR"/>
        </w:rPr>
        <w:t xml:space="preserve"> </w:t>
      </w:r>
      <w:r w:rsidRPr="002D7A07">
        <w:rPr>
          <w:spacing w:val="-1"/>
          <w:lang w:val="el-GR"/>
        </w:rPr>
        <w:t>β)</w:t>
      </w:r>
      <w:r w:rsidRPr="002D7A07">
        <w:rPr>
          <w:spacing w:val="36"/>
          <w:lang w:val="el-GR"/>
        </w:rPr>
        <w:t xml:space="preserve"> </w:t>
      </w:r>
      <w:r w:rsidRPr="002D7A07">
        <w:rPr>
          <w:lang w:val="el-GR"/>
        </w:rPr>
        <w:t>τα</w:t>
      </w:r>
      <w:r w:rsidRPr="002D7A07">
        <w:rPr>
          <w:spacing w:val="38"/>
          <w:lang w:val="el-GR"/>
        </w:rPr>
        <w:t xml:space="preserve"> </w:t>
      </w:r>
      <w:r w:rsidRPr="002D7A07">
        <w:rPr>
          <w:lang w:val="el-GR"/>
        </w:rPr>
        <w:t>πλήρη</w:t>
      </w:r>
      <w:r w:rsidRPr="002D7A07">
        <w:rPr>
          <w:spacing w:val="26"/>
          <w:w w:val="99"/>
          <w:lang w:val="el-GR"/>
        </w:rPr>
        <w:t xml:space="preserve"> </w:t>
      </w:r>
      <w:r w:rsidRPr="002D7A07">
        <w:rPr>
          <w:lang w:val="el-GR"/>
        </w:rPr>
        <w:t xml:space="preserve">στοιχεία </w:t>
      </w:r>
      <w:r w:rsidRPr="002D7A07">
        <w:rPr>
          <w:spacing w:val="-1"/>
          <w:lang w:val="el-GR"/>
        </w:rPr>
        <w:t>του</w:t>
      </w:r>
      <w:r w:rsidRPr="002D7A07">
        <w:rPr>
          <w:lang w:val="el-GR"/>
        </w:rPr>
        <w:t xml:space="preserve"> </w:t>
      </w:r>
      <w:r w:rsidRPr="002D7A07">
        <w:rPr>
          <w:spacing w:val="-1"/>
          <w:lang w:val="el-GR"/>
        </w:rPr>
        <w:t>προσφέροντα</w:t>
      </w:r>
      <w:r w:rsidRPr="002D7A07">
        <w:rPr>
          <w:lang w:val="el-GR"/>
        </w:rPr>
        <w:t xml:space="preserve"> (επωνυμία,</w:t>
      </w:r>
      <w:r w:rsidR="00FD5DFB" w:rsidRPr="002D7A07">
        <w:rPr>
          <w:lang w:val="el-GR"/>
        </w:rPr>
        <w:t xml:space="preserve"> </w:t>
      </w:r>
      <w:r w:rsidRPr="002D7A07">
        <w:rPr>
          <w:spacing w:val="-1"/>
          <w:lang w:val="el-GR"/>
        </w:rPr>
        <w:t>διεύθυνση,</w:t>
      </w:r>
      <w:r w:rsidRPr="002D7A07">
        <w:rPr>
          <w:spacing w:val="69"/>
          <w:lang w:val="el-GR"/>
        </w:rPr>
        <w:t xml:space="preserve"> </w:t>
      </w:r>
      <w:r w:rsidRPr="002D7A07">
        <w:rPr>
          <w:lang w:val="el-GR"/>
        </w:rPr>
        <w:t>τηλέφωνο,</w:t>
      </w:r>
      <w:r w:rsidRPr="002D7A07">
        <w:rPr>
          <w:spacing w:val="70"/>
          <w:lang w:val="el-GR"/>
        </w:rPr>
        <w:t xml:space="preserve"> </w:t>
      </w:r>
      <w:r w:rsidRPr="002D7A07">
        <w:rPr>
          <w:lang w:val="el-GR"/>
        </w:rPr>
        <w:t>φαξ,</w:t>
      </w:r>
      <w:r w:rsidRPr="002D7A07">
        <w:rPr>
          <w:spacing w:val="70"/>
          <w:lang w:val="el-GR"/>
        </w:rPr>
        <w:t xml:space="preserve"> </w:t>
      </w:r>
      <w:r w:rsidRPr="002D7A07">
        <w:t>email</w:t>
      </w:r>
      <w:r w:rsidRPr="002D7A07">
        <w:rPr>
          <w:lang w:val="el-GR"/>
        </w:rPr>
        <w:t>),</w:t>
      </w:r>
      <w:r w:rsidRPr="002D7A07">
        <w:rPr>
          <w:spacing w:val="69"/>
          <w:lang w:val="el-GR"/>
        </w:rPr>
        <w:t xml:space="preserve"> </w:t>
      </w:r>
      <w:r w:rsidRPr="002D7A07">
        <w:rPr>
          <w:lang w:val="el-GR"/>
        </w:rPr>
        <w:t>γ)</w:t>
      </w:r>
      <w:r w:rsidRPr="002D7A07">
        <w:rPr>
          <w:spacing w:val="1"/>
          <w:lang w:val="el-GR"/>
        </w:rPr>
        <w:t xml:space="preserve"> </w:t>
      </w:r>
      <w:r w:rsidRPr="002D7A07">
        <w:rPr>
          <w:lang w:val="el-GR"/>
        </w:rPr>
        <w:t>ο</w:t>
      </w:r>
      <w:r w:rsidRPr="002D7A07">
        <w:rPr>
          <w:spacing w:val="68"/>
          <w:lang w:val="el-GR"/>
        </w:rPr>
        <w:t xml:space="preserve"> </w:t>
      </w:r>
      <w:r w:rsidRPr="002D7A07">
        <w:rPr>
          <w:spacing w:val="-1"/>
          <w:lang w:val="el-GR"/>
        </w:rPr>
        <w:t>νόμιμος</w:t>
      </w:r>
      <w:r w:rsidRPr="002D7A07">
        <w:rPr>
          <w:spacing w:val="66"/>
          <w:w w:val="99"/>
          <w:lang w:val="el-GR"/>
        </w:rPr>
        <w:t xml:space="preserve"> </w:t>
      </w:r>
      <w:r w:rsidRPr="002D7A07">
        <w:rPr>
          <w:lang w:val="el-GR"/>
        </w:rPr>
        <w:t>εκπρόσωπος</w:t>
      </w:r>
      <w:r w:rsidRPr="002D7A07">
        <w:rPr>
          <w:spacing w:val="36"/>
          <w:lang w:val="el-GR"/>
        </w:rPr>
        <w:t xml:space="preserve"> </w:t>
      </w:r>
      <w:r w:rsidRPr="002D7A07">
        <w:rPr>
          <w:lang w:val="el-GR"/>
        </w:rPr>
        <w:t>του</w:t>
      </w:r>
      <w:r w:rsidRPr="002D7A07">
        <w:rPr>
          <w:spacing w:val="38"/>
          <w:lang w:val="el-GR"/>
        </w:rPr>
        <w:t xml:space="preserve"> </w:t>
      </w:r>
      <w:r w:rsidRPr="002D7A07">
        <w:rPr>
          <w:lang w:val="el-GR"/>
        </w:rPr>
        <w:lastRenderedPageBreak/>
        <w:t>προσφέροντα,</w:t>
      </w:r>
      <w:r w:rsidRPr="002D7A07">
        <w:rPr>
          <w:spacing w:val="36"/>
          <w:lang w:val="el-GR"/>
        </w:rPr>
        <w:t xml:space="preserve"> </w:t>
      </w:r>
      <w:r w:rsidRPr="002D7A07">
        <w:rPr>
          <w:lang w:val="el-GR"/>
        </w:rPr>
        <w:t>με</w:t>
      </w:r>
      <w:r w:rsidRPr="002D7A07">
        <w:rPr>
          <w:spacing w:val="38"/>
          <w:lang w:val="el-GR"/>
        </w:rPr>
        <w:t xml:space="preserve"> </w:t>
      </w:r>
      <w:r w:rsidRPr="002D7A07">
        <w:rPr>
          <w:lang w:val="el-GR"/>
        </w:rPr>
        <w:t>τον</w:t>
      </w:r>
      <w:r w:rsidRPr="002D7A07">
        <w:rPr>
          <w:spacing w:val="39"/>
          <w:lang w:val="el-GR"/>
        </w:rPr>
        <w:t xml:space="preserve"> </w:t>
      </w:r>
      <w:r w:rsidRPr="002D7A07">
        <w:rPr>
          <w:lang w:val="el-GR"/>
        </w:rPr>
        <w:t>οποίο</w:t>
      </w:r>
      <w:r w:rsidRPr="002D7A07">
        <w:rPr>
          <w:spacing w:val="38"/>
          <w:lang w:val="el-GR"/>
        </w:rPr>
        <w:t xml:space="preserve"> </w:t>
      </w:r>
      <w:r w:rsidRPr="002D7A07">
        <w:rPr>
          <w:lang w:val="el-GR"/>
        </w:rPr>
        <w:t>γίνεται</w:t>
      </w:r>
      <w:r w:rsidRPr="002D7A07">
        <w:rPr>
          <w:spacing w:val="40"/>
          <w:lang w:val="el-GR"/>
        </w:rPr>
        <w:t xml:space="preserve"> </w:t>
      </w:r>
      <w:r w:rsidRPr="002D7A07">
        <w:rPr>
          <w:spacing w:val="-1"/>
          <w:lang w:val="el-GR"/>
        </w:rPr>
        <w:t>και</w:t>
      </w:r>
      <w:r w:rsidRPr="002D7A07">
        <w:rPr>
          <w:spacing w:val="40"/>
          <w:lang w:val="el-GR"/>
        </w:rPr>
        <w:t xml:space="preserve"> </w:t>
      </w:r>
      <w:r w:rsidRPr="002D7A07">
        <w:rPr>
          <w:lang w:val="el-GR"/>
        </w:rPr>
        <w:t>η</w:t>
      </w:r>
      <w:r w:rsidRPr="002D7A07">
        <w:rPr>
          <w:spacing w:val="38"/>
          <w:lang w:val="el-GR"/>
        </w:rPr>
        <w:t xml:space="preserve"> </w:t>
      </w:r>
      <w:r w:rsidRPr="002D7A07">
        <w:rPr>
          <w:lang w:val="el-GR"/>
        </w:rPr>
        <w:t>αλληλογραφία</w:t>
      </w:r>
      <w:r w:rsidRPr="002D7A07">
        <w:rPr>
          <w:spacing w:val="37"/>
          <w:lang w:val="el-GR"/>
        </w:rPr>
        <w:t xml:space="preserve"> </w:t>
      </w:r>
      <w:r w:rsidRPr="002D7A07">
        <w:rPr>
          <w:lang w:val="el-GR"/>
        </w:rPr>
        <w:t>της</w:t>
      </w:r>
      <w:r w:rsidRPr="002D7A07">
        <w:rPr>
          <w:spacing w:val="37"/>
          <w:lang w:val="el-GR"/>
        </w:rPr>
        <w:t xml:space="preserve"> </w:t>
      </w:r>
      <w:r w:rsidRPr="002D7A07">
        <w:rPr>
          <w:spacing w:val="-1"/>
          <w:lang w:val="el-GR"/>
        </w:rPr>
        <w:t>αναθέτουσας</w:t>
      </w:r>
      <w:r w:rsidRPr="002D7A07">
        <w:rPr>
          <w:spacing w:val="40"/>
          <w:w w:val="99"/>
          <w:lang w:val="el-GR"/>
        </w:rPr>
        <w:t xml:space="preserve"> </w:t>
      </w:r>
      <w:r w:rsidRPr="002D7A07">
        <w:rPr>
          <w:lang w:val="el-GR"/>
        </w:rPr>
        <w:t>αρχής</w:t>
      </w:r>
      <w:r w:rsidRPr="002D7A07">
        <w:rPr>
          <w:spacing w:val="-8"/>
          <w:lang w:val="el-GR"/>
        </w:rPr>
        <w:t xml:space="preserve"> </w:t>
      </w:r>
      <w:r w:rsidRPr="002D7A07">
        <w:rPr>
          <w:lang w:val="el-GR"/>
        </w:rPr>
        <w:t>και</w:t>
      </w:r>
      <w:r w:rsidRPr="002D7A07">
        <w:rPr>
          <w:spacing w:val="-3"/>
          <w:lang w:val="el-GR"/>
        </w:rPr>
        <w:t xml:space="preserve"> </w:t>
      </w:r>
      <w:r w:rsidRPr="002D7A07">
        <w:rPr>
          <w:lang w:val="el-GR"/>
        </w:rPr>
        <w:t>της</w:t>
      </w:r>
      <w:r w:rsidRPr="002D7A07">
        <w:rPr>
          <w:spacing w:val="-6"/>
          <w:lang w:val="el-GR"/>
        </w:rPr>
        <w:t xml:space="preserve"> </w:t>
      </w:r>
      <w:r w:rsidRPr="002D7A07">
        <w:rPr>
          <w:lang w:val="el-GR"/>
        </w:rPr>
        <w:t>επιτροπής,</w:t>
      </w:r>
      <w:r w:rsidRPr="002D7A07">
        <w:rPr>
          <w:spacing w:val="-8"/>
          <w:lang w:val="el-GR"/>
        </w:rPr>
        <w:t xml:space="preserve"> </w:t>
      </w:r>
      <w:r w:rsidRPr="002D7A07">
        <w:rPr>
          <w:lang w:val="el-GR"/>
        </w:rPr>
        <w:t>με</w:t>
      </w:r>
      <w:r w:rsidRPr="002D7A07">
        <w:rPr>
          <w:spacing w:val="-6"/>
          <w:lang w:val="el-GR"/>
        </w:rPr>
        <w:t xml:space="preserve"> </w:t>
      </w:r>
      <w:r w:rsidRPr="002D7A07">
        <w:rPr>
          <w:spacing w:val="-1"/>
          <w:lang w:val="el-GR"/>
        </w:rPr>
        <w:t>τα</w:t>
      </w:r>
      <w:r w:rsidRPr="002D7A07">
        <w:rPr>
          <w:spacing w:val="-4"/>
          <w:lang w:val="el-GR"/>
        </w:rPr>
        <w:t xml:space="preserve"> </w:t>
      </w:r>
      <w:r w:rsidRPr="002D7A07">
        <w:rPr>
          <w:lang w:val="el-GR"/>
        </w:rPr>
        <w:t>πλήρη</w:t>
      </w:r>
      <w:r w:rsidRPr="002D7A07">
        <w:rPr>
          <w:spacing w:val="-6"/>
          <w:lang w:val="el-GR"/>
        </w:rPr>
        <w:t xml:space="preserve"> </w:t>
      </w:r>
      <w:r w:rsidRPr="002D7A07">
        <w:rPr>
          <w:lang w:val="el-GR"/>
        </w:rPr>
        <w:t>στοιχεία</w:t>
      </w:r>
      <w:r w:rsidRPr="002D7A07">
        <w:rPr>
          <w:spacing w:val="-5"/>
          <w:lang w:val="el-GR"/>
        </w:rPr>
        <w:t xml:space="preserve"> </w:t>
      </w:r>
      <w:r w:rsidRPr="002D7A07">
        <w:rPr>
          <w:spacing w:val="-1"/>
          <w:lang w:val="el-GR"/>
        </w:rPr>
        <w:t>του.</w:t>
      </w:r>
    </w:p>
    <w:p w14:paraId="55A2CA15" w14:textId="77777777" w:rsidR="0001051B" w:rsidRPr="002D7A07" w:rsidRDefault="0001051B" w:rsidP="0001051B">
      <w:pPr>
        <w:pStyle w:val="af0"/>
        <w:kinsoku w:val="0"/>
        <w:overflowPunct w:val="0"/>
        <w:ind w:right="104"/>
        <w:rPr>
          <w:lang w:val="el-GR"/>
        </w:rPr>
      </w:pPr>
      <w:r w:rsidRPr="002D7A07">
        <w:rPr>
          <w:lang w:val="el-GR"/>
        </w:rPr>
        <w:t>Στην</w:t>
      </w:r>
      <w:r w:rsidRPr="002D7A07">
        <w:rPr>
          <w:spacing w:val="30"/>
          <w:lang w:val="el-GR"/>
        </w:rPr>
        <w:t xml:space="preserve"> </w:t>
      </w:r>
      <w:r w:rsidRPr="002D7A07">
        <w:rPr>
          <w:lang w:val="el-GR"/>
        </w:rPr>
        <w:t>αίτηση</w:t>
      </w:r>
      <w:r w:rsidRPr="002D7A07">
        <w:rPr>
          <w:spacing w:val="31"/>
          <w:lang w:val="el-GR"/>
        </w:rPr>
        <w:t xml:space="preserve"> </w:t>
      </w:r>
      <w:r w:rsidRPr="002D7A07">
        <w:rPr>
          <w:spacing w:val="-1"/>
          <w:lang w:val="el-GR"/>
        </w:rPr>
        <w:t>αναφέρεται</w:t>
      </w:r>
      <w:r w:rsidRPr="002D7A07">
        <w:rPr>
          <w:spacing w:val="33"/>
          <w:lang w:val="el-GR"/>
        </w:rPr>
        <w:t xml:space="preserve"> </w:t>
      </w:r>
      <w:r w:rsidRPr="002D7A07">
        <w:rPr>
          <w:spacing w:val="-2"/>
          <w:lang w:val="el-GR"/>
        </w:rPr>
        <w:t>ότ</w:t>
      </w:r>
      <w:r w:rsidRPr="002D7A07">
        <w:rPr>
          <w:spacing w:val="-3"/>
          <w:lang w:val="el-GR"/>
        </w:rPr>
        <w:t>ι</w:t>
      </w:r>
      <w:r w:rsidRPr="002D7A07">
        <w:rPr>
          <w:spacing w:val="34"/>
          <w:lang w:val="el-GR"/>
        </w:rPr>
        <w:t xml:space="preserve"> </w:t>
      </w:r>
      <w:r w:rsidRPr="002D7A07">
        <w:rPr>
          <w:lang w:val="el-GR"/>
        </w:rPr>
        <w:t>ο</w:t>
      </w:r>
      <w:r w:rsidRPr="002D7A07">
        <w:rPr>
          <w:spacing w:val="29"/>
          <w:lang w:val="el-GR"/>
        </w:rPr>
        <w:t xml:space="preserve"> </w:t>
      </w:r>
      <w:r w:rsidRPr="002D7A07">
        <w:rPr>
          <w:lang w:val="el-GR"/>
        </w:rPr>
        <w:t>Προσφέρων</w:t>
      </w:r>
      <w:r w:rsidRPr="002D7A07">
        <w:rPr>
          <w:spacing w:val="30"/>
          <w:lang w:val="el-GR"/>
        </w:rPr>
        <w:t xml:space="preserve"> </w:t>
      </w:r>
      <w:r w:rsidRPr="002D7A07">
        <w:rPr>
          <w:spacing w:val="-1"/>
          <w:lang w:val="el-GR"/>
        </w:rPr>
        <w:t>δεσμεύεται</w:t>
      </w:r>
      <w:r w:rsidRPr="002D7A07">
        <w:rPr>
          <w:spacing w:val="34"/>
          <w:lang w:val="el-GR"/>
        </w:rPr>
        <w:t xml:space="preserve"> </w:t>
      </w:r>
      <w:r w:rsidRPr="002D7A07">
        <w:rPr>
          <w:lang w:val="el-GR"/>
        </w:rPr>
        <w:t>από</w:t>
      </w:r>
      <w:r w:rsidRPr="002D7A07">
        <w:rPr>
          <w:spacing w:val="30"/>
          <w:lang w:val="el-GR"/>
        </w:rPr>
        <w:t xml:space="preserve"> </w:t>
      </w:r>
      <w:r w:rsidRPr="002D7A07">
        <w:rPr>
          <w:lang w:val="el-GR"/>
        </w:rPr>
        <w:t>την</w:t>
      </w:r>
      <w:r w:rsidRPr="002D7A07">
        <w:rPr>
          <w:spacing w:val="30"/>
          <w:lang w:val="el-GR"/>
        </w:rPr>
        <w:t xml:space="preserve"> </w:t>
      </w:r>
      <w:r w:rsidRPr="002D7A07">
        <w:rPr>
          <w:lang w:val="el-GR"/>
        </w:rPr>
        <w:t>προσφορά</w:t>
      </w:r>
      <w:r w:rsidRPr="002D7A07">
        <w:rPr>
          <w:spacing w:val="31"/>
          <w:lang w:val="el-GR"/>
        </w:rPr>
        <w:t xml:space="preserve"> </w:t>
      </w:r>
      <w:r w:rsidRPr="002D7A07">
        <w:rPr>
          <w:lang w:val="el-GR"/>
        </w:rPr>
        <w:t>του</w:t>
      </w:r>
      <w:r w:rsidRPr="002D7A07">
        <w:rPr>
          <w:spacing w:val="30"/>
          <w:lang w:val="el-GR"/>
        </w:rPr>
        <w:t xml:space="preserve"> </w:t>
      </w:r>
      <w:r w:rsidRPr="002D7A07">
        <w:rPr>
          <w:spacing w:val="1"/>
          <w:lang w:val="el-GR"/>
        </w:rPr>
        <w:t>για</w:t>
      </w:r>
      <w:r w:rsidRPr="002D7A07">
        <w:rPr>
          <w:spacing w:val="39"/>
          <w:lang w:val="el-GR"/>
        </w:rPr>
        <w:t xml:space="preserve"> </w:t>
      </w:r>
      <w:r w:rsidRPr="002D7A07">
        <w:rPr>
          <w:lang w:val="el-GR"/>
        </w:rPr>
        <w:t>διάστημα</w:t>
      </w:r>
      <w:r w:rsidRPr="002D7A07">
        <w:rPr>
          <w:spacing w:val="44"/>
          <w:w w:val="99"/>
          <w:lang w:val="el-GR"/>
        </w:rPr>
        <w:t xml:space="preserve"> </w:t>
      </w:r>
      <w:r w:rsidRPr="002D7A07">
        <w:rPr>
          <w:spacing w:val="-1"/>
          <w:lang w:val="el-GR"/>
        </w:rPr>
        <w:t>τεσσάρων</w:t>
      </w:r>
      <w:r w:rsidRPr="002D7A07">
        <w:rPr>
          <w:spacing w:val="44"/>
          <w:lang w:val="el-GR"/>
        </w:rPr>
        <w:t xml:space="preserve"> </w:t>
      </w:r>
      <w:r w:rsidRPr="002D7A07">
        <w:rPr>
          <w:lang w:val="el-GR"/>
        </w:rPr>
        <w:t>(4)</w:t>
      </w:r>
      <w:r w:rsidRPr="002D7A07">
        <w:rPr>
          <w:spacing w:val="46"/>
          <w:lang w:val="el-GR"/>
        </w:rPr>
        <w:t xml:space="preserve"> </w:t>
      </w:r>
      <w:r w:rsidRPr="002D7A07">
        <w:rPr>
          <w:lang w:val="el-GR"/>
        </w:rPr>
        <w:t>μηνών</w:t>
      </w:r>
      <w:r w:rsidRPr="002D7A07">
        <w:rPr>
          <w:spacing w:val="46"/>
          <w:lang w:val="el-GR"/>
        </w:rPr>
        <w:t xml:space="preserve"> </w:t>
      </w:r>
      <w:r w:rsidRPr="002D7A07">
        <w:rPr>
          <w:lang w:val="el-GR"/>
        </w:rPr>
        <w:t>από</w:t>
      </w:r>
      <w:r w:rsidRPr="002D7A07">
        <w:rPr>
          <w:spacing w:val="44"/>
          <w:lang w:val="el-GR"/>
        </w:rPr>
        <w:t xml:space="preserve"> </w:t>
      </w:r>
      <w:r w:rsidRPr="002D7A07">
        <w:rPr>
          <w:lang w:val="el-GR"/>
        </w:rPr>
        <w:t>την</w:t>
      </w:r>
      <w:r w:rsidRPr="002D7A07">
        <w:rPr>
          <w:spacing w:val="48"/>
          <w:lang w:val="el-GR"/>
        </w:rPr>
        <w:t xml:space="preserve"> </w:t>
      </w:r>
      <w:r w:rsidRPr="002D7A07">
        <w:rPr>
          <w:lang w:val="el-GR"/>
        </w:rPr>
        <w:t>καταληκτική</w:t>
      </w:r>
      <w:r w:rsidRPr="002D7A07">
        <w:rPr>
          <w:spacing w:val="45"/>
          <w:lang w:val="el-GR"/>
        </w:rPr>
        <w:t xml:space="preserve"> </w:t>
      </w:r>
      <w:r w:rsidRPr="002D7A07">
        <w:rPr>
          <w:lang w:val="el-GR"/>
        </w:rPr>
        <w:t>ημερομηνία</w:t>
      </w:r>
      <w:r w:rsidRPr="002D7A07">
        <w:rPr>
          <w:spacing w:val="45"/>
          <w:lang w:val="el-GR"/>
        </w:rPr>
        <w:t xml:space="preserve"> </w:t>
      </w:r>
      <w:r w:rsidRPr="002D7A07">
        <w:rPr>
          <w:spacing w:val="-1"/>
          <w:lang w:val="el-GR"/>
        </w:rPr>
        <w:t>υποβολής</w:t>
      </w:r>
      <w:r w:rsidRPr="002D7A07">
        <w:rPr>
          <w:spacing w:val="44"/>
          <w:lang w:val="el-GR"/>
        </w:rPr>
        <w:t xml:space="preserve"> </w:t>
      </w:r>
      <w:r w:rsidRPr="002D7A07">
        <w:rPr>
          <w:lang w:val="el-GR"/>
        </w:rPr>
        <w:t>των</w:t>
      </w:r>
      <w:r w:rsidRPr="002D7A07">
        <w:rPr>
          <w:spacing w:val="52"/>
          <w:lang w:val="el-GR"/>
        </w:rPr>
        <w:t xml:space="preserve"> </w:t>
      </w:r>
      <w:r w:rsidRPr="002D7A07">
        <w:rPr>
          <w:lang w:val="el-GR"/>
        </w:rPr>
        <w:t>ηλεκτρονικών</w:t>
      </w:r>
      <w:r w:rsidRPr="002D7A07">
        <w:rPr>
          <w:spacing w:val="54"/>
          <w:w w:val="99"/>
          <w:lang w:val="el-GR"/>
        </w:rPr>
        <w:t xml:space="preserve"> </w:t>
      </w:r>
      <w:r w:rsidRPr="002D7A07">
        <w:rPr>
          <w:lang w:val="el-GR"/>
        </w:rPr>
        <w:t>προσφορών.</w:t>
      </w:r>
      <w:r w:rsidRPr="002D7A07">
        <w:rPr>
          <w:spacing w:val="32"/>
          <w:lang w:val="el-GR"/>
        </w:rPr>
        <w:t xml:space="preserve"> </w:t>
      </w:r>
      <w:r w:rsidRPr="002D7A07">
        <w:rPr>
          <w:spacing w:val="1"/>
          <w:lang w:val="el-GR"/>
        </w:rPr>
        <w:t>Για</w:t>
      </w:r>
      <w:r w:rsidRPr="002D7A07">
        <w:rPr>
          <w:spacing w:val="35"/>
          <w:lang w:val="el-GR"/>
        </w:rPr>
        <w:t xml:space="preserve"> </w:t>
      </w:r>
      <w:r w:rsidRPr="002D7A07">
        <w:rPr>
          <w:lang w:val="el-GR"/>
        </w:rPr>
        <w:t>νομικά</w:t>
      </w:r>
      <w:r w:rsidRPr="002D7A07">
        <w:rPr>
          <w:spacing w:val="34"/>
          <w:lang w:val="el-GR"/>
        </w:rPr>
        <w:t xml:space="preserve"> </w:t>
      </w:r>
      <w:r w:rsidRPr="002D7A07">
        <w:rPr>
          <w:lang w:val="el-GR"/>
        </w:rPr>
        <w:t>πρόσωπα</w:t>
      </w:r>
      <w:r w:rsidRPr="002D7A07">
        <w:rPr>
          <w:spacing w:val="34"/>
          <w:lang w:val="el-GR"/>
        </w:rPr>
        <w:t xml:space="preserve"> </w:t>
      </w:r>
      <w:r w:rsidRPr="002D7A07">
        <w:rPr>
          <w:lang w:val="el-GR"/>
        </w:rPr>
        <w:t>θα</w:t>
      </w:r>
      <w:r w:rsidRPr="002D7A07">
        <w:rPr>
          <w:spacing w:val="35"/>
          <w:lang w:val="el-GR"/>
        </w:rPr>
        <w:t xml:space="preserve"> </w:t>
      </w:r>
      <w:r w:rsidRPr="002D7A07">
        <w:rPr>
          <w:spacing w:val="-1"/>
          <w:lang w:val="el-GR"/>
        </w:rPr>
        <w:t>πρέπει</w:t>
      </w:r>
      <w:r w:rsidRPr="002D7A07">
        <w:rPr>
          <w:spacing w:val="36"/>
          <w:lang w:val="el-GR"/>
        </w:rPr>
        <w:t xml:space="preserve"> </w:t>
      </w:r>
      <w:r w:rsidRPr="002D7A07">
        <w:rPr>
          <w:spacing w:val="-2"/>
          <w:lang w:val="el-GR"/>
        </w:rPr>
        <w:t>να</w:t>
      </w:r>
      <w:r w:rsidRPr="002D7A07">
        <w:rPr>
          <w:spacing w:val="35"/>
          <w:lang w:val="el-GR"/>
        </w:rPr>
        <w:t xml:space="preserve"> </w:t>
      </w:r>
      <w:r w:rsidRPr="002D7A07">
        <w:rPr>
          <w:spacing w:val="-1"/>
          <w:lang w:val="el-GR"/>
        </w:rPr>
        <w:t>αναφέρεται</w:t>
      </w:r>
      <w:r w:rsidRPr="002D7A07">
        <w:rPr>
          <w:spacing w:val="36"/>
          <w:lang w:val="el-GR"/>
        </w:rPr>
        <w:t xml:space="preserve"> </w:t>
      </w:r>
      <w:r w:rsidRPr="002D7A07">
        <w:rPr>
          <w:spacing w:val="-1"/>
          <w:lang w:val="el-GR"/>
        </w:rPr>
        <w:t>πρακτικό</w:t>
      </w:r>
      <w:r w:rsidRPr="002D7A07">
        <w:rPr>
          <w:spacing w:val="37"/>
          <w:lang w:val="el-GR"/>
        </w:rPr>
        <w:t xml:space="preserve"> </w:t>
      </w:r>
      <w:r w:rsidRPr="002D7A07">
        <w:rPr>
          <w:spacing w:val="-1"/>
          <w:lang w:val="el-GR"/>
        </w:rPr>
        <w:t>απόφασης</w:t>
      </w:r>
      <w:r w:rsidRPr="002D7A07">
        <w:rPr>
          <w:spacing w:val="35"/>
          <w:lang w:val="el-GR"/>
        </w:rPr>
        <w:t xml:space="preserve"> </w:t>
      </w:r>
      <w:r w:rsidRPr="002D7A07">
        <w:rPr>
          <w:lang w:val="el-GR"/>
        </w:rPr>
        <w:t>διοικητικού</w:t>
      </w:r>
      <w:r w:rsidRPr="002D7A07">
        <w:rPr>
          <w:spacing w:val="68"/>
          <w:w w:val="99"/>
          <w:lang w:val="el-GR"/>
        </w:rPr>
        <w:t xml:space="preserve"> </w:t>
      </w:r>
      <w:r w:rsidRPr="002D7A07">
        <w:rPr>
          <w:lang w:val="el-GR"/>
        </w:rPr>
        <w:t>συμβουλίου</w:t>
      </w:r>
      <w:r w:rsidRPr="002D7A07">
        <w:rPr>
          <w:spacing w:val="31"/>
          <w:lang w:val="el-GR"/>
        </w:rPr>
        <w:t xml:space="preserve"> </w:t>
      </w:r>
      <w:r w:rsidRPr="002D7A07">
        <w:rPr>
          <w:lang w:val="el-GR"/>
        </w:rPr>
        <w:t>ή</w:t>
      </w:r>
      <w:r w:rsidRPr="002D7A07">
        <w:rPr>
          <w:spacing w:val="34"/>
          <w:lang w:val="el-GR"/>
        </w:rPr>
        <w:t xml:space="preserve"> </w:t>
      </w:r>
      <w:r w:rsidRPr="002D7A07">
        <w:rPr>
          <w:lang w:val="el-GR"/>
        </w:rPr>
        <w:t>διοικούντος</w:t>
      </w:r>
      <w:r w:rsidRPr="002D7A07">
        <w:rPr>
          <w:spacing w:val="33"/>
          <w:lang w:val="el-GR"/>
        </w:rPr>
        <w:t xml:space="preserve"> </w:t>
      </w:r>
      <w:r w:rsidRPr="002D7A07">
        <w:rPr>
          <w:lang w:val="el-GR"/>
        </w:rPr>
        <w:t>οργάνου</w:t>
      </w:r>
      <w:r w:rsidRPr="002D7A07">
        <w:rPr>
          <w:spacing w:val="31"/>
          <w:lang w:val="el-GR"/>
        </w:rPr>
        <w:t xml:space="preserve"> </w:t>
      </w:r>
      <w:r w:rsidRPr="002D7A07">
        <w:rPr>
          <w:lang w:val="el-GR"/>
        </w:rPr>
        <w:t>του</w:t>
      </w:r>
      <w:r w:rsidRPr="002D7A07">
        <w:rPr>
          <w:spacing w:val="33"/>
          <w:lang w:val="el-GR"/>
        </w:rPr>
        <w:t xml:space="preserve"> </w:t>
      </w:r>
      <w:r w:rsidRPr="002D7A07">
        <w:rPr>
          <w:lang w:val="el-GR"/>
        </w:rPr>
        <w:t>προσφέροντος</w:t>
      </w:r>
      <w:r w:rsidRPr="002D7A07">
        <w:rPr>
          <w:spacing w:val="31"/>
          <w:lang w:val="el-GR"/>
        </w:rPr>
        <w:t xml:space="preserve"> </w:t>
      </w:r>
      <w:r w:rsidRPr="002D7A07">
        <w:rPr>
          <w:lang w:val="el-GR"/>
        </w:rPr>
        <w:t>με</w:t>
      </w:r>
      <w:r w:rsidRPr="002D7A07">
        <w:rPr>
          <w:spacing w:val="32"/>
          <w:lang w:val="el-GR"/>
        </w:rPr>
        <w:t xml:space="preserve"> </w:t>
      </w:r>
      <w:r w:rsidRPr="002D7A07">
        <w:rPr>
          <w:lang w:val="el-GR"/>
        </w:rPr>
        <w:t>το</w:t>
      </w:r>
      <w:r w:rsidRPr="002D7A07">
        <w:rPr>
          <w:spacing w:val="35"/>
          <w:lang w:val="el-GR"/>
        </w:rPr>
        <w:t xml:space="preserve"> </w:t>
      </w:r>
      <w:r w:rsidRPr="002D7A07">
        <w:rPr>
          <w:lang w:val="el-GR"/>
        </w:rPr>
        <w:t>οποίο</w:t>
      </w:r>
      <w:r w:rsidRPr="002D7A07">
        <w:rPr>
          <w:spacing w:val="32"/>
          <w:lang w:val="el-GR"/>
        </w:rPr>
        <w:t xml:space="preserve"> </w:t>
      </w:r>
      <w:r w:rsidRPr="002D7A07">
        <w:rPr>
          <w:spacing w:val="-1"/>
          <w:lang w:val="el-GR"/>
        </w:rPr>
        <w:t>εγκρίνεται</w:t>
      </w:r>
      <w:r w:rsidRPr="002D7A07">
        <w:rPr>
          <w:spacing w:val="35"/>
          <w:lang w:val="el-GR"/>
        </w:rPr>
        <w:t xml:space="preserve"> </w:t>
      </w:r>
      <w:r w:rsidRPr="002D7A07">
        <w:rPr>
          <w:lang w:val="el-GR"/>
        </w:rPr>
        <w:t>η</w:t>
      </w:r>
      <w:r w:rsidRPr="002D7A07">
        <w:rPr>
          <w:spacing w:val="33"/>
          <w:lang w:val="el-GR"/>
        </w:rPr>
        <w:t xml:space="preserve"> </w:t>
      </w:r>
      <w:r w:rsidRPr="002D7A07">
        <w:rPr>
          <w:spacing w:val="-1"/>
          <w:lang w:val="el-GR"/>
        </w:rPr>
        <w:t>συμμετοχή</w:t>
      </w:r>
      <w:r w:rsidRPr="002D7A07">
        <w:rPr>
          <w:spacing w:val="46"/>
          <w:w w:val="99"/>
          <w:lang w:val="el-GR"/>
        </w:rPr>
        <w:t xml:space="preserve"> </w:t>
      </w:r>
      <w:r w:rsidRPr="002D7A07">
        <w:rPr>
          <w:spacing w:val="-1"/>
          <w:lang w:val="el-GR"/>
        </w:rPr>
        <w:t>στην</w:t>
      </w:r>
      <w:r w:rsidRPr="002D7A07">
        <w:rPr>
          <w:spacing w:val="-15"/>
          <w:lang w:val="el-GR"/>
        </w:rPr>
        <w:t xml:space="preserve"> </w:t>
      </w:r>
      <w:r w:rsidRPr="002D7A07">
        <w:rPr>
          <w:lang w:val="el-GR"/>
        </w:rPr>
        <w:t>παρούσα</w:t>
      </w:r>
      <w:r w:rsidRPr="002D7A07">
        <w:rPr>
          <w:spacing w:val="-13"/>
          <w:lang w:val="el-GR"/>
        </w:rPr>
        <w:t xml:space="preserve"> </w:t>
      </w:r>
      <w:r w:rsidRPr="002D7A07">
        <w:rPr>
          <w:lang w:val="el-GR"/>
        </w:rPr>
        <w:t>πρόσκληση.</w:t>
      </w:r>
    </w:p>
    <w:p w14:paraId="250A1A19" w14:textId="449A8A65" w:rsidR="0001051B" w:rsidRPr="000948C5" w:rsidRDefault="0001051B" w:rsidP="002D7A07">
      <w:pPr>
        <w:pStyle w:val="af0"/>
        <w:kinsoku w:val="0"/>
        <w:overflowPunct w:val="0"/>
        <w:spacing w:line="234" w:lineRule="exact"/>
        <w:rPr>
          <w:spacing w:val="-1"/>
          <w:lang w:val="el-GR"/>
        </w:rPr>
      </w:pPr>
      <w:r w:rsidRPr="000948C5">
        <w:rPr>
          <w:spacing w:val="-1"/>
          <w:lang w:val="el-GR"/>
        </w:rPr>
        <w:t>Υπεύθυνη Δήλωση του προσφέροντα, με την οποία δηλώνει ότι:</w:t>
      </w:r>
      <w:r w:rsidR="002D7A07" w:rsidRPr="000948C5">
        <w:rPr>
          <w:spacing w:val="-1"/>
          <w:lang w:val="el-GR"/>
        </w:rPr>
        <w:t xml:space="preserve"> </w:t>
      </w:r>
      <w:r w:rsidRPr="000948C5">
        <w:rPr>
          <w:spacing w:val="-1"/>
          <w:lang w:val="el-GR"/>
        </w:rPr>
        <w:t>Αποδέχεται</w:t>
      </w:r>
      <w:r w:rsidR="00FD5DFB" w:rsidRPr="000948C5">
        <w:rPr>
          <w:spacing w:val="-1"/>
          <w:lang w:val="el-GR"/>
        </w:rPr>
        <w:t xml:space="preserve"> </w:t>
      </w:r>
      <w:r w:rsidR="002D7A07" w:rsidRPr="000948C5">
        <w:rPr>
          <w:spacing w:val="-1"/>
          <w:lang w:val="el-GR"/>
        </w:rPr>
        <w:t xml:space="preserve"> </w:t>
      </w:r>
      <w:r w:rsidRPr="000948C5">
        <w:rPr>
          <w:spacing w:val="-1"/>
          <w:lang w:val="el-GR"/>
        </w:rPr>
        <w:t>ανεπιφύλακτα</w:t>
      </w:r>
      <w:r w:rsidR="00FD5DFB" w:rsidRPr="000948C5">
        <w:rPr>
          <w:spacing w:val="-1"/>
          <w:lang w:val="el-GR"/>
        </w:rPr>
        <w:t xml:space="preserve"> </w:t>
      </w:r>
      <w:r w:rsidRPr="000948C5">
        <w:rPr>
          <w:spacing w:val="-1"/>
          <w:lang w:val="el-GR"/>
        </w:rPr>
        <w:t xml:space="preserve"> τους</w:t>
      </w:r>
      <w:r w:rsidR="00FD5DFB" w:rsidRPr="000948C5">
        <w:rPr>
          <w:spacing w:val="-1"/>
          <w:lang w:val="el-GR"/>
        </w:rPr>
        <w:t xml:space="preserve"> </w:t>
      </w:r>
      <w:r w:rsidRPr="000948C5">
        <w:rPr>
          <w:spacing w:val="-1"/>
          <w:lang w:val="el-GR"/>
        </w:rPr>
        <w:t xml:space="preserve"> όρους</w:t>
      </w:r>
      <w:r w:rsidR="00FD5DFB" w:rsidRPr="000948C5">
        <w:rPr>
          <w:spacing w:val="-1"/>
          <w:lang w:val="el-GR"/>
        </w:rPr>
        <w:t xml:space="preserve"> </w:t>
      </w:r>
      <w:r w:rsidRPr="000948C5">
        <w:rPr>
          <w:spacing w:val="-1"/>
          <w:lang w:val="el-GR"/>
        </w:rPr>
        <w:t xml:space="preserve"> της</w:t>
      </w:r>
      <w:r w:rsidR="00FD5DFB" w:rsidRPr="000948C5">
        <w:rPr>
          <w:spacing w:val="-1"/>
          <w:lang w:val="el-GR"/>
        </w:rPr>
        <w:t xml:space="preserve"> </w:t>
      </w:r>
      <w:r w:rsidRPr="000948C5">
        <w:rPr>
          <w:spacing w:val="-1"/>
          <w:lang w:val="el-GR"/>
        </w:rPr>
        <w:t xml:space="preserve"> παρούσας</w:t>
      </w:r>
      <w:r w:rsidR="00FD5DFB" w:rsidRPr="000948C5">
        <w:rPr>
          <w:spacing w:val="-1"/>
          <w:lang w:val="el-GR"/>
        </w:rPr>
        <w:t xml:space="preserve"> </w:t>
      </w:r>
      <w:r w:rsidRPr="000948C5">
        <w:rPr>
          <w:spacing w:val="-1"/>
          <w:lang w:val="el-GR"/>
        </w:rPr>
        <w:t xml:space="preserve"> Πρόσκλησης</w:t>
      </w:r>
      <w:r w:rsidR="00FD5DFB" w:rsidRPr="000948C5">
        <w:rPr>
          <w:spacing w:val="-1"/>
          <w:lang w:val="el-GR"/>
        </w:rPr>
        <w:t xml:space="preserve"> </w:t>
      </w:r>
      <w:r w:rsidRPr="000948C5">
        <w:rPr>
          <w:spacing w:val="-1"/>
          <w:lang w:val="el-GR"/>
        </w:rPr>
        <w:t>Εκδήλωσης των οποίων ο Προσφέρων έλαβε πλήρη και ανεπιφύλακτη γνώση.</w:t>
      </w:r>
    </w:p>
    <w:p w14:paraId="0F98054E" w14:textId="77777777" w:rsidR="0001051B" w:rsidRPr="000948C5" w:rsidRDefault="0001051B" w:rsidP="0001051B">
      <w:pPr>
        <w:pStyle w:val="af0"/>
        <w:kinsoku w:val="0"/>
        <w:overflowPunct w:val="0"/>
        <w:spacing w:line="234" w:lineRule="exact"/>
        <w:ind w:right="1601"/>
        <w:rPr>
          <w:spacing w:val="-1"/>
          <w:lang w:val="el-GR"/>
        </w:rPr>
      </w:pPr>
      <w:r w:rsidRPr="000948C5">
        <w:rPr>
          <w:spacing w:val="-1"/>
          <w:lang w:val="el-GR"/>
        </w:rPr>
        <w:t xml:space="preserve">Η υποβαλλόμενη προσφορά καλύπτει το σύνολο του </w:t>
      </w:r>
      <w:proofErr w:type="spellStart"/>
      <w:r w:rsidRPr="000948C5">
        <w:rPr>
          <w:spacing w:val="-1"/>
          <w:lang w:val="el-GR"/>
        </w:rPr>
        <w:t>προκηρυσσόμενου</w:t>
      </w:r>
      <w:proofErr w:type="spellEnd"/>
      <w:r w:rsidRPr="000948C5">
        <w:rPr>
          <w:spacing w:val="-1"/>
          <w:lang w:val="el-GR"/>
        </w:rPr>
        <w:t xml:space="preserve"> έργου.</w:t>
      </w:r>
    </w:p>
    <w:p w14:paraId="56103B1B" w14:textId="77777777" w:rsidR="0001051B" w:rsidRPr="000948C5" w:rsidRDefault="0001051B" w:rsidP="0001051B">
      <w:pPr>
        <w:pStyle w:val="af0"/>
        <w:kinsoku w:val="0"/>
        <w:overflowPunct w:val="0"/>
        <w:spacing w:line="234" w:lineRule="exact"/>
        <w:ind w:right="1601"/>
        <w:rPr>
          <w:spacing w:val="-1"/>
          <w:lang w:val="el-GR"/>
        </w:rPr>
      </w:pPr>
      <w:r w:rsidRPr="000948C5">
        <w:rPr>
          <w:spacing w:val="-1"/>
          <w:lang w:val="el-GR"/>
        </w:rPr>
        <w:t>Τα στοιχεία που αναφέρονται στην προσφορά είναι αληθή και ακριβή.</w:t>
      </w:r>
    </w:p>
    <w:p w14:paraId="47B8565F" w14:textId="77777777" w:rsidR="0001051B" w:rsidRPr="000948C5" w:rsidRDefault="0001051B" w:rsidP="002D7A07">
      <w:pPr>
        <w:pStyle w:val="af0"/>
        <w:kinsoku w:val="0"/>
        <w:overflowPunct w:val="0"/>
        <w:spacing w:line="234" w:lineRule="exact"/>
        <w:rPr>
          <w:spacing w:val="-1"/>
          <w:lang w:val="el-GR"/>
        </w:rPr>
      </w:pPr>
      <w:r w:rsidRPr="000948C5">
        <w:rPr>
          <w:spacing w:val="-1"/>
          <w:lang w:val="el-GR"/>
        </w:rPr>
        <w:t>Σε περίπτωση που αναδειχθεί ως Ανάδοχος, θα εκπληρώσει στο ακέραιο το αντικείμενο σύμφωνα με τα οριζόμενα στην παρούσα Πρόσκληση.</w:t>
      </w:r>
    </w:p>
    <w:p w14:paraId="05D65302" w14:textId="77777777" w:rsidR="0001051B" w:rsidRPr="000948C5" w:rsidRDefault="0001051B" w:rsidP="0001051B">
      <w:pPr>
        <w:pStyle w:val="af0"/>
        <w:kinsoku w:val="0"/>
        <w:overflowPunct w:val="0"/>
        <w:spacing w:line="234" w:lineRule="exact"/>
        <w:ind w:right="1601"/>
        <w:rPr>
          <w:spacing w:val="-1"/>
          <w:lang w:val="el-GR"/>
        </w:rPr>
      </w:pPr>
      <w:r w:rsidRPr="000948C5">
        <w:rPr>
          <w:spacing w:val="-1"/>
          <w:lang w:val="el-GR"/>
        </w:rPr>
        <w:t>Διαθέτει την Ομάδα Έργου σύμφωνα με την παρούσα Πρόσκληση (όπως περιγράφεται στις Προδιαγραφές)</w:t>
      </w:r>
    </w:p>
    <w:p w14:paraId="11822105" w14:textId="77777777" w:rsidR="00D41FD6" w:rsidRPr="00865F91" w:rsidRDefault="00D41FD6">
      <w:pPr>
        <w:pStyle w:val="3"/>
        <w:rPr>
          <w:rFonts w:ascii="Calibri" w:hAnsi="Calibri" w:cs="Calibri"/>
          <w:szCs w:val="22"/>
          <w:lang w:val="el-GR"/>
        </w:rPr>
      </w:pPr>
      <w:bookmarkStart w:id="83" w:name="_Toc503274337"/>
      <w:bookmarkStart w:id="84" w:name="_Toc8823128"/>
      <w:bookmarkStart w:id="85" w:name="_Toc9241629"/>
      <w:r w:rsidRPr="00865F91">
        <w:rPr>
          <w:rFonts w:ascii="Calibri" w:hAnsi="Calibri" w:cs="Calibri"/>
          <w:szCs w:val="22"/>
          <w:lang w:val="el-GR"/>
        </w:rPr>
        <w:t>2.4.4</w:t>
      </w:r>
      <w:r w:rsidRPr="00865F91">
        <w:rPr>
          <w:rFonts w:ascii="Calibri" w:hAnsi="Calibri" w:cs="Calibri"/>
          <w:szCs w:val="22"/>
          <w:lang w:val="el-GR"/>
        </w:rPr>
        <w:tab/>
        <w:t>Περιεχόμενα Φακέλου «Οικονομική Προσφορά» / Τρόπος σύνταξης και υποβολής οικονομικών προσφορών</w:t>
      </w:r>
      <w:bookmarkEnd w:id="83"/>
      <w:bookmarkEnd w:id="84"/>
      <w:bookmarkEnd w:id="85"/>
    </w:p>
    <w:p w14:paraId="09BFEAEF" w14:textId="263E2481" w:rsidR="004458C3" w:rsidRPr="00865F91" w:rsidRDefault="004458C3" w:rsidP="004458C3">
      <w:pPr>
        <w:rPr>
          <w:szCs w:val="22"/>
          <w:lang w:val="el-GR"/>
        </w:rPr>
      </w:pPr>
      <w:r w:rsidRPr="00865F91">
        <w:rPr>
          <w:szCs w:val="22"/>
          <w:lang w:val="el-GR"/>
        </w:rPr>
        <w:t xml:space="preserve">Ο </w:t>
      </w:r>
      <w:proofErr w:type="spellStart"/>
      <w:r w:rsidRPr="00865F91">
        <w:rPr>
          <w:szCs w:val="22"/>
          <w:lang w:val="el-GR"/>
        </w:rPr>
        <w:t>υποφάκελος</w:t>
      </w:r>
      <w:proofErr w:type="spellEnd"/>
      <w:r w:rsidRPr="00865F91">
        <w:rPr>
          <w:szCs w:val="22"/>
          <w:lang w:val="el-GR"/>
        </w:rPr>
        <w:t xml:space="preserve"> οικονο</w:t>
      </w:r>
      <w:r w:rsidR="009B7DDD" w:rsidRPr="00865F91">
        <w:rPr>
          <w:szCs w:val="22"/>
          <w:lang w:val="el-GR"/>
        </w:rPr>
        <w:t xml:space="preserve">μικής προσφοράς θα περιλαμβάνει </w:t>
      </w:r>
      <w:r w:rsidRPr="00865F91">
        <w:rPr>
          <w:szCs w:val="22"/>
          <w:lang w:val="el-GR"/>
        </w:rPr>
        <w:t xml:space="preserve">συμπληρωμένη και υπογεγραμμένη από το νόμιμο εκπρόσωπο </w:t>
      </w:r>
      <w:r w:rsidR="009B7DDD" w:rsidRPr="00865F91">
        <w:rPr>
          <w:szCs w:val="22"/>
          <w:lang w:val="el-GR"/>
        </w:rPr>
        <w:t>την</w:t>
      </w:r>
      <w:r w:rsidRPr="00865F91">
        <w:rPr>
          <w:szCs w:val="22"/>
          <w:lang w:val="el-GR"/>
        </w:rPr>
        <w:t xml:space="preserve"> οικονομική προσφορά σύμφωνα με το υπόδειγμα </w:t>
      </w:r>
      <w:r w:rsidR="009B7DDD" w:rsidRPr="000948C5">
        <w:rPr>
          <w:szCs w:val="22"/>
          <w:lang w:val="el-GR"/>
        </w:rPr>
        <w:t xml:space="preserve">στο Παράρτημα </w:t>
      </w:r>
      <w:r w:rsidR="009B7DDD" w:rsidRPr="000948C5">
        <w:rPr>
          <w:szCs w:val="22"/>
        </w:rPr>
        <w:t>II</w:t>
      </w:r>
      <w:r w:rsidR="009B7DDD" w:rsidRPr="000948C5">
        <w:rPr>
          <w:szCs w:val="22"/>
          <w:lang w:val="el-GR"/>
        </w:rPr>
        <w:t xml:space="preserve"> </w:t>
      </w:r>
      <w:r w:rsidRPr="000948C5">
        <w:rPr>
          <w:szCs w:val="22"/>
          <w:lang w:val="el-GR"/>
        </w:rPr>
        <w:t>της</w:t>
      </w:r>
      <w:r w:rsidRPr="00865F91">
        <w:rPr>
          <w:szCs w:val="22"/>
          <w:lang w:val="el-GR"/>
        </w:rPr>
        <w:t xml:space="preserve"> παρούσας. Ως Οικονομική Προσφορά των υποψηφίων νοείται η αμοιβή σε Ευρώ, χωρίς ΦΠΑ υποχρεωτικά για το σύνολο του Έργου και διατυπώνεται αριθμητικώς και ολογράφως. Σε περίπτωση ασυμφωνίας υπερισχύει το τίμημα που αναγράφεται ολογράφως. Στην προσφερόμενη τιμή περιλαμβάνονται και οι κρατήσεις.</w:t>
      </w:r>
    </w:p>
    <w:p w14:paraId="5F4DF3C5" w14:textId="1C395C55" w:rsidR="004458C3" w:rsidRPr="00865F91" w:rsidRDefault="004458C3" w:rsidP="004458C3">
      <w:pPr>
        <w:rPr>
          <w:szCs w:val="22"/>
          <w:lang w:val="el-GR"/>
        </w:rPr>
      </w:pPr>
      <w:r w:rsidRPr="00865F91">
        <w:rPr>
          <w:szCs w:val="22"/>
          <w:lang w:val="el-GR"/>
        </w:rPr>
        <w:t xml:space="preserve">Στην περίπτωση υπερβολικά χαμηλής οικονομικής προσφοράς, η Επιτροπή Διενέργειας Διαγωνισμού και Αξιολόγησης προσφορών θα ζητεί από τον υποψήφιο έγγραφη αιτιολόγηση της ανάλυσης της Οικονομικής Προσφοράς (π.χ. σχετικά με την οικονομία της μεθόδου παροχής υπηρεσίας/ τις εξαιρετικά ευνοϊκές συνθήκες υπό τις οποίες ο υποψήφιος θα παρέχει την υπηρεσία/ τα κόστη των παραδοτέων και του </w:t>
      </w:r>
      <w:proofErr w:type="spellStart"/>
      <w:r w:rsidRPr="00865F91">
        <w:rPr>
          <w:szCs w:val="22"/>
          <w:lang w:val="el-GR"/>
        </w:rPr>
        <w:t>ανθρωποχρόνου</w:t>
      </w:r>
      <w:proofErr w:type="spellEnd"/>
      <w:r w:rsidRPr="00865F91">
        <w:rPr>
          <w:szCs w:val="22"/>
          <w:lang w:val="el-GR"/>
        </w:rPr>
        <w:t xml:space="preserve"> απασχόλησης στο έργο, κ</w:t>
      </w:r>
      <w:r w:rsidR="00490BE5">
        <w:rPr>
          <w:szCs w:val="22"/>
          <w:lang w:val="el-GR"/>
        </w:rPr>
        <w:t>.</w:t>
      </w:r>
      <w:r w:rsidRPr="00865F91">
        <w:rPr>
          <w:szCs w:val="22"/>
          <w:lang w:val="el-GR"/>
        </w:rPr>
        <w:t>λπ</w:t>
      </w:r>
      <w:r w:rsidR="00490BE5">
        <w:rPr>
          <w:szCs w:val="22"/>
          <w:lang w:val="el-GR"/>
        </w:rPr>
        <w:t>.</w:t>
      </w:r>
      <w:r w:rsidRPr="00865F91">
        <w:rPr>
          <w:szCs w:val="22"/>
          <w:lang w:val="el-GR"/>
        </w:rPr>
        <w:t>). Εάν και μετά την παροχή της ανωτέρω αιτιολόγησης, το προσφερόμενο τίμημα κριθεί ως υπερβολικά χαμηλό σε βάρος της ποιότητας του Έργου, η Προσφορά θα απορρίπτεται.</w:t>
      </w:r>
    </w:p>
    <w:p w14:paraId="68A9A713" w14:textId="16AE9B68" w:rsidR="009B7DDD" w:rsidRPr="00865F91" w:rsidRDefault="009B7DDD" w:rsidP="009B7DDD">
      <w:pPr>
        <w:rPr>
          <w:szCs w:val="22"/>
          <w:lang w:val="el-GR"/>
        </w:rPr>
      </w:pPr>
      <w:r w:rsidRPr="00865F91">
        <w:rPr>
          <w:szCs w:val="22"/>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438CB075" w14:textId="4531B9E0" w:rsidR="009B7DDD" w:rsidRPr="00865F91" w:rsidRDefault="009B7DDD" w:rsidP="009B7DDD">
      <w:pPr>
        <w:rPr>
          <w:szCs w:val="22"/>
          <w:lang w:val="el-GR"/>
        </w:rPr>
      </w:pPr>
      <w:r w:rsidRPr="00865F91">
        <w:rPr>
          <w:szCs w:val="22"/>
          <w:lang w:val="el-GR"/>
        </w:rPr>
        <w:t>Αναφορικά με τις κρατήσεις ισχύουν τα οριζόμενα στην ισχύουσα νομοθεσία.</w:t>
      </w:r>
    </w:p>
    <w:p w14:paraId="76DFF76B" w14:textId="712CDA36" w:rsidR="00D41FD6" w:rsidRPr="001E2E14" w:rsidRDefault="00D41FD6">
      <w:pPr>
        <w:pStyle w:val="3"/>
        <w:rPr>
          <w:rFonts w:ascii="Calibri" w:hAnsi="Calibri" w:cs="Calibri"/>
          <w:szCs w:val="22"/>
          <w:lang w:val="el-GR"/>
        </w:rPr>
      </w:pPr>
      <w:bookmarkStart w:id="86" w:name="_Toc503274339"/>
      <w:bookmarkStart w:id="87" w:name="_Toc8823129"/>
      <w:bookmarkStart w:id="88" w:name="_Toc9241630"/>
      <w:r w:rsidRPr="001E2E14">
        <w:rPr>
          <w:rFonts w:ascii="Calibri" w:hAnsi="Calibri" w:cs="Calibri"/>
          <w:szCs w:val="22"/>
          <w:lang w:val="el-GR"/>
        </w:rPr>
        <w:t>2.4.</w:t>
      </w:r>
      <w:r w:rsidR="00620D6C">
        <w:rPr>
          <w:rFonts w:ascii="Calibri" w:hAnsi="Calibri" w:cs="Calibri"/>
          <w:szCs w:val="22"/>
          <w:lang w:val="el-GR"/>
        </w:rPr>
        <w:t>5</w:t>
      </w:r>
      <w:r w:rsidRPr="001E2E14">
        <w:rPr>
          <w:rFonts w:ascii="Calibri" w:hAnsi="Calibri" w:cs="Calibri"/>
          <w:szCs w:val="22"/>
          <w:lang w:val="el-GR"/>
        </w:rPr>
        <w:tab/>
        <w:t>Λόγοι απόρριψης προσφορώ</w:t>
      </w:r>
      <w:bookmarkEnd w:id="86"/>
      <w:r w:rsidR="004C59DB" w:rsidRPr="001E2E14">
        <w:rPr>
          <w:rFonts w:ascii="Calibri" w:hAnsi="Calibri" w:cs="Calibri"/>
          <w:szCs w:val="22"/>
          <w:lang w:val="el-GR"/>
        </w:rPr>
        <w:t>ν</w:t>
      </w:r>
      <w:bookmarkEnd w:id="87"/>
      <w:bookmarkEnd w:id="88"/>
    </w:p>
    <w:p w14:paraId="0923B6E4" w14:textId="77777777" w:rsidR="00D41FD6" w:rsidRPr="001E2E14" w:rsidRDefault="00D41FD6">
      <w:pPr>
        <w:rPr>
          <w:szCs w:val="22"/>
          <w:lang w:val="el-GR"/>
        </w:rPr>
      </w:pPr>
      <w:r w:rsidRPr="001E2E14">
        <w:rPr>
          <w:szCs w:val="22"/>
          <w:lang w:val="en-US"/>
        </w:rPr>
        <w:t>H</w:t>
      </w:r>
      <w:r w:rsidRPr="001E2E14">
        <w:rPr>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A2BF569" w14:textId="36E666CD" w:rsidR="00D41FD6" w:rsidRPr="001E2E14" w:rsidRDefault="00D41FD6">
      <w:pPr>
        <w:rPr>
          <w:szCs w:val="22"/>
          <w:lang w:val="el-GR"/>
        </w:rPr>
      </w:pPr>
      <w:r w:rsidRPr="001E2E14">
        <w:rPr>
          <w:szCs w:val="22"/>
          <w:lang w:val="el-GR"/>
        </w:rPr>
        <w:t>α) η ο</w:t>
      </w:r>
      <w:r w:rsidR="002702C5" w:rsidRPr="001E2E14">
        <w:rPr>
          <w:szCs w:val="22"/>
          <w:lang w:val="el-GR"/>
        </w:rPr>
        <w:t>ποία δεν υποβάλλεται εμπρόθεσμα</w:t>
      </w:r>
      <w:r w:rsidRPr="001E2E14">
        <w:rPr>
          <w:szCs w:val="22"/>
          <w:lang w:val="el-GR"/>
        </w:rPr>
        <w:t xml:space="preserve"> με τον τρόπο και με το πε</w:t>
      </w:r>
      <w:r w:rsidR="00620D6C">
        <w:rPr>
          <w:szCs w:val="22"/>
          <w:lang w:val="el-GR"/>
        </w:rPr>
        <w:t xml:space="preserve">ριεχόμενο που ορίζεται ανωτέρω, </w:t>
      </w:r>
    </w:p>
    <w:p w14:paraId="437299E8" w14:textId="40029F0A" w:rsidR="00D41FD6" w:rsidRPr="001E2E14" w:rsidRDefault="00D41FD6">
      <w:pPr>
        <w:rPr>
          <w:szCs w:val="22"/>
          <w:lang w:val="el-GR"/>
        </w:rPr>
      </w:pPr>
      <w:r w:rsidRPr="001E2E14">
        <w:rPr>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w:t>
      </w:r>
    </w:p>
    <w:p w14:paraId="43034678" w14:textId="324B12BD" w:rsidR="00D41FD6" w:rsidRPr="001E2E14" w:rsidRDefault="00620D6C">
      <w:pPr>
        <w:rPr>
          <w:szCs w:val="22"/>
          <w:lang w:val="el-GR"/>
        </w:rPr>
      </w:pPr>
      <w:r>
        <w:rPr>
          <w:szCs w:val="22"/>
          <w:lang w:val="el-GR"/>
        </w:rPr>
        <w:lastRenderedPageBreak/>
        <w:t>γ</w:t>
      </w:r>
      <w:r w:rsidR="006323DC" w:rsidRPr="001E2E14">
        <w:rPr>
          <w:szCs w:val="22"/>
          <w:lang w:val="el-GR"/>
        </w:rPr>
        <w:t>)</w:t>
      </w:r>
      <w:r w:rsidR="00D41FD6" w:rsidRPr="001E2E14">
        <w:rPr>
          <w:szCs w:val="22"/>
          <w:lang w:val="el-GR"/>
        </w:rPr>
        <w:t xml:space="preserve"> η οποία είναι εναλλακτική προσφορά</w:t>
      </w:r>
      <w:r>
        <w:rPr>
          <w:i/>
          <w:iCs/>
          <w:color w:val="5B9BD5"/>
          <w:szCs w:val="22"/>
          <w:lang w:val="el-GR"/>
        </w:rPr>
        <w:t xml:space="preserve">, </w:t>
      </w:r>
    </w:p>
    <w:p w14:paraId="6FB3466D" w14:textId="5CCAB265" w:rsidR="00D41FD6" w:rsidRPr="001E2E14" w:rsidRDefault="00620D6C">
      <w:pPr>
        <w:rPr>
          <w:szCs w:val="22"/>
          <w:lang w:val="el-GR"/>
        </w:rPr>
      </w:pPr>
      <w:r>
        <w:rPr>
          <w:szCs w:val="22"/>
          <w:lang w:val="el-GR"/>
        </w:rPr>
        <w:t>δ</w:t>
      </w:r>
      <w:r w:rsidR="00D41FD6" w:rsidRPr="00620D6C">
        <w:rPr>
          <w:szCs w:val="22"/>
          <w:lang w:val="el-GR"/>
        </w:rPr>
        <w:t>) η οποία υποβάλλεται από έναν προσφέροντα που έχει υποβάλλει δύο ή περισσότερες προσφορές</w:t>
      </w:r>
      <w:r w:rsidRPr="00620D6C">
        <w:rPr>
          <w:szCs w:val="22"/>
          <w:lang w:val="el-GR"/>
        </w:rPr>
        <w:t xml:space="preserve">. </w:t>
      </w:r>
      <w:r w:rsidR="00D41FD6" w:rsidRPr="00620D6C">
        <w:rPr>
          <w:szCs w:val="22"/>
          <w:lang w:val="el-GR"/>
        </w:rPr>
        <w:t xml:space="preserve">Ο περιορισμός αυτός ισχύει, και στην περίπτωση ενώσεων οικονομικών φορέων με κοινά μέλη, καθώς και στην περίπτωση οικονομικών φορέων που συμμετέχουν είτε </w:t>
      </w:r>
      <w:r w:rsidR="005E4705" w:rsidRPr="00620D6C">
        <w:rPr>
          <w:szCs w:val="22"/>
          <w:lang w:val="el-GR"/>
        </w:rPr>
        <w:t>αυτοτελώς είτε ως μέλη ενώσεων.</w:t>
      </w:r>
    </w:p>
    <w:p w14:paraId="4BA1C5D3" w14:textId="6D965ACC" w:rsidR="00D41FD6" w:rsidRPr="001E2E14" w:rsidRDefault="00620D6C">
      <w:pPr>
        <w:rPr>
          <w:szCs w:val="22"/>
          <w:lang w:val="el-GR"/>
        </w:rPr>
      </w:pPr>
      <w:r>
        <w:rPr>
          <w:szCs w:val="22"/>
          <w:lang w:val="el-GR"/>
        </w:rPr>
        <w:t>ε</w:t>
      </w:r>
      <w:r w:rsidR="00D41FD6" w:rsidRPr="001E2E14">
        <w:rPr>
          <w:szCs w:val="22"/>
          <w:lang w:val="el-GR"/>
        </w:rPr>
        <w:t>) η οποία είναι υπό αίρεση,</w:t>
      </w:r>
    </w:p>
    <w:p w14:paraId="182EFDCE" w14:textId="1E71785A" w:rsidR="00D41FD6" w:rsidRPr="001E2E14" w:rsidRDefault="00620D6C">
      <w:pPr>
        <w:rPr>
          <w:szCs w:val="22"/>
          <w:lang w:val="el-GR"/>
        </w:rPr>
      </w:pPr>
      <w:r>
        <w:rPr>
          <w:szCs w:val="22"/>
          <w:lang w:val="el-GR"/>
        </w:rPr>
        <w:t>ζ</w:t>
      </w:r>
      <w:r w:rsidR="006323DC" w:rsidRPr="001E2E14">
        <w:rPr>
          <w:szCs w:val="22"/>
          <w:lang w:val="el-GR"/>
        </w:rPr>
        <w:t>)</w:t>
      </w:r>
      <w:r w:rsidR="00D41FD6" w:rsidRPr="001E2E14">
        <w:rPr>
          <w:i/>
          <w:color w:val="5B9BD5"/>
          <w:szCs w:val="22"/>
          <w:lang w:val="el-GR"/>
        </w:rPr>
        <w:t xml:space="preserve"> </w:t>
      </w:r>
      <w:r w:rsidR="00D41FD6" w:rsidRPr="001E2E14">
        <w:rPr>
          <w:szCs w:val="22"/>
          <w:lang w:val="el-GR"/>
        </w:rPr>
        <w:t xml:space="preserve">η οποία θέτει όρο αναπροσαρμογής, </w:t>
      </w:r>
    </w:p>
    <w:p w14:paraId="5DCB8C9E" w14:textId="5694AE2C" w:rsidR="00D41FD6" w:rsidRPr="001E2E14" w:rsidRDefault="00620D6C">
      <w:pPr>
        <w:rPr>
          <w:szCs w:val="22"/>
          <w:lang w:val="el-GR"/>
        </w:rPr>
      </w:pPr>
      <w:r>
        <w:rPr>
          <w:szCs w:val="22"/>
          <w:lang w:val="el-GR"/>
        </w:rPr>
        <w:t>η</w:t>
      </w:r>
      <w:r w:rsidR="00D41FD6" w:rsidRPr="001E2E14">
        <w:rPr>
          <w:szCs w:val="22"/>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788578B8" w14:textId="2B015836" w:rsidR="00154CF7" w:rsidRPr="001E2E14" w:rsidRDefault="00154CF7" w:rsidP="00154CF7">
      <w:pPr>
        <w:pStyle w:val="1"/>
        <w:tabs>
          <w:tab w:val="left" w:pos="567"/>
        </w:tabs>
        <w:ind w:left="567" w:hanging="567"/>
        <w:rPr>
          <w:lang w:val="el-GR"/>
        </w:rPr>
      </w:pPr>
      <w:bookmarkStart w:id="89" w:name="_Toc9241631"/>
      <w:r w:rsidRPr="001E2E14">
        <w:rPr>
          <w:rFonts w:ascii="Calibri" w:hAnsi="Calibri"/>
          <w:lang w:val="el-GR"/>
        </w:rPr>
        <w:lastRenderedPageBreak/>
        <w:t>3.</w:t>
      </w:r>
      <w:r w:rsidRPr="001E2E14">
        <w:rPr>
          <w:rFonts w:ascii="Calibri" w:hAnsi="Calibri"/>
          <w:lang w:val="el-GR"/>
        </w:rPr>
        <w:tab/>
        <w:t>ΔΙΕΝΕΡΓΕΙΑ ΔΙΑΔΙΚΑΣΙΑΣ - ΑΞΙΟΛΟΓΗΣΗ ΠΡΟΣΦΟΡΩΝ</w:t>
      </w:r>
      <w:bookmarkEnd w:id="89"/>
      <w:r w:rsidR="00FD5DFB">
        <w:rPr>
          <w:rFonts w:ascii="Calibri" w:hAnsi="Calibri"/>
          <w:lang w:val="el-GR"/>
        </w:rPr>
        <w:t xml:space="preserve"> </w:t>
      </w:r>
    </w:p>
    <w:p w14:paraId="00498302" w14:textId="77777777" w:rsidR="00D41FD6" w:rsidRPr="001E2E14" w:rsidRDefault="00D41FD6">
      <w:pPr>
        <w:pStyle w:val="20"/>
        <w:rPr>
          <w:rFonts w:ascii="Calibri" w:hAnsi="Calibri" w:cs="Calibri"/>
          <w:sz w:val="22"/>
          <w:lang w:val="el-GR"/>
        </w:rPr>
      </w:pPr>
      <w:bookmarkStart w:id="90" w:name="_Toc503274341"/>
      <w:bookmarkStart w:id="91" w:name="_Toc8823130"/>
      <w:bookmarkStart w:id="92" w:name="_Toc9241632"/>
      <w:r w:rsidRPr="001E2E14">
        <w:rPr>
          <w:rFonts w:ascii="Calibri" w:hAnsi="Calibri" w:cs="Calibri"/>
          <w:sz w:val="22"/>
          <w:lang w:val="el-GR"/>
        </w:rPr>
        <w:t>3.1</w:t>
      </w:r>
      <w:r w:rsidRPr="001E2E14">
        <w:rPr>
          <w:rFonts w:ascii="Calibri" w:hAnsi="Calibri" w:cs="Calibri"/>
          <w:sz w:val="22"/>
          <w:lang w:val="el-GR"/>
        </w:rPr>
        <w:tab/>
        <w:t>Αποσφράγιση και αξιολόγηση προσφορών</w:t>
      </w:r>
      <w:bookmarkEnd w:id="90"/>
      <w:bookmarkEnd w:id="91"/>
      <w:bookmarkEnd w:id="92"/>
      <w:r w:rsidRPr="001E2E14">
        <w:rPr>
          <w:rFonts w:ascii="Calibri" w:hAnsi="Calibri" w:cs="Calibri"/>
          <w:sz w:val="22"/>
          <w:lang w:val="el-GR"/>
        </w:rPr>
        <w:t xml:space="preserve"> </w:t>
      </w:r>
    </w:p>
    <w:p w14:paraId="1F338140" w14:textId="2162009C" w:rsidR="00D41FD6" w:rsidRPr="001E2E14" w:rsidRDefault="00D41FD6" w:rsidP="0057367C">
      <w:pPr>
        <w:pStyle w:val="3"/>
        <w:rPr>
          <w:rFonts w:ascii="Calibri" w:hAnsi="Calibri" w:cs="Calibri"/>
          <w:szCs w:val="22"/>
          <w:lang w:val="el-GR"/>
        </w:rPr>
      </w:pPr>
      <w:bookmarkStart w:id="93" w:name="_Toc503274342"/>
      <w:bookmarkStart w:id="94" w:name="_Toc8823131"/>
      <w:bookmarkStart w:id="95" w:name="_Toc9241633"/>
      <w:r w:rsidRPr="001E2E14">
        <w:rPr>
          <w:rFonts w:ascii="Calibri" w:hAnsi="Calibri" w:cs="Calibri"/>
          <w:szCs w:val="22"/>
          <w:lang w:val="el-GR"/>
        </w:rPr>
        <w:t>3.1.1</w:t>
      </w:r>
      <w:r w:rsidRPr="001E2E14">
        <w:rPr>
          <w:rFonts w:ascii="Calibri" w:hAnsi="Calibri" w:cs="Calibri"/>
          <w:szCs w:val="22"/>
          <w:lang w:val="el-GR"/>
        </w:rPr>
        <w:tab/>
      </w:r>
      <w:r w:rsidR="000F77DD" w:rsidRPr="001E2E14">
        <w:rPr>
          <w:rFonts w:ascii="Calibri" w:hAnsi="Calibri" w:cs="Calibri"/>
          <w:szCs w:val="22"/>
          <w:lang w:val="el-GR"/>
        </w:rPr>
        <w:t>Α</w:t>
      </w:r>
      <w:r w:rsidR="006323DC" w:rsidRPr="001E2E14">
        <w:rPr>
          <w:rFonts w:ascii="Calibri" w:hAnsi="Calibri" w:cs="Calibri"/>
          <w:szCs w:val="22"/>
          <w:lang w:val="el-GR"/>
        </w:rPr>
        <w:t xml:space="preserve">ποσφράγιση </w:t>
      </w:r>
      <w:r w:rsidRPr="001E2E14">
        <w:rPr>
          <w:rFonts w:ascii="Calibri" w:hAnsi="Calibri" w:cs="Calibri"/>
          <w:szCs w:val="22"/>
          <w:lang w:val="el-GR"/>
        </w:rPr>
        <w:t>προσφορών</w:t>
      </w:r>
      <w:bookmarkEnd w:id="93"/>
      <w:bookmarkEnd w:id="94"/>
      <w:bookmarkEnd w:id="95"/>
    </w:p>
    <w:p w14:paraId="0BBC6ED0" w14:textId="77777777" w:rsidR="00211455" w:rsidRPr="001E2E14" w:rsidRDefault="00211455" w:rsidP="00211455">
      <w:pPr>
        <w:textAlignment w:val="baseline"/>
        <w:rPr>
          <w:lang w:val="el-GR"/>
        </w:rPr>
      </w:pPr>
      <w:r w:rsidRPr="001E2E14">
        <w:rPr>
          <w:lang w:val="el-GR"/>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56F3D556" w14:textId="5D411DB8" w:rsidR="00211455" w:rsidRPr="001E2E14" w:rsidRDefault="00211455" w:rsidP="00211455">
      <w:pPr>
        <w:textAlignment w:val="baseline"/>
        <w:rPr>
          <w:lang w:val="el-GR"/>
        </w:rPr>
      </w:pPr>
      <w:r w:rsidRPr="001E2E14">
        <w:rPr>
          <w:lang w:val="el-GR"/>
        </w:rPr>
        <w:t>Ο Πρόεδρος της Επιτροπής Διαγωνισμού επικοινωνεί, εν συνεχεί</w:t>
      </w:r>
      <w:r w:rsidR="00D34593" w:rsidRPr="001E2E14">
        <w:rPr>
          <w:lang w:val="el-GR"/>
        </w:rPr>
        <w:t>α, αμέσως με το πρωτόκολλο της Αναθέτουσας Α</w:t>
      </w:r>
      <w:r w:rsidRPr="001E2E14">
        <w:rPr>
          <w:lang w:val="el-GR"/>
        </w:rPr>
        <w:t xml:space="preserve">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14:paraId="634C31C9" w14:textId="093C3A08" w:rsidR="00211455" w:rsidRPr="001E2E14" w:rsidRDefault="00211455" w:rsidP="00211455">
      <w:pPr>
        <w:textAlignment w:val="baseline"/>
        <w:rPr>
          <w:color w:val="FF0000"/>
          <w:lang w:val="el-GR"/>
        </w:rPr>
      </w:pPr>
      <w:r w:rsidRPr="001E2E14">
        <w:rPr>
          <w:lang w:val="el-GR"/>
        </w:rPr>
        <w:t>Η Επιτροπή Διαγωνισμού στην καθορισμένη από την παρούσα ημέρα</w:t>
      </w:r>
      <w:r w:rsidR="00FD5DFB">
        <w:rPr>
          <w:lang w:val="el-GR"/>
        </w:rPr>
        <w:t xml:space="preserve"> </w:t>
      </w:r>
      <w:r w:rsidRPr="001E2E14">
        <w:rPr>
          <w:lang w:val="el-GR"/>
        </w:rPr>
        <w:t xml:space="preserve">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w:t>
      </w:r>
      <w:proofErr w:type="spellStart"/>
      <w:r w:rsidR="00D34593" w:rsidRPr="001E2E14">
        <w:rPr>
          <w:lang w:val="el-GR"/>
        </w:rPr>
        <w:t>υποφακέλους</w:t>
      </w:r>
      <w:proofErr w:type="spellEnd"/>
      <w:r w:rsidR="00D34593" w:rsidRPr="001E2E14">
        <w:rPr>
          <w:lang w:val="el-GR"/>
        </w:rPr>
        <w:t xml:space="preserve"> «Δικαιολογητικά</w:t>
      </w:r>
      <w:r w:rsidRPr="001E2E14">
        <w:rPr>
          <w:lang w:val="el-GR"/>
        </w:rPr>
        <w:t xml:space="preserve"> συμμετοχής</w:t>
      </w:r>
      <w:r w:rsidR="00D34593" w:rsidRPr="001E2E14">
        <w:rPr>
          <w:lang w:val="el-GR"/>
        </w:rPr>
        <w:t>»</w:t>
      </w:r>
      <w:r w:rsidRPr="001E2E14">
        <w:rPr>
          <w:lang w:val="el-GR"/>
        </w:rPr>
        <w:t>.</w:t>
      </w:r>
    </w:p>
    <w:p w14:paraId="3A9CA5EA" w14:textId="77777777" w:rsidR="00D41FD6" w:rsidRPr="00D45A5A" w:rsidRDefault="00D41FD6">
      <w:pPr>
        <w:pStyle w:val="3"/>
        <w:rPr>
          <w:rFonts w:ascii="Calibri" w:hAnsi="Calibri" w:cs="Calibri"/>
          <w:szCs w:val="22"/>
          <w:lang w:val="el-GR"/>
        </w:rPr>
      </w:pPr>
      <w:bookmarkStart w:id="96" w:name="_Toc503274343"/>
      <w:bookmarkStart w:id="97" w:name="_Toc8823132"/>
      <w:bookmarkStart w:id="98" w:name="_Toc9241634"/>
      <w:r w:rsidRPr="00D45A5A">
        <w:rPr>
          <w:rFonts w:ascii="Calibri" w:hAnsi="Calibri" w:cs="Calibri"/>
          <w:szCs w:val="22"/>
          <w:lang w:val="el-GR"/>
        </w:rPr>
        <w:t>3.1.2</w:t>
      </w:r>
      <w:r w:rsidRPr="00D45A5A">
        <w:rPr>
          <w:rFonts w:ascii="Calibri" w:hAnsi="Calibri" w:cs="Calibri"/>
          <w:szCs w:val="22"/>
          <w:lang w:val="el-GR"/>
        </w:rPr>
        <w:tab/>
        <w:t>Αξιολόγηση προσφορών</w:t>
      </w:r>
      <w:bookmarkEnd w:id="96"/>
      <w:bookmarkEnd w:id="97"/>
      <w:bookmarkEnd w:id="98"/>
    </w:p>
    <w:p w14:paraId="36E0E977" w14:textId="60E78876" w:rsidR="00C0547B" w:rsidRPr="00E0484F" w:rsidRDefault="00C0547B" w:rsidP="00C0547B">
      <w:pPr>
        <w:textAlignment w:val="baseline"/>
        <w:rPr>
          <w:kern w:val="1"/>
          <w:lang w:val="el-GR"/>
        </w:rPr>
      </w:pPr>
      <w:r w:rsidRPr="00E0484F">
        <w:rPr>
          <w:kern w:val="1"/>
          <w:lang w:val="el-GR"/>
        </w:rPr>
        <w:t>Τα επιμέρους στάδια αποσφράγισης και αξιολόγησης των προσφορών, έχουν ως εξής: </w:t>
      </w:r>
    </w:p>
    <w:p w14:paraId="6D695B2F" w14:textId="7D999B05" w:rsidR="00C0547B" w:rsidRPr="00E0484F" w:rsidRDefault="00C0547B" w:rsidP="00C0547B">
      <w:pPr>
        <w:textAlignment w:val="baseline"/>
        <w:rPr>
          <w:kern w:val="1"/>
          <w:lang w:val="el-GR"/>
        </w:rPr>
      </w:pPr>
      <w:r w:rsidRPr="00E0484F">
        <w:rPr>
          <w:kern w:val="1"/>
          <w:lang w:val="el-GR"/>
        </w:rPr>
        <w:t xml:space="preserve">α) Αποσφραγίζεται ο κυρίως φάκελος προσφοράς και ο </w:t>
      </w:r>
      <w:proofErr w:type="spellStart"/>
      <w:r w:rsidRPr="00E0484F">
        <w:rPr>
          <w:kern w:val="1"/>
          <w:lang w:val="el-GR"/>
        </w:rPr>
        <w:t>υποφάκελος</w:t>
      </w:r>
      <w:proofErr w:type="spellEnd"/>
      <w:r w:rsidRPr="00E0484F">
        <w:rPr>
          <w:kern w:val="1"/>
          <w:lang w:val="el-GR"/>
        </w:rPr>
        <w:t xml:space="preserve"> «Δικαιολογητικά συμμετοχής», μονογράφονται δε και σφραγίζονται από το αρμόδιο όργανο όλα τα δικαιολογητικά που υ</w:t>
      </w:r>
      <w:r w:rsidR="00E64E97" w:rsidRPr="00E0484F">
        <w:rPr>
          <w:kern w:val="1"/>
          <w:lang w:val="el-GR"/>
        </w:rPr>
        <w:t xml:space="preserve">ποβάλλονται κατά το στάδιο αυτό, </w:t>
      </w:r>
      <w:r w:rsidRPr="00E0484F">
        <w:rPr>
          <w:kern w:val="1"/>
          <w:lang w:val="el-GR"/>
        </w:rPr>
        <w:t>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που ορίζεται από τα έγγραφα της σύμβασης ή την πρόσκληση. </w:t>
      </w:r>
    </w:p>
    <w:p w14:paraId="616036C1" w14:textId="06EC1A9F" w:rsidR="00C0547B" w:rsidRPr="00E0484F" w:rsidRDefault="00E64E97" w:rsidP="00C0547B">
      <w:pPr>
        <w:textAlignment w:val="baseline"/>
        <w:rPr>
          <w:kern w:val="1"/>
          <w:lang w:val="el-GR"/>
        </w:rPr>
      </w:pPr>
      <w:r w:rsidRPr="00E0484F">
        <w:rPr>
          <w:kern w:val="1"/>
          <w:lang w:val="el-GR"/>
        </w:rPr>
        <w:t>β</w:t>
      </w:r>
      <w:r w:rsidR="00C0547B" w:rsidRPr="00E0484F">
        <w:rPr>
          <w:kern w:val="1"/>
          <w:lang w:val="el-GR"/>
        </w:rPr>
        <w:t xml:space="preserve">)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από τα έγγραφα της σύμβασης ή την ειδική πρόσκληση και ακολουθεί σχετική ανακοίνωση τιμών. Για όσες προσφορές δεν κρίθηκαν αποδεκτές κατά </w:t>
      </w:r>
      <w:r w:rsidRPr="00E0484F">
        <w:rPr>
          <w:kern w:val="1"/>
          <w:lang w:val="el-GR"/>
        </w:rPr>
        <w:t xml:space="preserve">το προηγούμενο ως άνω στάδιο </w:t>
      </w:r>
      <w:r w:rsidR="00C0547B" w:rsidRPr="00E0484F">
        <w:rPr>
          <w:kern w:val="1"/>
          <w:lang w:val="el-GR"/>
        </w:rPr>
        <w:t>α΄</w:t>
      </w:r>
      <w:r w:rsidR="00E0484F">
        <w:rPr>
          <w:kern w:val="1"/>
          <w:lang w:val="el-GR"/>
        </w:rPr>
        <w:t xml:space="preserve">, </w:t>
      </w:r>
      <w:r w:rsidR="00C0547B" w:rsidRPr="00E0484F">
        <w:rPr>
          <w:kern w:val="1"/>
          <w:lang w:val="el-GR"/>
        </w:rPr>
        <w:t>οι φάκελοι της οικονομικής προσφοράς δεν αποσφραγίζονται, αλλά επιστρέφονται. </w:t>
      </w:r>
    </w:p>
    <w:p w14:paraId="1F14932A" w14:textId="05D26CD0" w:rsidR="00C0547B" w:rsidRPr="00E0484F" w:rsidRDefault="00C0547B" w:rsidP="00E64E97">
      <w:pPr>
        <w:textAlignment w:val="baseline"/>
        <w:rPr>
          <w:kern w:val="1"/>
          <w:lang w:val="el-GR"/>
        </w:rPr>
      </w:pPr>
      <w:r w:rsidRPr="00E0484F">
        <w:rPr>
          <w:kern w:val="1"/>
          <w:lang w:val="el-GR"/>
        </w:rPr>
        <w:t xml:space="preserve">Τα αποτελέσματα κάθε σταδίου επικυρώνονται με απόφαση του αποφαινόμενου οργάνου της </w:t>
      </w:r>
      <w:r w:rsidR="00E64E97" w:rsidRPr="00E0484F">
        <w:rPr>
          <w:kern w:val="1"/>
          <w:lang w:val="el-GR"/>
        </w:rPr>
        <w:t>Αναθέτουσας Αρχής</w:t>
      </w:r>
      <w:r w:rsidRPr="00E0484F">
        <w:rPr>
          <w:kern w:val="1"/>
          <w:lang w:val="el-GR"/>
        </w:rPr>
        <w:t xml:space="preserve">, η οποία κοινοποιείται με επιμέλεια αυτής στους προσφέροντες ή στους συμμετέχοντες. </w:t>
      </w:r>
    </w:p>
    <w:p w14:paraId="735E6535" w14:textId="74A51305" w:rsidR="00C0547B" w:rsidRPr="00D45A5A" w:rsidRDefault="00C0547B" w:rsidP="00C0547B">
      <w:pPr>
        <w:textAlignment w:val="baseline"/>
        <w:rPr>
          <w:kern w:val="1"/>
          <w:lang w:val="el-GR"/>
        </w:rPr>
      </w:pPr>
    </w:p>
    <w:p w14:paraId="35263786" w14:textId="4CDC8F25" w:rsidR="00D41FD6" w:rsidRPr="00D45A5A" w:rsidRDefault="00D41FD6">
      <w:pPr>
        <w:pStyle w:val="20"/>
        <w:rPr>
          <w:rFonts w:ascii="Calibri" w:hAnsi="Calibri" w:cs="Calibri"/>
          <w:sz w:val="22"/>
          <w:lang w:val="el-GR"/>
        </w:rPr>
      </w:pPr>
      <w:bookmarkStart w:id="99" w:name="__RefHeading___Toc491950129"/>
      <w:bookmarkStart w:id="100" w:name="_Toc503274344"/>
      <w:bookmarkStart w:id="101" w:name="_Toc8823133"/>
      <w:bookmarkStart w:id="102" w:name="_Toc9241635"/>
      <w:bookmarkEnd w:id="99"/>
      <w:r w:rsidRPr="00D45A5A">
        <w:rPr>
          <w:rFonts w:ascii="Calibri" w:hAnsi="Calibri" w:cs="Calibri"/>
          <w:sz w:val="22"/>
          <w:lang w:val="el-GR"/>
        </w:rPr>
        <w:lastRenderedPageBreak/>
        <w:t>3.2</w:t>
      </w:r>
      <w:r w:rsidRPr="00D45A5A">
        <w:rPr>
          <w:rFonts w:ascii="Calibri" w:hAnsi="Calibri" w:cs="Calibri"/>
          <w:sz w:val="22"/>
          <w:lang w:val="el-GR"/>
        </w:rPr>
        <w:tab/>
        <w:t>Πρόσκληση υποβολής δικαιολογητικών προσωρινού αναδόχου</w:t>
      </w:r>
      <w:r w:rsidR="00BB3175" w:rsidRPr="00D45A5A">
        <w:rPr>
          <w:rStyle w:val="WW-FootnoteReference11"/>
          <w:lang w:val="el-GR"/>
        </w:rPr>
        <w:t xml:space="preserve"> </w:t>
      </w:r>
      <w:r w:rsidRPr="00D45A5A">
        <w:rPr>
          <w:rFonts w:ascii="Calibri" w:hAnsi="Calibri" w:cs="Calibri"/>
          <w:sz w:val="22"/>
          <w:lang w:val="el-GR"/>
        </w:rPr>
        <w:t>- Δικαιολογητικά προσωρινού αναδόχου</w:t>
      </w:r>
      <w:bookmarkEnd w:id="100"/>
      <w:bookmarkEnd w:id="101"/>
      <w:bookmarkEnd w:id="102"/>
    </w:p>
    <w:p w14:paraId="6D5B29F9" w14:textId="77777777" w:rsidR="00B50460" w:rsidRPr="00B50460" w:rsidRDefault="00B50460" w:rsidP="00B50460">
      <w:pPr>
        <w:rPr>
          <w:lang w:val="el-GR"/>
        </w:rPr>
      </w:pPr>
      <w:r w:rsidRPr="00B50460">
        <w:rPr>
          <w:lang w:val="el-GR"/>
        </w:rPr>
        <w:t>Μετά την αξιολόγηση των προσφορών, ο προσφέρων στον οποίο πρόκειται να γίνει η κατακύρωση, εντός προθεσμίας είκοσι (20) ημερών από την κοινοποίηση της σχετικής έγγραφης ειδοποίησης σ' αυτόν, με βεβαίωση παραλαβής, οφείλει να υποβάλει, σε σφραγισμένο φάκελο, τα ακόλουθα έγγραφα και δικαιολογητικά, τα οποία αποσφραγίζονται και ελέγχονται.</w:t>
      </w:r>
    </w:p>
    <w:p w14:paraId="5D6627DF" w14:textId="77777777" w:rsidR="00B50460" w:rsidRPr="00B50460" w:rsidRDefault="00B50460" w:rsidP="00B50460">
      <w:pPr>
        <w:rPr>
          <w:lang w:val="el-GR"/>
        </w:rPr>
      </w:pPr>
      <w:r w:rsidRPr="00B50460">
        <w:rPr>
          <w:lang w:val="el-GR"/>
        </w:rPr>
        <w:t xml:space="preserve">Συγκεκριμένα, υποβάλλονται: </w:t>
      </w:r>
    </w:p>
    <w:p w14:paraId="33147DF0" w14:textId="77777777" w:rsidR="00B50460" w:rsidRPr="00B50460" w:rsidRDefault="00B50460" w:rsidP="00B50460">
      <w:pPr>
        <w:rPr>
          <w:lang w:val="el-GR"/>
        </w:rPr>
      </w:pPr>
      <w:r w:rsidRPr="00B50460">
        <w:rPr>
          <w:b/>
          <w:lang w:val="el-GR"/>
        </w:rPr>
        <w:t>(1) Απόσπασμα ποινικού μητρώου</w:t>
      </w:r>
      <w:r w:rsidRPr="00B50460">
        <w:rPr>
          <w:lang w:val="el-GR"/>
        </w:rPr>
        <w:t xml:space="preserve"> έκδοσης του τελευταίου τριμήνου πριν από την κοινοποίηση της ως άνω έγγραφης ειδοποίησης, από το οποίο να προκύπτει ότι δεν έχουν καταδικαστεί με τελεσίδικη δικαστική απόφαση για:</w:t>
      </w:r>
    </w:p>
    <w:p w14:paraId="3430378E" w14:textId="77777777" w:rsidR="00B50460" w:rsidRPr="00B50460" w:rsidRDefault="00B50460" w:rsidP="00B50460">
      <w:pPr>
        <w:rPr>
          <w:lang w:val="el-GR"/>
        </w:rPr>
      </w:pPr>
      <w:r w:rsidRPr="00B50460">
        <w:rPr>
          <w:lang w:val="el-GR"/>
        </w:rPr>
        <w:t>- συμμετοχή σε εγκληματική οργάνωση, όπως αυτή ορίζεται στο άρθρο 2 της απόφασης πλαίσιο 2008/841/ΔΕΥ του Συμβουλίου της 24ης Οκτωβρίου 2008, για τη καταπολέμηση του οργανωμένου εγκλήματος AL 300 της 11/11/2008 σ.342) .</w:t>
      </w:r>
    </w:p>
    <w:p w14:paraId="38D0147C" w14:textId="77777777" w:rsidR="00B50460" w:rsidRPr="00B50460" w:rsidRDefault="00B50460" w:rsidP="00B50460">
      <w:pPr>
        <w:rPr>
          <w:lang w:val="el-GR"/>
        </w:rPr>
      </w:pPr>
      <w:r w:rsidRPr="00B50460">
        <w:rPr>
          <w:lang w:val="el-GR"/>
        </w:rPr>
        <w:t>- δωροδοκία, όπως αυτή ορίζεται στο άρθρο 3 της σύμβασης περί της καταπολέμησης της διαφθοράς στην οποία ενέχονται οι υπάλληλοι των Ευρωπαϊκών Κοινοτήτων ή των Κρατών Μελών της Ένωσης (EE C 195 της 25/06/1997, σ.1) και στη παρ. 1 του άρθρου 2 της απόφασης - πλαίσιο 2003/568/ΔΕΥ του συμβουλίου της 22ας Ιουλίου 2003, για τη καταπολέμηση της δωροδοκίας στον ιδιωτικό τομέα (ΕΕ L 192 της 31/07/2003, σ.54), καθώς και όπως ορίζεται στην κείμενη νομοθεσία ή στο εθνικό δίκαιο του Οικονομικού Φορέα.</w:t>
      </w:r>
    </w:p>
    <w:p w14:paraId="21AEA0FB" w14:textId="77777777" w:rsidR="00B50460" w:rsidRPr="00B50460" w:rsidRDefault="00B50460" w:rsidP="00B50460">
      <w:pPr>
        <w:rPr>
          <w:lang w:val="el-GR"/>
        </w:rPr>
      </w:pPr>
      <w:r w:rsidRPr="00B50460">
        <w:rPr>
          <w:lang w:val="el-GR"/>
        </w:rPr>
        <w:t>- απάτη, κατά την έννοια του άρθρου 1 της σύμβασης σχετικά με την προστασία των οικονομικών συμφερόντων των Ευρωπαϊκών Κοινοτήτων (ΕΕ C 316 της 27/10/1995, σ.48), η οποία κυρώθηκε με το ν.2803/2000 (Α'48),</w:t>
      </w:r>
    </w:p>
    <w:p w14:paraId="43627F0C" w14:textId="77777777" w:rsidR="00B50460" w:rsidRPr="00B50460" w:rsidRDefault="00B50460" w:rsidP="00B50460">
      <w:pPr>
        <w:rPr>
          <w:lang w:val="el-GR"/>
        </w:rPr>
      </w:pPr>
      <w:r w:rsidRPr="00B50460">
        <w:rPr>
          <w:lang w:val="el-GR"/>
        </w:rPr>
        <w:t>-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 καταπολέμηση της τρομοκρατίας (EE L 164 της 22/06/2002, σ.3) ή ηθική αυτουργία ή συνέργεια ή απόπειρα διάπραξης εγκλήματος, όπως ορίζονται στο άρθρο 4 αυτής,</w:t>
      </w:r>
    </w:p>
    <w:p w14:paraId="34B0BC3D" w14:textId="71C8E6E5" w:rsidR="00B50460" w:rsidRPr="00B50460" w:rsidRDefault="00B50460" w:rsidP="00B50460">
      <w:pPr>
        <w:rPr>
          <w:lang w:val="el-GR"/>
        </w:rPr>
      </w:pPr>
      <w:r w:rsidRPr="00B50460">
        <w:rPr>
          <w:lang w:val="el-GR"/>
        </w:rPr>
        <w:t xml:space="preserve">- νομιμοποίηση εσόδων από παράνομες δραστηριότητες ή χρηματοδότηση της τρομοκρατίας, όπως αυτές ορίζονται στο άρθρο </w:t>
      </w:r>
      <w:r w:rsidR="0092579E">
        <w:rPr>
          <w:lang w:val="el-GR"/>
        </w:rPr>
        <w:t>1 της Οδηγίας 2005/60/ΕΚ ΤΟΥ Ευ</w:t>
      </w:r>
      <w:r w:rsidRPr="00B50460">
        <w:rPr>
          <w:lang w:val="el-GR"/>
        </w:rPr>
        <w:t>ρωπαϊκού Κοινοβουλίου και του Συμβουλίου της 26ης Οκτωβρίου 2005, σχετικά με τη πρόληψη χρησιμοποίησης του χρηματοπιστωτικού συστήματος για την νομιμοποίηση εσόδων από παράνομες δραστηριότητες και τη χρηματοδότηση της τρομοκρατίας (EE L 309 της 25/11/2005, σ.15), η οποία ενσωματώθηκε στην εθνική νομοθεσία με το ν. 3691/2008 (Α' 166),</w:t>
      </w:r>
    </w:p>
    <w:p w14:paraId="7B323192" w14:textId="77777777" w:rsidR="00B50460" w:rsidRPr="00B50460" w:rsidRDefault="00B50460" w:rsidP="00B50460">
      <w:pPr>
        <w:rPr>
          <w:lang w:val="el-GR"/>
        </w:rPr>
      </w:pPr>
      <w:r w:rsidRPr="00B50460">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του 2011, για τη πρόληψη και τη καταπολέμηση της εμπορίας των ανθρώπων και για τη προστασία των θυμάτων της, καθώς και για την αντικατάσταση της απόφασης - πλαίσιο 2002/629/ΔΕΥ του Συμβουλίου (ΕΕ L 101 της 15/04/2011, σ.1), η οποία ενσωματώθηκε στην εθνική νομοθεσία με τον ν. 4198/2013 (Α' 2015). </w:t>
      </w:r>
    </w:p>
    <w:p w14:paraId="4FA49DD5" w14:textId="77777777" w:rsidR="00B50460" w:rsidRPr="00B50460" w:rsidRDefault="00B50460" w:rsidP="00B50460">
      <w:pPr>
        <w:rPr>
          <w:lang w:val="el-GR"/>
        </w:rPr>
      </w:pPr>
      <w:r w:rsidRPr="00B50460">
        <w:rPr>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14:paraId="7947CE84" w14:textId="77777777" w:rsidR="00B50460" w:rsidRPr="00B50460" w:rsidRDefault="00B50460" w:rsidP="00B50460">
      <w:pPr>
        <w:rPr>
          <w:lang w:val="el-GR"/>
        </w:rPr>
      </w:pPr>
      <w:r w:rsidRPr="00B50460">
        <w:rPr>
          <w:lang w:val="el-GR"/>
        </w:rPr>
        <w:t xml:space="preserve">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 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Σε </w:t>
      </w:r>
      <w:r w:rsidRPr="00B50460">
        <w:rPr>
          <w:lang w:val="el-GR"/>
        </w:rPr>
        <w:lastRenderedPageBreak/>
        <w:t xml:space="preserve">όλες τις υπόλοιπες περιπτώσεις νομικών προσώπων, η υποχρέωση των προηγούμενων εδαφίων αφορά στους νόμιμους εκπροσώπους τους. </w:t>
      </w:r>
    </w:p>
    <w:p w14:paraId="52CA8B7F" w14:textId="77777777" w:rsidR="00B50460" w:rsidRPr="00B50460" w:rsidRDefault="00B50460" w:rsidP="00B50460">
      <w:pPr>
        <w:rPr>
          <w:lang w:val="el-GR"/>
        </w:rPr>
      </w:pPr>
      <w:r w:rsidRPr="00B50460">
        <w:rPr>
          <w:lang w:val="el-GR"/>
        </w:rPr>
        <w:t>Ή ελλείψει αυτού, ισοδύναμου εγγράφου που εκδίδεται από αρμόδια δικαστική ή διοικητική αρχή του κράτους - 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w:t>
      </w:r>
    </w:p>
    <w:p w14:paraId="3F567668" w14:textId="77777777" w:rsidR="00B50460" w:rsidRPr="00B50460" w:rsidRDefault="00B50460" w:rsidP="00B50460">
      <w:pPr>
        <w:rPr>
          <w:lang w:val="el-GR"/>
        </w:rPr>
      </w:pPr>
      <w:r w:rsidRPr="00B50460">
        <w:rPr>
          <w:b/>
          <w:lang w:val="el-GR"/>
        </w:rPr>
        <w:t>(2) Πιστοποιητικό της αρμόδιας δικαστικής ή διοικητικής αρχής,</w:t>
      </w:r>
      <w:r w:rsidRPr="00B50460">
        <w:rPr>
          <w:lang w:val="el-GR"/>
        </w:rPr>
        <w:t xml:space="preserve"> έκδοσης του τελευταίου εξαμήνου, πριν από την κοινοποίηση της ως άνω έγγραφης ειδοποίησης, από το οποίο να προκύπτει ότι δεν τελούν σε πτώχευση, σε διαδικασία εξυγίανσης ή ειδικής εκκαθάρισης ή δεν τελεί υπό αναγκαστική διαχείριση από εκκαθαριστή ή από το δικαστήριο ή δεν έχει υπαχθεί σε διαδικασία πτωχευτικού συμβιβασμού ή δεν έχει αναστείλει τις επιχειρηματικές του δραστηριότητες ή δεν βρίσκεται σε οποιαδήποτε ανάλογη κατάστασης </w:t>
      </w:r>
      <w:proofErr w:type="spellStart"/>
      <w:r w:rsidRPr="00B50460">
        <w:rPr>
          <w:lang w:val="el-GR"/>
        </w:rPr>
        <w:t>προκύπτουσα</w:t>
      </w:r>
      <w:proofErr w:type="spellEnd"/>
      <w:r w:rsidRPr="00B50460">
        <w:rPr>
          <w:lang w:val="el-GR"/>
        </w:rPr>
        <w:t xml:space="preserve"> από παρόμοια διαδικασία προβλεπόμενη σε εθνικές διατάξεις νόμου.</w:t>
      </w:r>
    </w:p>
    <w:p w14:paraId="73094381" w14:textId="77777777" w:rsidR="00B50460" w:rsidRPr="00B50460" w:rsidRDefault="00B50460" w:rsidP="00B50460">
      <w:pPr>
        <w:rPr>
          <w:lang w:val="el-GR"/>
        </w:rPr>
      </w:pPr>
      <w:r w:rsidRPr="00B50460">
        <w:rPr>
          <w:b/>
          <w:lang w:val="el-GR"/>
        </w:rPr>
        <w:t>(3) Πιστοποιητικό που εκδίδεται από αρμόδια κατά περίπτωση αρχή</w:t>
      </w:r>
      <w:r w:rsidRPr="00B50460">
        <w:rPr>
          <w:lang w:val="el-GR"/>
        </w:rPr>
        <w:t>,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και ως προς τις φορολογικές υποχρεώσεις τους.</w:t>
      </w:r>
    </w:p>
    <w:p w14:paraId="456F8FE4" w14:textId="77777777" w:rsidR="00B50460" w:rsidRPr="00B50460" w:rsidRDefault="00B50460" w:rsidP="00B50460">
      <w:pPr>
        <w:rPr>
          <w:lang w:val="el-GR"/>
        </w:rPr>
      </w:pPr>
      <w:r w:rsidRPr="00B50460">
        <w:rPr>
          <w:b/>
          <w:lang w:val="el-GR"/>
        </w:rPr>
        <w:t>(4) Πιστοποιητικό του οικείου Επιμελητηρίου</w:t>
      </w:r>
      <w:r w:rsidRPr="00B50460">
        <w:rPr>
          <w:lang w:val="el-GR"/>
        </w:rPr>
        <w:t xml:space="preserve"> με το οποίο θα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w:t>
      </w:r>
    </w:p>
    <w:p w14:paraId="63F00A8C" w14:textId="77777777" w:rsidR="00B50460" w:rsidRPr="00B50460" w:rsidRDefault="00B50460" w:rsidP="00B50460">
      <w:pPr>
        <w:rPr>
          <w:lang w:val="el-GR"/>
        </w:rPr>
      </w:pPr>
      <w:r w:rsidRPr="00B50460">
        <w:rPr>
          <w:lang w:val="el-GR"/>
        </w:rPr>
        <w:t>Οι ενώσεις οικονομικών φορέων που υποβάλλουν κοινή προσφορά:</w:t>
      </w:r>
    </w:p>
    <w:p w14:paraId="0AD18C35" w14:textId="77777777" w:rsidR="00B50460" w:rsidRPr="00B50460" w:rsidRDefault="00B50460" w:rsidP="00B50460">
      <w:pPr>
        <w:rPr>
          <w:lang w:val="el-GR"/>
        </w:rPr>
      </w:pPr>
      <w:r w:rsidRPr="00B50460">
        <w:rPr>
          <w:lang w:val="el-GR"/>
        </w:rPr>
        <w:t>Τα παραπάνω κατά περίπτωση δικαιολογητικά, για κάθε οικονομικό φορέα που συμμετέχει στην Ένωση.</w:t>
      </w:r>
    </w:p>
    <w:p w14:paraId="23FC7D96" w14:textId="77777777" w:rsidR="00B50460" w:rsidRPr="00B50460" w:rsidRDefault="00B50460" w:rsidP="00B50460">
      <w:pPr>
        <w:rPr>
          <w:lang w:val="el-GR"/>
        </w:rPr>
      </w:pPr>
      <w:r w:rsidRPr="00B50460">
        <w:rPr>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από ένορκη βεβαίωση του οικονομικού φορέα προς υποβολή των δικαιολογητικών.</w:t>
      </w:r>
    </w:p>
    <w:p w14:paraId="286A9D0A" w14:textId="77777777" w:rsidR="00B50460" w:rsidRPr="00B50460" w:rsidRDefault="00B50460" w:rsidP="00B50460">
      <w:pPr>
        <w:rPr>
          <w:lang w:val="el-GR"/>
        </w:rPr>
      </w:pPr>
      <w:r w:rsidRPr="00B50460">
        <w:rPr>
          <w:lang w:val="el-GR"/>
        </w:rPr>
        <w:t>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οικονομικός φορέας.</w:t>
      </w:r>
    </w:p>
    <w:p w14:paraId="1D174F4B" w14:textId="77777777" w:rsidR="00B50460" w:rsidRPr="00B50460" w:rsidRDefault="00B50460" w:rsidP="00B50460">
      <w:pPr>
        <w:rPr>
          <w:lang w:val="el-GR"/>
        </w:rPr>
      </w:pPr>
      <w:r w:rsidRPr="00B50460">
        <w:rPr>
          <w:lang w:val="el-GR"/>
        </w:rPr>
        <w:t>Η Επιτροπή Διενέργειας και Αξιολόγησης των Αποτελεσμάτων του Διαγωνισμού μπορεί να ζητήσει τη συμπλήρωση δικαιολογητικών και οι προσφέροντες υποχρεούνται να τα προσκομίσουν μέσα σε χρονικό διάστημα που θα καθοριστεί από την Επιτροπή. Σε περίπτωση που τα δικαιολογητικά που ζητήθηκαν από την Επιτροπή δε συμπληρωθούν από το συμμετέχοντα, η προσφορά θα απορρίπτεται.</w:t>
      </w:r>
    </w:p>
    <w:p w14:paraId="07896499" w14:textId="77777777" w:rsidR="00366F31" w:rsidRPr="00D16CE7" w:rsidRDefault="00366F31">
      <w:pPr>
        <w:rPr>
          <w:szCs w:val="22"/>
          <w:highlight w:val="green"/>
          <w:lang w:val="el-GR"/>
        </w:rPr>
      </w:pPr>
    </w:p>
    <w:p w14:paraId="20459C72" w14:textId="38EB3598" w:rsidR="00D41FD6" w:rsidRPr="00D45A5A" w:rsidRDefault="00D41FD6">
      <w:pPr>
        <w:pStyle w:val="20"/>
        <w:rPr>
          <w:rFonts w:ascii="Calibri" w:hAnsi="Calibri" w:cs="Calibri"/>
          <w:sz w:val="22"/>
          <w:lang w:val="el-GR"/>
        </w:rPr>
      </w:pPr>
      <w:bookmarkStart w:id="103" w:name="_Toc503274345"/>
      <w:bookmarkStart w:id="104" w:name="_Toc8823134"/>
      <w:bookmarkStart w:id="105" w:name="_Toc9241636"/>
      <w:r w:rsidRPr="00D45A5A">
        <w:rPr>
          <w:rFonts w:ascii="Calibri" w:hAnsi="Calibri" w:cs="Calibri"/>
          <w:sz w:val="22"/>
          <w:lang w:val="el-GR"/>
        </w:rPr>
        <w:t>3.3</w:t>
      </w:r>
      <w:r w:rsidRPr="00D45A5A">
        <w:rPr>
          <w:rFonts w:ascii="Calibri" w:hAnsi="Calibri" w:cs="Calibri"/>
          <w:sz w:val="22"/>
          <w:lang w:val="el-GR"/>
        </w:rPr>
        <w:tab/>
        <w:t xml:space="preserve">Κατακύρωση </w:t>
      </w:r>
      <w:r w:rsidR="00490BE5">
        <w:rPr>
          <w:rFonts w:ascii="Calibri" w:hAnsi="Calibri" w:cs="Calibri"/>
          <w:sz w:val="22"/>
          <w:lang w:val="el-GR"/>
        </w:rPr>
        <w:t>–</w:t>
      </w:r>
      <w:r w:rsidRPr="00D45A5A">
        <w:rPr>
          <w:rFonts w:ascii="Calibri" w:hAnsi="Calibri" w:cs="Calibri"/>
          <w:sz w:val="22"/>
          <w:lang w:val="el-GR"/>
        </w:rPr>
        <w:t xml:space="preserve"> σύναψη σύμβασης</w:t>
      </w:r>
      <w:bookmarkEnd w:id="103"/>
      <w:bookmarkEnd w:id="104"/>
      <w:bookmarkEnd w:id="105"/>
      <w:r w:rsidRPr="00D45A5A">
        <w:rPr>
          <w:rFonts w:ascii="Calibri" w:hAnsi="Calibri" w:cs="Calibri"/>
          <w:sz w:val="22"/>
          <w:lang w:val="el-GR"/>
        </w:rPr>
        <w:t xml:space="preserve"> </w:t>
      </w:r>
    </w:p>
    <w:p w14:paraId="3D03E6F1" w14:textId="6973AB66" w:rsidR="00D41FD6" w:rsidRPr="00D45A5A" w:rsidRDefault="00D41FD6">
      <w:pPr>
        <w:rPr>
          <w:szCs w:val="22"/>
          <w:lang w:val="el-GR"/>
        </w:rPr>
      </w:pPr>
      <w:r w:rsidRPr="00D45A5A">
        <w:rPr>
          <w:szCs w:val="22"/>
          <w:lang w:val="el-GR"/>
        </w:rPr>
        <w:t>Η αναθέτουσα αρχή προσκαλεί τον ανάδοχο να προσέλθει για υπογραφή του συμφωνητικού</w:t>
      </w:r>
      <w:r w:rsidR="006323DC" w:rsidRPr="00D45A5A">
        <w:rPr>
          <w:szCs w:val="22"/>
          <w:lang w:val="el-GR"/>
        </w:rPr>
        <w:t xml:space="preserve"> εντός </w:t>
      </w:r>
      <w:r w:rsidR="006323DC" w:rsidRPr="00D45A5A">
        <w:rPr>
          <w:color w:val="000000" w:themeColor="text1"/>
          <w:szCs w:val="22"/>
          <w:lang w:val="el-GR"/>
        </w:rPr>
        <w:t>προθεσμίας</w:t>
      </w:r>
      <w:r w:rsidRPr="00D45A5A">
        <w:rPr>
          <w:color w:val="000000" w:themeColor="text1"/>
          <w:szCs w:val="22"/>
          <w:lang w:val="el-GR"/>
        </w:rPr>
        <w:t xml:space="preserve"> είκοσι (20) </w:t>
      </w:r>
      <w:r w:rsidR="006323DC" w:rsidRPr="00D45A5A">
        <w:rPr>
          <w:color w:val="000000" w:themeColor="text1"/>
          <w:szCs w:val="22"/>
          <w:lang w:val="el-GR"/>
        </w:rPr>
        <w:t>ημερών</w:t>
      </w:r>
      <w:r w:rsidR="00FD5DFB">
        <w:rPr>
          <w:color w:val="000000" w:themeColor="text1"/>
          <w:szCs w:val="22"/>
          <w:lang w:val="el-GR"/>
        </w:rPr>
        <w:t xml:space="preserve"> </w:t>
      </w:r>
      <w:r w:rsidRPr="00D45A5A">
        <w:rPr>
          <w:color w:val="000000" w:themeColor="text1"/>
          <w:szCs w:val="22"/>
          <w:lang w:val="el-GR"/>
        </w:rPr>
        <w:t xml:space="preserve">την </w:t>
      </w:r>
      <w:r w:rsidRPr="00D45A5A">
        <w:rPr>
          <w:szCs w:val="22"/>
          <w:lang w:val="el-GR"/>
        </w:rPr>
        <w:t xml:space="preserve">κοινοποίηση της σχετικής ειδικής πρόσκλησης. Το συμφωνητικό έχει αποδεικτικό χαρακτήρα. </w:t>
      </w:r>
    </w:p>
    <w:p w14:paraId="59BF7B59" w14:textId="6CB6A3FC" w:rsidR="00D41FD6" w:rsidRPr="00D45A5A" w:rsidRDefault="00D41FD6">
      <w:pPr>
        <w:rPr>
          <w:szCs w:val="22"/>
          <w:lang w:val="el-GR"/>
        </w:rPr>
      </w:pPr>
      <w:r w:rsidRPr="00D45A5A">
        <w:rPr>
          <w:szCs w:val="22"/>
          <w:lang w:val="el-GR"/>
        </w:rPr>
        <w:t xml:space="preserve">Στην περίπτωση που ο ανάδοχος δεν προσέλθει να υπογράψει το ως άνω συμφωνητικό μέσα στην </w:t>
      </w:r>
      <w:proofErr w:type="spellStart"/>
      <w:r w:rsidRPr="00D45A5A">
        <w:rPr>
          <w:szCs w:val="22"/>
          <w:lang w:val="el-GR"/>
        </w:rPr>
        <w:t>τεθείσα</w:t>
      </w:r>
      <w:proofErr w:type="spellEnd"/>
      <w:r w:rsidRPr="00D45A5A">
        <w:rPr>
          <w:szCs w:val="22"/>
          <w:lang w:val="el-GR"/>
        </w:rPr>
        <w:t xml:space="preserve"> προθεσμία, κηρύσσεται έκπτωτος, και η κατακύρωση, με την ίδια διαδικασία, γίνεται στον προσφέροντα που υπέβαλε την</w:t>
      </w:r>
      <w:r w:rsidR="00FD5DFB">
        <w:rPr>
          <w:szCs w:val="22"/>
          <w:lang w:val="el-GR"/>
        </w:rPr>
        <w:t xml:space="preserve"> </w:t>
      </w:r>
      <w:r w:rsidRPr="00D45A5A">
        <w:rPr>
          <w:szCs w:val="22"/>
          <w:lang w:val="el-GR"/>
        </w:rPr>
        <w:t xml:space="preserve">αμέσως επόμενη πλέον συμφέρουσα από οικονομική άποψη προσφορά. </w:t>
      </w:r>
    </w:p>
    <w:p w14:paraId="3CA6718D" w14:textId="77777777" w:rsidR="006323DC" w:rsidRPr="00D45A5A" w:rsidRDefault="0091371D">
      <w:pPr>
        <w:pStyle w:val="20"/>
        <w:rPr>
          <w:rFonts w:ascii="Calibri" w:hAnsi="Calibri" w:cs="Calibri"/>
          <w:i/>
          <w:iCs/>
          <w:color w:val="5B9BD5"/>
          <w:spacing w:val="5"/>
          <w:sz w:val="22"/>
          <w:lang w:val="el-GR"/>
        </w:rPr>
      </w:pPr>
      <w:bookmarkStart w:id="106" w:name="_Toc503274346"/>
      <w:r w:rsidRPr="00D45A5A">
        <w:rPr>
          <w:rFonts w:ascii="Calibri" w:hAnsi="Calibri" w:cs="Calibri"/>
          <w:sz w:val="22"/>
          <w:lang w:val="el-GR"/>
        </w:rPr>
        <w:lastRenderedPageBreak/>
        <w:t xml:space="preserve"> </w:t>
      </w:r>
      <w:bookmarkStart w:id="107" w:name="_Toc8823135"/>
      <w:bookmarkStart w:id="108" w:name="_Toc9241637"/>
      <w:r w:rsidR="006323DC" w:rsidRPr="00D45A5A">
        <w:rPr>
          <w:rFonts w:ascii="Calibri" w:hAnsi="Calibri" w:cs="Calibri"/>
          <w:sz w:val="22"/>
          <w:lang w:val="el-GR"/>
        </w:rPr>
        <w:t>3.4</w:t>
      </w:r>
      <w:r w:rsidR="006323DC" w:rsidRPr="00D45A5A">
        <w:rPr>
          <w:rFonts w:ascii="Calibri" w:hAnsi="Calibri" w:cs="Calibri"/>
          <w:sz w:val="22"/>
          <w:lang w:val="el-GR"/>
        </w:rPr>
        <w:tab/>
        <w:t>Ενστάσεις</w:t>
      </w:r>
      <w:bookmarkEnd w:id="107"/>
      <w:bookmarkEnd w:id="108"/>
      <w:r w:rsidR="006323DC" w:rsidRPr="00D45A5A">
        <w:rPr>
          <w:rFonts w:ascii="Calibri" w:hAnsi="Calibri" w:cs="Calibri"/>
          <w:sz w:val="22"/>
          <w:lang w:val="el-GR"/>
        </w:rPr>
        <w:t xml:space="preserve"> </w:t>
      </w:r>
    </w:p>
    <w:p w14:paraId="2ED7CC21" w14:textId="00544F2F" w:rsidR="00FA4B2C" w:rsidRPr="00FA4B2C" w:rsidRDefault="00FA4B2C" w:rsidP="00FA4B2C">
      <w:pPr>
        <w:rPr>
          <w:lang w:val="el-GR"/>
        </w:rPr>
      </w:pPr>
      <w:bookmarkStart w:id="109" w:name="_Toc503274347"/>
      <w:bookmarkEnd w:id="106"/>
      <w:r w:rsidRPr="00FA4B2C">
        <w:rPr>
          <w:lang w:val="el-GR"/>
        </w:rPr>
        <w:t>Ενστάσεις κατά της απόφασης ανάθεσης υποβάλλονται από τους συμμετέχοντες εντ</w:t>
      </w:r>
      <w:r w:rsidR="004E2AAC">
        <w:rPr>
          <w:lang w:val="el-GR"/>
        </w:rPr>
        <w:t>ός αποκλειστικής προθεσμίας πέντε</w:t>
      </w:r>
      <w:r w:rsidRPr="00FA4B2C">
        <w:rPr>
          <w:lang w:val="el-GR"/>
        </w:rPr>
        <w:t xml:space="preserve"> (</w:t>
      </w:r>
      <w:r w:rsidR="004E2AAC">
        <w:rPr>
          <w:lang w:val="el-GR"/>
        </w:rPr>
        <w:t>5</w:t>
      </w:r>
      <w:r w:rsidRPr="00FA4B2C">
        <w:rPr>
          <w:lang w:val="el-GR"/>
        </w:rPr>
        <w:t xml:space="preserve">) ημερολογιακών ημερών από την επομένη της κοινοποίησης σε </w:t>
      </w:r>
      <w:r>
        <w:rPr>
          <w:lang w:val="el-GR"/>
        </w:rPr>
        <w:t xml:space="preserve">αυτούς </w:t>
      </w:r>
      <w:r w:rsidRPr="00FA4B2C">
        <w:rPr>
          <w:lang w:val="el-GR"/>
        </w:rPr>
        <w:t>της Απόφασης Ανάθεσης.</w:t>
      </w:r>
    </w:p>
    <w:p w14:paraId="27BEDCE4" w14:textId="3BB51AAF" w:rsidR="00FA4B2C" w:rsidRPr="00FA4B2C" w:rsidRDefault="00FA4B2C" w:rsidP="00FA4B2C">
      <w:pPr>
        <w:rPr>
          <w:lang w:val="el-GR"/>
        </w:rPr>
      </w:pPr>
      <w:r w:rsidRPr="0054596D">
        <w:rPr>
          <w:lang w:val="el-GR"/>
        </w:rPr>
        <w:t>Οι ενστάσεις εξετάζονται από Τριμελή Επιτροπή Ενστάσεων, της οποίας τα μέλη είναι διάφορα από τα μέλη της Επιτροπής Επιλογής του Έργου. Η Επιτροπή ενστάσεων εξετάζει τις ενστάσεις, τόσο ως προς την νομιμότητα της πράξης κατά της οποίας στρέφονται, όσο και ως προς την ουσία της υπόθεσης και γνωμοδοτεί προς το αρμόδιο όργανο της Αναθέτουσας Αρχής.</w:t>
      </w:r>
    </w:p>
    <w:p w14:paraId="350B9976" w14:textId="186A505F" w:rsidR="00FA4B2C" w:rsidRPr="00FA4B2C" w:rsidRDefault="00FA4B2C" w:rsidP="00B97E5F">
      <w:pPr>
        <w:rPr>
          <w:lang w:val="el-GR"/>
        </w:rPr>
      </w:pPr>
      <w:r w:rsidRPr="00FA4B2C">
        <w:rPr>
          <w:lang w:val="el-GR"/>
        </w:rPr>
        <w:t xml:space="preserve">Η απόφαση επί των ενστάσεων, εκδίδεται από το αρμόδιο όργανο της Αναθέτουσας Αρχής, εντός προθεσμίας δεκαπέντε (15) εργάσιμων ημερών από την ημερομηνία υποβολής της ένστασης και κοινοποιείται </w:t>
      </w:r>
      <w:r w:rsidR="00B97E5F">
        <w:rPr>
          <w:lang w:val="el-GR"/>
        </w:rPr>
        <w:t xml:space="preserve">με </w:t>
      </w:r>
      <w:r w:rsidR="00B97E5F">
        <w:rPr>
          <w:lang w:val="en-US"/>
        </w:rPr>
        <w:t>fax</w:t>
      </w:r>
      <w:r w:rsidR="00B97E5F" w:rsidRPr="00B97E5F">
        <w:rPr>
          <w:lang w:val="el-GR"/>
        </w:rPr>
        <w:t xml:space="preserve"> </w:t>
      </w:r>
      <w:r w:rsidR="00B97E5F">
        <w:rPr>
          <w:lang w:val="el-GR"/>
        </w:rPr>
        <w:t xml:space="preserve">ή με ηλεκτρονικό ταχυδρομείο στους λοιπούς συμμετέχοντες. </w:t>
      </w:r>
    </w:p>
    <w:p w14:paraId="198BA484" w14:textId="77777777" w:rsidR="00366F31" w:rsidRPr="00D16CE7" w:rsidRDefault="00366F31" w:rsidP="00962577">
      <w:pPr>
        <w:suppressAutoHyphens w:val="0"/>
        <w:spacing w:after="0"/>
        <w:rPr>
          <w:szCs w:val="22"/>
          <w:highlight w:val="green"/>
          <w:lang w:val="el-GR" w:eastAsia="el-GR"/>
        </w:rPr>
      </w:pPr>
    </w:p>
    <w:p w14:paraId="0B8A6A0A" w14:textId="77777777" w:rsidR="00D41FD6" w:rsidRPr="00D45A5A" w:rsidRDefault="00D41FD6" w:rsidP="00154CF7">
      <w:pPr>
        <w:pStyle w:val="1"/>
        <w:tabs>
          <w:tab w:val="left" w:pos="567"/>
        </w:tabs>
        <w:ind w:left="567" w:hanging="567"/>
        <w:rPr>
          <w:rFonts w:ascii="Calibri" w:hAnsi="Calibri"/>
          <w:lang w:val="el-GR"/>
        </w:rPr>
      </w:pPr>
      <w:bookmarkStart w:id="110" w:name="_Toc503274348"/>
      <w:bookmarkStart w:id="111" w:name="_Toc9241638"/>
      <w:bookmarkEnd w:id="109"/>
      <w:r w:rsidRPr="00D45A5A">
        <w:rPr>
          <w:rFonts w:ascii="Calibri" w:hAnsi="Calibri"/>
          <w:lang w:val="el-GR"/>
        </w:rPr>
        <w:lastRenderedPageBreak/>
        <w:t>4.</w:t>
      </w:r>
      <w:r w:rsidRPr="00D45A5A">
        <w:rPr>
          <w:rFonts w:ascii="Calibri" w:hAnsi="Calibri"/>
          <w:lang w:val="el-GR"/>
        </w:rPr>
        <w:tab/>
        <w:t>ΟΡΟΙ ΕΚΤΕΛΕΣΗΣ ΤΗΣ ΣΥΜΒΑΣΗΣ</w:t>
      </w:r>
      <w:bookmarkEnd w:id="110"/>
      <w:bookmarkEnd w:id="111"/>
      <w:r w:rsidRPr="00D45A5A">
        <w:rPr>
          <w:rFonts w:ascii="Calibri" w:hAnsi="Calibri"/>
          <w:lang w:val="el-GR"/>
        </w:rPr>
        <w:t xml:space="preserve"> </w:t>
      </w:r>
    </w:p>
    <w:p w14:paraId="5812B435" w14:textId="4FFC7AF4" w:rsidR="00D41FD6" w:rsidRPr="00D45A5A" w:rsidRDefault="00D41FD6">
      <w:pPr>
        <w:pStyle w:val="20"/>
        <w:rPr>
          <w:rFonts w:ascii="Calibri" w:hAnsi="Calibri" w:cs="Calibri"/>
          <w:sz w:val="22"/>
          <w:lang w:val="el-GR"/>
        </w:rPr>
      </w:pPr>
      <w:bookmarkStart w:id="112" w:name="_Toc8823136"/>
      <w:bookmarkStart w:id="113" w:name="_Toc503274349"/>
      <w:bookmarkStart w:id="114" w:name="_Toc9241639"/>
      <w:r w:rsidRPr="00D45A5A">
        <w:rPr>
          <w:rFonts w:ascii="Calibri" w:hAnsi="Calibri" w:cs="Calibri"/>
          <w:sz w:val="22"/>
          <w:lang w:val="el-GR"/>
        </w:rPr>
        <w:t>4.1</w:t>
      </w:r>
      <w:r w:rsidRPr="00D45A5A">
        <w:rPr>
          <w:rFonts w:ascii="Calibri" w:hAnsi="Calibri" w:cs="Calibri"/>
          <w:sz w:val="22"/>
          <w:lang w:val="el-GR"/>
        </w:rPr>
        <w:tab/>
        <w:t>Εγγυήσεις</w:t>
      </w:r>
      <w:bookmarkEnd w:id="112"/>
      <w:bookmarkEnd w:id="114"/>
      <w:r w:rsidR="00FD5DFB">
        <w:rPr>
          <w:rFonts w:ascii="Calibri" w:hAnsi="Calibri" w:cs="Calibri"/>
          <w:sz w:val="22"/>
          <w:lang w:val="el-GR"/>
        </w:rPr>
        <w:t xml:space="preserve"> </w:t>
      </w:r>
      <w:bookmarkEnd w:id="113"/>
    </w:p>
    <w:p w14:paraId="60984665" w14:textId="162DC651" w:rsidR="00D41FD6" w:rsidRPr="00490BE5" w:rsidRDefault="00D41FD6">
      <w:pPr>
        <w:rPr>
          <w:b/>
          <w:szCs w:val="22"/>
          <w:lang w:val="el-GR"/>
        </w:rPr>
      </w:pPr>
      <w:r w:rsidRPr="00490BE5">
        <w:rPr>
          <w:b/>
          <w:szCs w:val="22"/>
          <w:lang w:val="el-GR"/>
        </w:rPr>
        <w:t xml:space="preserve">Εγγύηση καλής εκτέλεσης </w:t>
      </w:r>
    </w:p>
    <w:p w14:paraId="6DA18A0F" w14:textId="685C2885" w:rsidR="009D7834" w:rsidRPr="009D7834" w:rsidRDefault="009D7834" w:rsidP="009D7834">
      <w:pPr>
        <w:rPr>
          <w:lang w:val="el-GR"/>
        </w:rPr>
      </w:pPr>
      <w:r w:rsidRPr="009D7834">
        <w:rPr>
          <w:lang w:val="el-GR"/>
        </w:rPr>
        <w:t>Ο Ανάδοχος για την υπογραφή της σύμβασης είναι υποχ</w:t>
      </w:r>
      <w:r>
        <w:rPr>
          <w:lang w:val="el-GR"/>
        </w:rPr>
        <w:t xml:space="preserve">ρεωμένος να καταθέσει Εγγυητική </w:t>
      </w:r>
      <w:r w:rsidRPr="009D7834">
        <w:rPr>
          <w:lang w:val="el-GR"/>
        </w:rPr>
        <w:t xml:space="preserve">Επιστολή Καλής Εκτέλεσης η οποία θα καλύπτει </w:t>
      </w:r>
      <w:r w:rsidRPr="000948C5">
        <w:rPr>
          <w:lang w:val="el-GR"/>
        </w:rPr>
        <w:t>ποσοστό 5% της</w:t>
      </w:r>
      <w:r w:rsidRPr="009D7834">
        <w:rPr>
          <w:lang w:val="el-GR"/>
        </w:rPr>
        <w:t xml:space="preserve"> συνολικής τιμής</w:t>
      </w:r>
      <w:r>
        <w:rPr>
          <w:lang w:val="el-GR"/>
        </w:rPr>
        <w:t xml:space="preserve"> </w:t>
      </w:r>
      <w:r w:rsidRPr="009D7834">
        <w:rPr>
          <w:lang w:val="el-GR"/>
        </w:rPr>
        <w:t>κατακύρωσης του έργου, μη συμπεριλαμβανομένου του Φ.Π.Α.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Pr>
          <w:lang w:val="el-GR"/>
        </w:rPr>
        <w:t xml:space="preserve"> </w:t>
      </w:r>
      <w:r w:rsidRPr="009D7834">
        <w:rPr>
          <w:lang w:val="el-GR"/>
        </w:rPr>
        <w:t>Η Εγγυητική Καλής</w:t>
      </w:r>
      <w:r>
        <w:rPr>
          <w:lang w:val="el-GR"/>
        </w:rPr>
        <w:t xml:space="preserve"> </w:t>
      </w:r>
      <w:r w:rsidRPr="009D7834">
        <w:rPr>
          <w:lang w:val="el-GR"/>
        </w:rPr>
        <w:t>Εκτέλεσης της σύμβασης επιστρέφεται μετά την οριστική παραλαβή του έργου.</w:t>
      </w:r>
    </w:p>
    <w:p w14:paraId="1B607621" w14:textId="77777777" w:rsidR="00D41FD6" w:rsidRPr="009D7834" w:rsidRDefault="00D41FD6">
      <w:pPr>
        <w:rPr>
          <w:lang w:val="el-GR"/>
        </w:rPr>
      </w:pPr>
      <w:r w:rsidRPr="009D7834">
        <w:rPr>
          <w:lang w:val="el-GR"/>
        </w:rPr>
        <w:t xml:space="preserve">Η εγγύηση καλής εκτέλεσης καταπίπτει σε περίπτωση παράβασης των όρων της σύμβασης, όπως αυτή ειδικότερα ορίζει. </w:t>
      </w:r>
    </w:p>
    <w:p w14:paraId="51026554" w14:textId="7C89EC88" w:rsidR="00D41FD6" w:rsidRPr="009D7834" w:rsidRDefault="00D41FD6">
      <w:pPr>
        <w:rPr>
          <w:lang w:val="el-GR"/>
        </w:rPr>
      </w:pPr>
      <w:r w:rsidRPr="009D7834">
        <w:rPr>
          <w:lang w:val="el-GR"/>
        </w:rPr>
        <w:t>Η εγγύηση καλής εκτέλεσης επιστρέφ</w:t>
      </w:r>
      <w:r w:rsidR="00BF7455" w:rsidRPr="009D7834">
        <w:rPr>
          <w:lang w:val="el-GR"/>
        </w:rPr>
        <w:t>ε</w:t>
      </w:r>
      <w:r w:rsidRPr="009D7834">
        <w:rPr>
          <w:lang w:val="el-GR"/>
        </w:rPr>
        <w:t>ται στο σύνολό τ</w:t>
      </w:r>
      <w:r w:rsidR="00366F31" w:rsidRPr="009D7834">
        <w:rPr>
          <w:lang w:val="el-GR"/>
        </w:rPr>
        <w:t>η</w:t>
      </w:r>
      <w:r w:rsidRPr="009D7834">
        <w:rPr>
          <w:lang w:val="el-GR"/>
        </w:rPr>
        <w:t xml:space="preserve">ς μετά την οριστική ποσοτική και ποιοτική παραλαβή του αντικειμένου της σύμβασης. </w:t>
      </w:r>
    </w:p>
    <w:p w14:paraId="290B3BE6" w14:textId="7A5BD0A9" w:rsidR="00D41FD6" w:rsidRPr="00D45A5A" w:rsidRDefault="00D41FD6">
      <w:pPr>
        <w:pStyle w:val="20"/>
        <w:rPr>
          <w:rFonts w:ascii="Calibri" w:hAnsi="Calibri" w:cs="Calibri"/>
          <w:sz w:val="22"/>
          <w:lang w:val="el-GR"/>
        </w:rPr>
      </w:pPr>
      <w:bookmarkStart w:id="115" w:name="_Toc503274352"/>
      <w:bookmarkStart w:id="116" w:name="_Toc8823137"/>
      <w:bookmarkStart w:id="117" w:name="_Toc9241640"/>
      <w:r w:rsidRPr="00D45A5A">
        <w:rPr>
          <w:rFonts w:ascii="Calibri" w:hAnsi="Calibri" w:cs="Calibri"/>
          <w:sz w:val="22"/>
          <w:lang w:val="el-GR"/>
        </w:rPr>
        <w:t>4.</w:t>
      </w:r>
      <w:bookmarkStart w:id="118" w:name="_Toc503274353"/>
      <w:bookmarkEnd w:id="115"/>
      <w:r w:rsidR="00DB5A99">
        <w:rPr>
          <w:rFonts w:ascii="Calibri" w:hAnsi="Calibri" w:cs="Calibri"/>
          <w:sz w:val="22"/>
          <w:lang w:val="el-GR"/>
        </w:rPr>
        <w:t>2</w:t>
      </w:r>
      <w:r w:rsidRPr="00D45A5A">
        <w:rPr>
          <w:rFonts w:ascii="Calibri" w:hAnsi="Calibri" w:cs="Calibri"/>
          <w:sz w:val="22"/>
          <w:lang w:val="el-GR"/>
        </w:rPr>
        <w:tab/>
        <w:t>Τροποποίηση σύμβασης κατά τη διάρκειά της</w:t>
      </w:r>
      <w:bookmarkEnd w:id="116"/>
      <w:bookmarkEnd w:id="117"/>
      <w:bookmarkEnd w:id="118"/>
      <w:r w:rsidRPr="00D45A5A">
        <w:rPr>
          <w:rFonts w:ascii="Calibri" w:hAnsi="Calibri" w:cs="Calibri"/>
          <w:sz w:val="22"/>
          <w:lang w:val="el-GR"/>
        </w:rPr>
        <w:t xml:space="preserve"> </w:t>
      </w:r>
    </w:p>
    <w:p w14:paraId="5B3C5761" w14:textId="0B5E6507" w:rsidR="00366F31" w:rsidRPr="00D45A5A" w:rsidRDefault="00DB5A99" w:rsidP="00DB5A99">
      <w:pPr>
        <w:rPr>
          <w:szCs w:val="22"/>
          <w:lang w:val="el-GR"/>
        </w:rPr>
      </w:pPr>
      <w:r w:rsidRPr="00DB5A99">
        <w:rPr>
          <w:szCs w:val="22"/>
          <w:lang w:val="el-GR"/>
        </w:rPr>
        <w:t>Τροποποιήσεις ή αλλαγές της σύμβασης επιτρέπονται, εφόσ</w:t>
      </w:r>
      <w:r>
        <w:rPr>
          <w:szCs w:val="22"/>
          <w:lang w:val="el-GR"/>
        </w:rPr>
        <w:t xml:space="preserve">ον δεν αλλοιώνουν το φυσικό και </w:t>
      </w:r>
      <w:r w:rsidRPr="00DB5A99">
        <w:rPr>
          <w:szCs w:val="22"/>
          <w:lang w:val="el-GR"/>
        </w:rPr>
        <w:t>οικονομικό αντικείμενο και πραγματοποιούνται με έγγραφη συμφωνία των συμβαλλόμενων</w:t>
      </w:r>
      <w:r>
        <w:rPr>
          <w:szCs w:val="22"/>
          <w:lang w:val="el-GR"/>
        </w:rPr>
        <w:t xml:space="preserve"> </w:t>
      </w:r>
      <w:r w:rsidRPr="00DB5A99">
        <w:rPr>
          <w:szCs w:val="22"/>
          <w:lang w:val="el-GR"/>
        </w:rPr>
        <w:t>μερών.</w:t>
      </w:r>
    </w:p>
    <w:p w14:paraId="207C1A38" w14:textId="77777777" w:rsidR="00154CF7" w:rsidRPr="00D45A5A" w:rsidRDefault="00154CF7" w:rsidP="00154CF7">
      <w:pPr>
        <w:pStyle w:val="1"/>
        <w:rPr>
          <w:lang w:val="el-GR"/>
        </w:rPr>
      </w:pPr>
      <w:bookmarkStart w:id="119" w:name="_Toc9241641"/>
      <w:r w:rsidRPr="00D45A5A">
        <w:rPr>
          <w:rFonts w:ascii="Calibri" w:hAnsi="Calibri"/>
          <w:lang w:val="el-GR"/>
        </w:rPr>
        <w:lastRenderedPageBreak/>
        <w:t>5.</w:t>
      </w:r>
      <w:r w:rsidRPr="00D45A5A">
        <w:rPr>
          <w:rFonts w:ascii="Calibri" w:hAnsi="Calibri"/>
          <w:lang w:val="el-GR"/>
        </w:rPr>
        <w:tab/>
        <w:t>ΕΙΔΙΚΟΙ ΟΡΟΙ ΕΚΤΕΛΕΣΗΣ ΤΗΣ ΣΥΜΒΑΣΗΣ</w:t>
      </w:r>
      <w:bookmarkEnd w:id="119"/>
      <w:r w:rsidRPr="00D45A5A">
        <w:rPr>
          <w:rFonts w:ascii="Calibri" w:hAnsi="Calibri"/>
          <w:lang w:val="el-GR"/>
        </w:rPr>
        <w:t xml:space="preserve"> </w:t>
      </w:r>
    </w:p>
    <w:p w14:paraId="2BA0D3BD" w14:textId="77777777" w:rsidR="00D41FD6" w:rsidRPr="00D45A5A" w:rsidRDefault="00D41FD6">
      <w:pPr>
        <w:pStyle w:val="20"/>
        <w:rPr>
          <w:rFonts w:ascii="Calibri" w:hAnsi="Calibri" w:cs="Calibri"/>
          <w:sz w:val="22"/>
          <w:lang w:val="el-GR"/>
        </w:rPr>
      </w:pPr>
      <w:bookmarkStart w:id="120" w:name="_Toc503274356"/>
      <w:bookmarkStart w:id="121" w:name="_Toc8823138"/>
      <w:bookmarkStart w:id="122" w:name="_Toc9241642"/>
      <w:r w:rsidRPr="00D45A5A">
        <w:rPr>
          <w:rFonts w:ascii="Calibri" w:hAnsi="Calibri" w:cs="Calibri"/>
          <w:sz w:val="22"/>
          <w:lang w:val="el-GR"/>
        </w:rPr>
        <w:t>5.1</w:t>
      </w:r>
      <w:r w:rsidRPr="00D45A5A">
        <w:rPr>
          <w:rFonts w:ascii="Calibri" w:hAnsi="Calibri" w:cs="Calibri"/>
          <w:sz w:val="22"/>
          <w:lang w:val="el-GR"/>
        </w:rPr>
        <w:tab/>
        <w:t>Τρόπος πληρωμής</w:t>
      </w:r>
      <w:bookmarkEnd w:id="120"/>
      <w:bookmarkEnd w:id="121"/>
      <w:bookmarkEnd w:id="122"/>
      <w:r w:rsidRPr="00D45A5A">
        <w:rPr>
          <w:rFonts w:ascii="Calibri" w:hAnsi="Calibri" w:cs="Calibri"/>
          <w:sz w:val="22"/>
          <w:lang w:val="el-GR"/>
        </w:rPr>
        <w:t xml:space="preserve"> </w:t>
      </w:r>
    </w:p>
    <w:p w14:paraId="2058F1A9" w14:textId="20619D39" w:rsidR="00D269DF" w:rsidRPr="00D45A5A" w:rsidRDefault="00D41FD6" w:rsidP="00724D48">
      <w:pPr>
        <w:rPr>
          <w:szCs w:val="22"/>
          <w:lang w:val="el-GR"/>
        </w:rPr>
      </w:pPr>
      <w:r w:rsidRPr="00D45A5A">
        <w:rPr>
          <w:szCs w:val="22"/>
          <w:lang w:val="el-GR"/>
        </w:rPr>
        <w:t>Η πληρωμή του αναδόχου</w:t>
      </w:r>
      <w:r w:rsidR="00724D48">
        <w:rPr>
          <w:szCs w:val="22"/>
          <w:lang w:val="el-GR"/>
        </w:rPr>
        <w:t xml:space="preserve"> πραγματοποιείται τμηματικά, σύμφωνα με την οριστική παραλαβή παραδοτέων, ακολουθώντας τις διαδικασίες της παρ. 6.2.</w:t>
      </w:r>
      <w:r w:rsidR="00D269DF" w:rsidRPr="00D45A5A">
        <w:rPr>
          <w:szCs w:val="22"/>
          <w:lang w:val="el-GR"/>
        </w:rPr>
        <w:t xml:space="preserve"> </w:t>
      </w:r>
    </w:p>
    <w:p w14:paraId="7C25FDDC" w14:textId="57ADC4DB" w:rsidR="00D269DF" w:rsidRPr="00D45A5A" w:rsidRDefault="00D269DF" w:rsidP="00D269DF">
      <w:pPr>
        <w:rPr>
          <w:szCs w:val="22"/>
          <w:lang w:val="el-GR"/>
        </w:rPr>
      </w:pPr>
      <w:r w:rsidRPr="00D45A5A">
        <w:rPr>
          <w:szCs w:val="22"/>
          <w:lang w:val="el-GR"/>
        </w:rPr>
        <w:t>Ο ανάδοχος υπόκειται σε όλες της νόμιμες κρατήσεις που ορίζονται, εκτός του Φ.Π.Α. με τον οπ</w:t>
      </w:r>
      <w:r w:rsidR="000E4D45">
        <w:rPr>
          <w:szCs w:val="22"/>
          <w:lang w:val="el-GR"/>
        </w:rPr>
        <w:t xml:space="preserve">οίο </w:t>
      </w:r>
      <w:proofErr w:type="spellStart"/>
      <w:r w:rsidR="000E4D45">
        <w:rPr>
          <w:szCs w:val="22"/>
          <w:lang w:val="el-GR"/>
        </w:rPr>
        <w:t>βαρύνεται</w:t>
      </w:r>
      <w:proofErr w:type="spellEnd"/>
      <w:r w:rsidR="000E4D45">
        <w:rPr>
          <w:szCs w:val="22"/>
          <w:lang w:val="el-GR"/>
        </w:rPr>
        <w:t xml:space="preserve"> η Αναθέτουσα Αρχή.</w:t>
      </w:r>
    </w:p>
    <w:p w14:paraId="56311DC7" w14:textId="4065EED5" w:rsidR="00D41FD6" w:rsidRPr="00D45A5A" w:rsidRDefault="00D41FD6">
      <w:pPr>
        <w:rPr>
          <w:szCs w:val="22"/>
          <w:lang w:val="el-GR"/>
        </w:rPr>
      </w:pPr>
      <w:r w:rsidRPr="00D45A5A">
        <w:rPr>
          <w:szCs w:val="22"/>
          <w:lang w:val="el-GR"/>
        </w:rPr>
        <w:t xml:space="preserve">Η πληρωμή του συμβατικού τιμήματος θα γίνεται με την προσκόμιση των </w:t>
      </w:r>
      <w:proofErr w:type="spellStart"/>
      <w:r w:rsidRPr="00D45A5A">
        <w:rPr>
          <w:szCs w:val="22"/>
          <w:lang w:val="el-GR"/>
        </w:rPr>
        <w:t>νομίμων</w:t>
      </w:r>
      <w:proofErr w:type="spellEnd"/>
      <w:r w:rsidRPr="00D45A5A">
        <w:rPr>
          <w:szCs w:val="22"/>
          <w:lang w:val="el-GR"/>
        </w:rPr>
        <w:t xml:space="preserve"> παραστατικών και δικαιολογητικών που προβλέπονται, καθώς και κάθε άλλου δικαιολογητικού που τυχόν ήθελε ζητηθεί από τις αρμόδιες υπηρεσίες που διενεργούν τον έλεγχο και την πληρωμή.</w:t>
      </w:r>
    </w:p>
    <w:p w14:paraId="46385AFD" w14:textId="1C8AD3EF" w:rsidR="00F65B16" w:rsidRPr="00F65B16" w:rsidRDefault="00F65B16" w:rsidP="00F65B16">
      <w:pPr>
        <w:rPr>
          <w:szCs w:val="22"/>
          <w:lang w:val="el-GR"/>
        </w:rPr>
      </w:pPr>
      <w:r w:rsidRPr="00F65B16">
        <w:rPr>
          <w:szCs w:val="22"/>
          <w:lang w:val="el-GR"/>
        </w:rPr>
        <w:t>Κάθε</w:t>
      </w:r>
      <w:r w:rsidR="00FD5DFB">
        <w:rPr>
          <w:szCs w:val="22"/>
          <w:lang w:val="el-GR"/>
        </w:rPr>
        <w:t xml:space="preserve"> </w:t>
      </w:r>
      <w:r w:rsidRPr="00F65B16">
        <w:rPr>
          <w:szCs w:val="22"/>
          <w:lang w:val="el-GR"/>
        </w:rPr>
        <w:t>πληρωμή</w:t>
      </w:r>
      <w:r w:rsidR="00FD5DFB">
        <w:rPr>
          <w:szCs w:val="22"/>
          <w:lang w:val="el-GR"/>
        </w:rPr>
        <w:t xml:space="preserve"> </w:t>
      </w:r>
      <w:r w:rsidRPr="00F65B16">
        <w:rPr>
          <w:szCs w:val="22"/>
          <w:lang w:val="el-GR"/>
        </w:rPr>
        <w:t>του</w:t>
      </w:r>
      <w:r w:rsidR="00FD5DFB">
        <w:rPr>
          <w:szCs w:val="22"/>
          <w:lang w:val="el-GR"/>
        </w:rPr>
        <w:t xml:space="preserve"> </w:t>
      </w:r>
      <w:r w:rsidRPr="00F65B16">
        <w:rPr>
          <w:szCs w:val="22"/>
          <w:lang w:val="el-GR"/>
        </w:rPr>
        <w:t>Αναδόχου</w:t>
      </w:r>
      <w:r w:rsidR="00FD5DFB">
        <w:rPr>
          <w:szCs w:val="22"/>
          <w:lang w:val="el-GR"/>
        </w:rPr>
        <w:t xml:space="preserve"> </w:t>
      </w:r>
      <w:r w:rsidRPr="00F65B16">
        <w:rPr>
          <w:szCs w:val="22"/>
          <w:lang w:val="el-GR"/>
        </w:rPr>
        <w:t>θα</w:t>
      </w:r>
      <w:r w:rsidR="00FD5DFB">
        <w:rPr>
          <w:szCs w:val="22"/>
          <w:lang w:val="el-GR"/>
        </w:rPr>
        <w:t xml:space="preserve"> </w:t>
      </w:r>
      <w:r w:rsidRPr="00F65B16">
        <w:rPr>
          <w:szCs w:val="22"/>
          <w:lang w:val="el-GR"/>
        </w:rPr>
        <w:t>υπόκειται</w:t>
      </w:r>
      <w:r w:rsidR="00FD5DFB">
        <w:rPr>
          <w:szCs w:val="22"/>
          <w:lang w:val="el-GR"/>
        </w:rPr>
        <w:t xml:space="preserve"> </w:t>
      </w:r>
      <w:r w:rsidRPr="00F65B16">
        <w:rPr>
          <w:szCs w:val="22"/>
          <w:lang w:val="el-GR"/>
        </w:rPr>
        <w:t>σε</w:t>
      </w:r>
      <w:r w:rsidR="00FD5DFB">
        <w:rPr>
          <w:szCs w:val="22"/>
          <w:lang w:val="el-GR"/>
        </w:rPr>
        <w:t xml:space="preserve"> </w:t>
      </w:r>
      <w:r w:rsidRPr="00F65B16">
        <w:rPr>
          <w:szCs w:val="22"/>
          <w:lang w:val="el-GR"/>
        </w:rPr>
        <w:t>όλες</w:t>
      </w:r>
      <w:r w:rsidR="00FD5DFB">
        <w:rPr>
          <w:szCs w:val="22"/>
          <w:lang w:val="el-GR"/>
        </w:rPr>
        <w:t xml:space="preserve"> </w:t>
      </w:r>
      <w:r w:rsidRPr="00F65B16">
        <w:rPr>
          <w:szCs w:val="22"/>
          <w:lang w:val="el-GR"/>
        </w:rPr>
        <w:t>τις</w:t>
      </w:r>
      <w:r w:rsidR="00FD5DFB">
        <w:rPr>
          <w:szCs w:val="22"/>
          <w:lang w:val="el-GR"/>
        </w:rPr>
        <w:t xml:space="preserve"> </w:t>
      </w:r>
      <w:r w:rsidRPr="00F65B16">
        <w:rPr>
          <w:szCs w:val="22"/>
          <w:lang w:val="el-GR"/>
        </w:rPr>
        <w:t>προβλεπόμενες</w:t>
      </w:r>
      <w:r w:rsidR="00FD5DFB">
        <w:rPr>
          <w:szCs w:val="22"/>
          <w:lang w:val="el-GR"/>
        </w:rPr>
        <w:t xml:space="preserve"> </w:t>
      </w:r>
      <w:r w:rsidRPr="00F65B16">
        <w:rPr>
          <w:szCs w:val="22"/>
          <w:lang w:val="el-GR"/>
        </w:rPr>
        <w:t>από</w:t>
      </w:r>
      <w:r w:rsidR="00FD5DFB">
        <w:rPr>
          <w:szCs w:val="22"/>
          <w:lang w:val="el-GR"/>
        </w:rPr>
        <w:t xml:space="preserve"> </w:t>
      </w:r>
      <w:r w:rsidRPr="00F65B16">
        <w:rPr>
          <w:szCs w:val="22"/>
          <w:lang w:val="el-GR"/>
        </w:rPr>
        <w:t>τον</w:t>
      </w:r>
      <w:r w:rsidR="00FD5DFB">
        <w:rPr>
          <w:szCs w:val="22"/>
          <w:lang w:val="el-GR"/>
        </w:rPr>
        <w:t xml:space="preserve"> </w:t>
      </w:r>
      <w:r>
        <w:rPr>
          <w:szCs w:val="22"/>
          <w:lang w:val="el-GR"/>
        </w:rPr>
        <w:t xml:space="preserve">νόμο </w:t>
      </w:r>
      <w:r w:rsidRPr="00F65B16">
        <w:rPr>
          <w:szCs w:val="22"/>
          <w:lang w:val="el-GR"/>
        </w:rPr>
        <w:t>παρακρατήσεις</w:t>
      </w:r>
      <w:r>
        <w:rPr>
          <w:szCs w:val="22"/>
          <w:lang w:val="el-GR"/>
        </w:rPr>
        <w:t xml:space="preserve">. </w:t>
      </w:r>
    </w:p>
    <w:p w14:paraId="72C54421" w14:textId="3EF91DF6" w:rsidR="00D41FD6" w:rsidRPr="00D45A5A" w:rsidRDefault="00D41FD6" w:rsidP="00F65B16">
      <w:pPr>
        <w:pStyle w:val="20"/>
        <w:pBdr>
          <w:bottom w:val="single" w:sz="12" w:space="0" w:color="000080"/>
        </w:pBdr>
        <w:rPr>
          <w:rFonts w:ascii="Calibri" w:hAnsi="Calibri" w:cs="Calibri"/>
          <w:sz w:val="22"/>
          <w:lang w:val="el-GR"/>
        </w:rPr>
      </w:pPr>
      <w:bookmarkStart w:id="123" w:name="_Toc503274357"/>
      <w:bookmarkStart w:id="124" w:name="_Toc8823139"/>
      <w:bookmarkStart w:id="125" w:name="_Toc9241643"/>
      <w:r w:rsidRPr="00D45A5A">
        <w:rPr>
          <w:rFonts w:ascii="Calibri" w:hAnsi="Calibri" w:cs="Calibri"/>
          <w:sz w:val="22"/>
          <w:lang w:val="el-GR"/>
        </w:rPr>
        <w:t>5.2</w:t>
      </w:r>
      <w:r w:rsidRPr="00D45A5A">
        <w:rPr>
          <w:rFonts w:ascii="Calibri" w:hAnsi="Calibri" w:cs="Calibri"/>
          <w:sz w:val="22"/>
          <w:lang w:val="el-GR"/>
        </w:rPr>
        <w:tab/>
        <w:t xml:space="preserve">Κήρυξη οικονομικού φορέα εκπτώτου </w:t>
      </w:r>
      <w:r w:rsidR="00F65B16">
        <w:rPr>
          <w:rFonts w:ascii="Calibri" w:hAnsi="Calibri" w:cs="Calibri"/>
          <w:sz w:val="22"/>
          <w:lang w:val="el-GR"/>
        </w:rPr>
        <w:t>–</w:t>
      </w:r>
      <w:r w:rsidRPr="00D45A5A">
        <w:rPr>
          <w:rFonts w:ascii="Calibri" w:hAnsi="Calibri" w:cs="Calibri"/>
          <w:sz w:val="22"/>
          <w:lang w:val="el-GR"/>
        </w:rPr>
        <w:t xml:space="preserve"> Κυρώσεις</w:t>
      </w:r>
      <w:bookmarkEnd w:id="123"/>
      <w:bookmarkEnd w:id="124"/>
      <w:bookmarkEnd w:id="125"/>
      <w:r w:rsidR="00F65B16">
        <w:rPr>
          <w:rFonts w:ascii="Calibri" w:hAnsi="Calibri" w:cs="Calibri"/>
          <w:sz w:val="22"/>
          <w:lang w:val="el-GR"/>
        </w:rPr>
        <w:t xml:space="preserve"> </w:t>
      </w:r>
    </w:p>
    <w:p w14:paraId="7A130A7B" w14:textId="75FF41A0" w:rsidR="00D36EAD" w:rsidRPr="00D45A5A" w:rsidRDefault="00D36EAD" w:rsidP="00D36EAD">
      <w:pPr>
        <w:suppressAutoHyphens w:val="0"/>
        <w:autoSpaceDE w:val="0"/>
        <w:rPr>
          <w:rFonts w:eastAsia="SimSun"/>
          <w:szCs w:val="22"/>
          <w:lang w:val="el-GR"/>
        </w:rPr>
      </w:pPr>
      <w:r w:rsidRPr="00D45A5A">
        <w:rPr>
          <w:rFonts w:eastAsia="SimSun"/>
          <w:szCs w:val="22"/>
          <w:lang w:val="el-GR"/>
        </w:rPr>
        <w:t>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4786118F" w14:textId="77777777" w:rsidR="00D36EAD" w:rsidRPr="00D45A5A" w:rsidRDefault="00D36EAD" w:rsidP="00D36EAD">
      <w:pPr>
        <w:suppressAutoHyphens w:val="0"/>
        <w:autoSpaceDE w:val="0"/>
        <w:rPr>
          <w:rFonts w:eastAsia="SimSun"/>
          <w:szCs w:val="22"/>
          <w:lang w:val="el-GR"/>
        </w:rPr>
      </w:pPr>
      <w:r w:rsidRPr="00D45A5A">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22E23B3B" w14:textId="25DE92B0" w:rsidR="004E2AAC" w:rsidRPr="0054596D" w:rsidRDefault="004E2AAC" w:rsidP="004E2AAC">
      <w:pPr>
        <w:pStyle w:val="20"/>
        <w:pBdr>
          <w:bottom w:val="single" w:sz="12" w:space="0" w:color="000080"/>
        </w:pBdr>
        <w:rPr>
          <w:rFonts w:ascii="Calibri" w:hAnsi="Calibri" w:cs="Calibri"/>
          <w:sz w:val="22"/>
          <w:lang w:val="el-GR"/>
        </w:rPr>
      </w:pPr>
      <w:bookmarkStart w:id="126" w:name="_Toc8823140"/>
      <w:bookmarkStart w:id="127" w:name="_Toc9241644"/>
      <w:r w:rsidRPr="0054596D">
        <w:rPr>
          <w:rFonts w:ascii="Calibri" w:hAnsi="Calibri" w:cs="Calibri"/>
          <w:sz w:val="22"/>
          <w:lang w:val="el-GR"/>
        </w:rPr>
        <w:t>5.3</w:t>
      </w:r>
      <w:r w:rsidRPr="0054596D">
        <w:rPr>
          <w:rFonts w:ascii="Calibri" w:hAnsi="Calibri" w:cs="Calibri"/>
          <w:sz w:val="22"/>
          <w:lang w:val="el-GR"/>
        </w:rPr>
        <w:tab/>
        <w:t>Ακύρωση Διαγωνισμού</w:t>
      </w:r>
      <w:bookmarkEnd w:id="126"/>
      <w:bookmarkEnd w:id="127"/>
      <w:r w:rsidRPr="0054596D">
        <w:rPr>
          <w:rFonts w:ascii="Calibri" w:hAnsi="Calibri" w:cs="Calibri"/>
          <w:sz w:val="22"/>
          <w:lang w:val="el-GR"/>
        </w:rPr>
        <w:t xml:space="preserve"> </w:t>
      </w:r>
    </w:p>
    <w:p w14:paraId="7655EA5E" w14:textId="5D71AF88" w:rsidR="00D36EAD" w:rsidRPr="007A0720" w:rsidRDefault="004E2AAC" w:rsidP="00703036">
      <w:pPr>
        <w:suppressAutoHyphens w:val="0"/>
        <w:autoSpaceDE w:val="0"/>
        <w:rPr>
          <w:szCs w:val="22"/>
          <w:lang w:val="el-GR"/>
        </w:rPr>
      </w:pPr>
      <w:r w:rsidRPr="0054596D">
        <w:rPr>
          <w:szCs w:val="22"/>
          <w:lang w:val="el-GR"/>
        </w:rPr>
        <w:t xml:space="preserve">Η </w:t>
      </w:r>
      <w:r w:rsidR="00D26073" w:rsidRPr="0054596D">
        <w:rPr>
          <w:szCs w:val="22"/>
          <w:lang w:val="el-GR"/>
        </w:rPr>
        <w:t>Αναθέτουσα Α</w:t>
      </w:r>
      <w:r w:rsidRPr="0054596D">
        <w:rPr>
          <w:szCs w:val="22"/>
          <w:lang w:val="el-GR"/>
        </w:rPr>
        <w:t xml:space="preserve">ρχή διατηρεί το δικαίωμα να ακυρώσει τον διαγωνισμό οποιαδήποτε στιγμή κρίνει ότι </w:t>
      </w:r>
      <w:r w:rsidR="007A0720" w:rsidRPr="0054596D">
        <w:rPr>
          <w:szCs w:val="22"/>
          <w:lang w:val="el-GR"/>
        </w:rPr>
        <w:t>είναι απαραίτητο,</w:t>
      </w:r>
      <w:r w:rsidRPr="0054596D">
        <w:rPr>
          <w:szCs w:val="22"/>
          <w:lang w:val="el-GR"/>
        </w:rPr>
        <w:t xml:space="preserve"> μετά από απόφαση του </w:t>
      </w:r>
      <w:r w:rsidR="007A0720" w:rsidRPr="0054596D">
        <w:rPr>
          <w:szCs w:val="22"/>
          <w:lang w:val="el-GR"/>
        </w:rPr>
        <w:t>διοικητικού της οργάνου.</w:t>
      </w:r>
      <w:r w:rsidR="007A0720" w:rsidRPr="007A0720">
        <w:rPr>
          <w:szCs w:val="22"/>
          <w:lang w:val="el-GR"/>
        </w:rPr>
        <w:t xml:space="preserve"> </w:t>
      </w:r>
    </w:p>
    <w:p w14:paraId="191141BC" w14:textId="77777777" w:rsidR="00D36EAD" w:rsidRPr="00D45A5A" w:rsidRDefault="00D36EAD" w:rsidP="007508B3">
      <w:pPr>
        <w:suppressAutoHyphens w:val="0"/>
        <w:autoSpaceDE w:val="0"/>
        <w:rPr>
          <w:szCs w:val="22"/>
          <w:lang w:val="el-GR"/>
        </w:rPr>
      </w:pPr>
      <w:bookmarkStart w:id="128" w:name="__RefHeading___Toc213_1659156176"/>
      <w:bookmarkEnd w:id="128"/>
    </w:p>
    <w:p w14:paraId="1E34BD2C" w14:textId="77777777" w:rsidR="00154CF7" w:rsidRPr="00D45A5A" w:rsidRDefault="00154CF7" w:rsidP="00154CF7">
      <w:pPr>
        <w:pStyle w:val="1"/>
        <w:tabs>
          <w:tab w:val="left" w:pos="851"/>
        </w:tabs>
        <w:ind w:left="851" w:hanging="851"/>
        <w:rPr>
          <w:lang w:val="el-GR"/>
        </w:rPr>
      </w:pPr>
      <w:bookmarkStart w:id="129" w:name="_Toc9241645"/>
      <w:r w:rsidRPr="00D45A5A">
        <w:rPr>
          <w:rFonts w:ascii="Calibri" w:hAnsi="Calibri"/>
          <w:lang w:val="el-GR"/>
        </w:rPr>
        <w:lastRenderedPageBreak/>
        <w:t>6.</w:t>
      </w:r>
      <w:r w:rsidRPr="00D45A5A">
        <w:rPr>
          <w:rFonts w:ascii="Calibri" w:hAnsi="Calibri"/>
          <w:lang w:val="el-GR"/>
        </w:rPr>
        <w:tab/>
        <w:t>ΕΙΔΙΚΟΙ ΟΡΟΙ ΕΚΤΕΛΕΣΗΣ</w:t>
      </w:r>
      <w:bookmarkEnd w:id="129"/>
      <w:r w:rsidRPr="00D45A5A">
        <w:rPr>
          <w:rFonts w:ascii="Calibri" w:hAnsi="Calibri"/>
          <w:lang w:val="el-GR"/>
        </w:rPr>
        <w:t xml:space="preserve"> </w:t>
      </w:r>
    </w:p>
    <w:p w14:paraId="66A6193D" w14:textId="0C38B3AE" w:rsidR="00D41FD6" w:rsidRPr="001A67F2" w:rsidRDefault="002C358E">
      <w:pPr>
        <w:pStyle w:val="20"/>
        <w:ind w:left="0" w:firstLine="0"/>
        <w:rPr>
          <w:rFonts w:ascii="Calibri" w:hAnsi="Calibri" w:cs="Calibri"/>
          <w:sz w:val="22"/>
          <w:lang w:val="el-GR"/>
        </w:rPr>
      </w:pPr>
      <w:bookmarkStart w:id="130" w:name="_Toc503274361"/>
      <w:bookmarkStart w:id="131" w:name="_Toc8823141"/>
      <w:bookmarkStart w:id="132" w:name="_Toc9241646"/>
      <w:r>
        <w:rPr>
          <w:rFonts w:ascii="Calibri" w:hAnsi="Calibri" w:cs="Calibri"/>
          <w:sz w:val="22"/>
          <w:lang w:val="el-GR"/>
        </w:rPr>
        <w:t>6.1</w:t>
      </w:r>
      <w:r w:rsidR="00D41FD6" w:rsidRPr="001A67F2">
        <w:rPr>
          <w:rFonts w:ascii="Calibri" w:hAnsi="Calibri" w:cs="Calibri"/>
          <w:sz w:val="22"/>
          <w:lang w:val="el-GR"/>
        </w:rPr>
        <w:t xml:space="preserve"> </w:t>
      </w:r>
      <w:r w:rsidR="00D41FD6" w:rsidRPr="001A67F2">
        <w:rPr>
          <w:rFonts w:ascii="Calibri" w:hAnsi="Calibri" w:cs="Calibri"/>
          <w:sz w:val="22"/>
          <w:lang w:val="el-GR"/>
        </w:rPr>
        <w:tab/>
        <w:t>Διάρκεια σύμβασης</w:t>
      </w:r>
      <w:bookmarkEnd w:id="130"/>
      <w:bookmarkEnd w:id="131"/>
      <w:bookmarkEnd w:id="132"/>
    </w:p>
    <w:p w14:paraId="51AF9939" w14:textId="07278BD5" w:rsidR="00D81B75" w:rsidRPr="001A67F2" w:rsidRDefault="002C358E" w:rsidP="006134FA">
      <w:pPr>
        <w:rPr>
          <w:szCs w:val="22"/>
          <w:lang w:val="el-GR" w:eastAsia="el-GR"/>
        </w:rPr>
      </w:pPr>
      <w:r w:rsidRPr="00F65B16">
        <w:rPr>
          <w:b/>
          <w:szCs w:val="22"/>
          <w:lang w:val="el-GR"/>
        </w:rPr>
        <w:t>6.1</w:t>
      </w:r>
      <w:r w:rsidR="00D41FD6" w:rsidRPr="00F65B16">
        <w:rPr>
          <w:b/>
          <w:szCs w:val="22"/>
          <w:lang w:val="el-GR"/>
        </w:rPr>
        <w:t xml:space="preserve">.1. </w:t>
      </w:r>
      <w:r w:rsidR="00D41FD6" w:rsidRPr="001A67F2">
        <w:rPr>
          <w:szCs w:val="22"/>
          <w:lang w:val="el-GR"/>
        </w:rPr>
        <w:t>Η διάρκ</w:t>
      </w:r>
      <w:r w:rsidR="00D81B75" w:rsidRPr="001A67F2">
        <w:rPr>
          <w:szCs w:val="22"/>
          <w:lang w:val="el-GR"/>
        </w:rPr>
        <w:t xml:space="preserve">εια της Σύμβασης ορίζεται σε </w:t>
      </w:r>
      <w:r w:rsidR="00D45A5A" w:rsidRPr="001A67F2">
        <w:rPr>
          <w:b/>
          <w:szCs w:val="22"/>
          <w:lang w:val="el-GR"/>
        </w:rPr>
        <w:t xml:space="preserve">3 </w:t>
      </w:r>
      <w:r w:rsidR="00D81B75" w:rsidRPr="001A67F2">
        <w:rPr>
          <w:b/>
          <w:szCs w:val="22"/>
          <w:lang w:val="el-GR"/>
        </w:rPr>
        <w:t>μήνες</w:t>
      </w:r>
      <w:r w:rsidR="00FD5DFB">
        <w:rPr>
          <w:b/>
          <w:szCs w:val="22"/>
          <w:lang w:val="el-GR"/>
        </w:rPr>
        <w:t xml:space="preserve"> </w:t>
      </w:r>
      <w:r w:rsidR="00D41FD6" w:rsidRPr="001A67F2">
        <w:rPr>
          <w:b/>
          <w:szCs w:val="22"/>
          <w:lang w:val="el-GR"/>
        </w:rPr>
        <w:t>από</w:t>
      </w:r>
      <w:r w:rsidR="00D81B75" w:rsidRPr="001A67F2">
        <w:rPr>
          <w:b/>
          <w:szCs w:val="22"/>
          <w:lang w:val="el-GR"/>
        </w:rPr>
        <w:t xml:space="preserve"> την υπογραφή </w:t>
      </w:r>
      <w:r w:rsidR="005B4204" w:rsidRPr="001A67F2">
        <w:rPr>
          <w:b/>
          <w:szCs w:val="22"/>
          <w:lang w:val="el-GR"/>
        </w:rPr>
        <w:t>της</w:t>
      </w:r>
      <w:r w:rsidR="005B4204" w:rsidRPr="001A67F2">
        <w:rPr>
          <w:szCs w:val="22"/>
          <w:lang w:val="el-GR"/>
        </w:rPr>
        <w:t>.</w:t>
      </w:r>
    </w:p>
    <w:p w14:paraId="6F4CD5D3" w14:textId="1DC003E3" w:rsidR="00D41FD6" w:rsidRPr="001A67F2" w:rsidRDefault="002C358E">
      <w:pPr>
        <w:rPr>
          <w:szCs w:val="22"/>
          <w:lang w:val="el-GR"/>
        </w:rPr>
      </w:pPr>
      <w:r w:rsidRPr="00F65B16">
        <w:rPr>
          <w:b/>
          <w:szCs w:val="22"/>
          <w:lang w:val="el-GR"/>
        </w:rPr>
        <w:t>6.1</w:t>
      </w:r>
      <w:r w:rsidR="00D41FD6" w:rsidRPr="00F65B16">
        <w:rPr>
          <w:b/>
          <w:szCs w:val="22"/>
          <w:lang w:val="el-GR"/>
        </w:rPr>
        <w:t xml:space="preserve">.2. </w:t>
      </w:r>
      <w:r w:rsidR="00D41FD6" w:rsidRPr="001A67F2">
        <w:rPr>
          <w:szCs w:val="22"/>
          <w:lang w:val="el-GR"/>
        </w:rPr>
        <w:t>Η</w:t>
      </w:r>
      <w:r w:rsidR="00FD5DFB">
        <w:rPr>
          <w:szCs w:val="22"/>
          <w:lang w:val="el-GR"/>
        </w:rPr>
        <w:t xml:space="preserve"> </w:t>
      </w:r>
      <w:r w:rsidR="00D41FD6" w:rsidRPr="001A67F2">
        <w:rPr>
          <w:szCs w:val="22"/>
          <w:lang w:val="el-GR"/>
        </w:rPr>
        <w:t>συνολική διάρκεια της σύμβασης μπορεί να παρατείνεται μετά από</w:t>
      </w:r>
      <w:r w:rsidR="00FD5DFB">
        <w:rPr>
          <w:szCs w:val="22"/>
          <w:lang w:val="el-GR"/>
        </w:rPr>
        <w:t xml:space="preserve"> </w:t>
      </w:r>
      <w:r w:rsidR="00D41FD6" w:rsidRPr="001A67F2">
        <w:rPr>
          <w:szCs w:val="22"/>
          <w:lang w:val="el-GR"/>
        </w:rPr>
        <w:t>αιτιολογημένη απόφαση της αναθέτουσας αρχής μέχρι το 50% αυτής ύστερα από σχετικό αίτημα του</w:t>
      </w:r>
      <w:r w:rsidR="00FD5DFB">
        <w:rPr>
          <w:szCs w:val="22"/>
          <w:lang w:val="el-GR"/>
        </w:rPr>
        <w:t xml:space="preserve"> </w:t>
      </w:r>
      <w:r w:rsidR="00D41FD6" w:rsidRPr="001A67F2">
        <w:rPr>
          <w:szCs w:val="22"/>
          <w:lang w:val="el-GR"/>
        </w:rPr>
        <w:t>αναδόχου που υποβάλλεται πριν από τη λήξη της διάρκειάς της, σε αντικειμενικά δικαιολογημένες περιπτώσεις που δεν οφείλονται σε υπαιτιότητα του αν</w:t>
      </w:r>
      <w:r w:rsidR="00291F76" w:rsidRPr="001A67F2">
        <w:rPr>
          <w:szCs w:val="22"/>
          <w:lang w:val="el-GR"/>
        </w:rPr>
        <w:t xml:space="preserve">αδόχου. </w:t>
      </w:r>
      <w:r w:rsidR="00D41FD6" w:rsidRPr="001A67F2">
        <w:rPr>
          <w:szCs w:val="22"/>
          <w:lang w:val="el-GR"/>
        </w:rPr>
        <w:t xml:space="preserve">Αν λήξει η συνολική διάρκεια της σύμβασης, χωρίς να υποβληθεί εγκαίρως αίτημα παράτασης ή, αν λήξει η </w:t>
      </w:r>
      <w:proofErr w:type="spellStart"/>
      <w:r w:rsidR="00D41FD6" w:rsidRPr="001A67F2">
        <w:rPr>
          <w:szCs w:val="22"/>
          <w:lang w:val="el-GR"/>
        </w:rPr>
        <w:t>παραταθείσα</w:t>
      </w:r>
      <w:proofErr w:type="spellEnd"/>
      <w:r w:rsidR="00D41FD6" w:rsidRPr="001A67F2">
        <w:rPr>
          <w:szCs w:val="22"/>
          <w:lang w:val="el-GR"/>
        </w:rPr>
        <w:t>, κατά τα ανωτέρω, διάρκεια, χωρίς να υποβληθούν στην αναθέτουσα αρχή τα παραδοτέα της σύμβασης</w:t>
      </w:r>
      <w:r w:rsidR="00291F76" w:rsidRPr="001A67F2">
        <w:rPr>
          <w:szCs w:val="22"/>
          <w:lang w:val="el-GR"/>
        </w:rPr>
        <w:t>, ο ανάδοχος κηρύσσεται έκπτωτος.</w:t>
      </w:r>
      <w:r w:rsidR="00D41FD6" w:rsidRPr="001A67F2">
        <w:rPr>
          <w:szCs w:val="22"/>
          <w:lang w:val="el-GR"/>
        </w:rPr>
        <w:t xml:space="preserve"> </w:t>
      </w:r>
    </w:p>
    <w:p w14:paraId="71B3EF98" w14:textId="4974555F" w:rsidR="00D41FD6" w:rsidRPr="001A67F2" w:rsidRDefault="00297401">
      <w:pPr>
        <w:pStyle w:val="20"/>
        <w:tabs>
          <w:tab w:val="clear" w:pos="567"/>
          <w:tab w:val="left" w:pos="993"/>
        </w:tabs>
        <w:ind w:left="993" w:hanging="993"/>
        <w:rPr>
          <w:rFonts w:ascii="Calibri" w:hAnsi="Calibri" w:cs="Calibri"/>
          <w:sz w:val="22"/>
          <w:lang w:val="el-GR"/>
        </w:rPr>
      </w:pPr>
      <w:bookmarkStart w:id="133" w:name="_Toc503274362"/>
      <w:bookmarkStart w:id="134" w:name="_Toc8823142"/>
      <w:bookmarkStart w:id="135" w:name="_Toc9241647"/>
      <w:r>
        <w:rPr>
          <w:rFonts w:ascii="Calibri" w:hAnsi="Calibri" w:cs="Calibri"/>
          <w:sz w:val="22"/>
          <w:lang w:val="el-GR"/>
        </w:rPr>
        <w:t>6.2</w:t>
      </w:r>
      <w:r w:rsidR="00FD5DFB">
        <w:rPr>
          <w:rFonts w:ascii="Calibri" w:hAnsi="Calibri" w:cs="Calibri"/>
          <w:sz w:val="22"/>
          <w:lang w:val="el-GR"/>
        </w:rPr>
        <w:t xml:space="preserve"> </w:t>
      </w:r>
      <w:r w:rsidR="00F65B16">
        <w:rPr>
          <w:rFonts w:ascii="Calibri" w:hAnsi="Calibri" w:cs="Calibri"/>
          <w:sz w:val="22"/>
          <w:lang w:val="el-GR"/>
        </w:rPr>
        <w:t xml:space="preserve"> </w:t>
      </w:r>
      <w:r w:rsidR="00D41FD6" w:rsidRPr="001A67F2">
        <w:rPr>
          <w:rFonts w:ascii="Calibri" w:hAnsi="Calibri" w:cs="Calibri"/>
          <w:sz w:val="22"/>
          <w:lang w:val="el-GR"/>
        </w:rPr>
        <w:t>Παραλαβή του αντικειμένου της σύμβασης</w:t>
      </w:r>
      <w:bookmarkEnd w:id="133"/>
      <w:bookmarkEnd w:id="134"/>
      <w:bookmarkEnd w:id="135"/>
      <w:r w:rsidR="00D41FD6" w:rsidRPr="001A67F2">
        <w:rPr>
          <w:rFonts w:ascii="Calibri" w:hAnsi="Calibri" w:cs="Calibri"/>
          <w:sz w:val="22"/>
          <w:lang w:val="el-GR"/>
        </w:rPr>
        <w:t xml:space="preserve"> </w:t>
      </w:r>
    </w:p>
    <w:p w14:paraId="1EFB8272" w14:textId="0729463C" w:rsidR="00D41FD6" w:rsidRPr="001A67F2" w:rsidRDefault="00D41FD6">
      <w:pPr>
        <w:rPr>
          <w:szCs w:val="22"/>
          <w:lang w:val="el-GR"/>
        </w:rPr>
      </w:pPr>
      <w:r w:rsidRPr="001A67F2">
        <w:rPr>
          <w:szCs w:val="22"/>
          <w:lang w:val="el-GR"/>
        </w:rPr>
        <w:t xml:space="preserve">Η παραλαβή των παρεχόμενων υπηρεσιών ή/και παραδοτέων γίνεται από επιτροπή παραλαβής που συγκροτείται, σύμφωνα </w:t>
      </w:r>
      <w:r w:rsidR="00297401">
        <w:rPr>
          <w:szCs w:val="22"/>
          <w:lang w:val="el-GR"/>
        </w:rPr>
        <w:t>με απόφαση του Διοικητικού Συμβουλίου της Αναθέτουσας Αρχής</w:t>
      </w:r>
    </w:p>
    <w:p w14:paraId="31C81C5E" w14:textId="59AC63DB" w:rsidR="00D41FD6" w:rsidRPr="001A67F2" w:rsidRDefault="00D41FD6">
      <w:pPr>
        <w:rPr>
          <w:szCs w:val="22"/>
          <w:lang w:val="el-GR"/>
        </w:rPr>
      </w:pPr>
      <w:r w:rsidRPr="001A67F2">
        <w:rPr>
          <w:szCs w:val="22"/>
          <w:lang w:val="el-GR"/>
        </w:rPr>
        <w:t>Κατά τη διαδικασία παραλαβή</w:t>
      </w:r>
      <w:r w:rsidR="0093338C" w:rsidRPr="001A67F2">
        <w:rPr>
          <w:szCs w:val="22"/>
          <w:lang w:val="el-GR"/>
        </w:rPr>
        <w:t xml:space="preserve">ς διενεργείται ο ως άνω έλεγχος </w:t>
      </w:r>
      <w:r w:rsidRPr="001A67F2">
        <w:rPr>
          <w:iCs/>
          <w:spacing w:val="5"/>
          <w:kern w:val="1"/>
          <w:szCs w:val="22"/>
          <w:lang w:val="el-GR"/>
        </w:rPr>
        <w:t>σύμφωνα με τα</w:t>
      </w:r>
      <w:r w:rsidR="0093338C" w:rsidRPr="001A67F2">
        <w:rPr>
          <w:iCs/>
          <w:spacing w:val="5"/>
          <w:kern w:val="1"/>
          <w:szCs w:val="22"/>
          <w:lang w:val="el-GR"/>
        </w:rPr>
        <w:t xml:space="preserve"> όσα έχει ορίσει ανωτέρω η </w:t>
      </w:r>
      <w:r w:rsidR="00297401">
        <w:rPr>
          <w:iCs/>
          <w:spacing w:val="5"/>
          <w:kern w:val="1"/>
          <w:szCs w:val="22"/>
          <w:lang w:val="el-GR"/>
        </w:rPr>
        <w:t>Αναθέτουσα Αρχή,</w:t>
      </w:r>
      <w:r w:rsidRPr="001A67F2">
        <w:rPr>
          <w:szCs w:val="22"/>
          <w:lang w:val="el-GR"/>
        </w:rPr>
        <w:t xml:space="preserve"> μπορεί δε να καλείται να παραστεί και ο ανάδοχος.</w:t>
      </w:r>
    </w:p>
    <w:p w14:paraId="64F50A87" w14:textId="77777777" w:rsidR="00D41FD6" w:rsidRPr="001A67F2" w:rsidRDefault="00D41FD6">
      <w:pPr>
        <w:rPr>
          <w:szCs w:val="22"/>
          <w:lang w:val="el-GR"/>
        </w:rPr>
      </w:pPr>
      <w:r w:rsidRPr="001A67F2">
        <w:rPr>
          <w:szCs w:val="22"/>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27A1C8B7" w14:textId="77777777" w:rsidR="00D41FD6" w:rsidRPr="001A67F2" w:rsidRDefault="00D41FD6">
      <w:pPr>
        <w:rPr>
          <w:szCs w:val="22"/>
          <w:lang w:val="el-GR"/>
        </w:rPr>
      </w:pPr>
      <w:r w:rsidRPr="001A67F2">
        <w:rPr>
          <w:szCs w:val="22"/>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14:paraId="049DEEFF" w14:textId="64816FDD" w:rsidR="00D41FD6" w:rsidRPr="001A67F2" w:rsidRDefault="00D41FD6">
      <w:pPr>
        <w:rPr>
          <w:szCs w:val="22"/>
          <w:lang w:val="el-GR"/>
        </w:rPr>
      </w:pPr>
      <w:r w:rsidRPr="001A67F2">
        <w:rPr>
          <w:szCs w:val="22"/>
          <w:lang w:val="el-GR"/>
        </w:rPr>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r w:rsidR="00291F76" w:rsidRPr="001A67F2">
        <w:rPr>
          <w:szCs w:val="22"/>
          <w:lang w:val="el-GR"/>
        </w:rPr>
        <w:t>συντελεστεί</w:t>
      </w:r>
      <w:r w:rsidRPr="001A67F2">
        <w:rPr>
          <w:szCs w:val="22"/>
          <w:lang w:val="el-GR"/>
        </w:rPr>
        <w:t xml:space="preserve"> αυτοδίκαια.</w:t>
      </w:r>
    </w:p>
    <w:p w14:paraId="586EEE45" w14:textId="3FEC571B" w:rsidR="00D41FD6" w:rsidRPr="001A67F2" w:rsidRDefault="00297401">
      <w:pPr>
        <w:pStyle w:val="20"/>
        <w:rPr>
          <w:rFonts w:ascii="Calibri" w:hAnsi="Calibri" w:cs="Calibri"/>
          <w:sz w:val="22"/>
          <w:lang w:val="el-GR"/>
        </w:rPr>
      </w:pPr>
      <w:bookmarkStart w:id="136" w:name="_Toc503274363"/>
      <w:bookmarkStart w:id="137" w:name="_Toc8823143"/>
      <w:bookmarkStart w:id="138" w:name="_Toc9241648"/>
      <w:r>
        <w:rPr>
          <w:rFonts w:ascii="Calibri" w:hAnsi="Calibri" w:cs="Calibri"/>
          <w:sz w:val="22"/>
          <w:lang w:val="el-GR"/>
        </w:rPr>
        <w:t>6.3</w:t>
      </w:r>
      <w:r w:rsidR="00D41FD6" w:rsidRPr="001A67F2">
        <w:rPr>
          <w:rFonts w:ascii="Calibri" w:hAnsi="Calibri" w:cs="Calibri"/>
          <w:sz w:val="22"/>
          <w:lang w:val="el-GR"/>
        </w:rPr>
        <w:t xml:space="preserve"> </w:t>
      </w:r>
      <w:r w:rsidR="00D41FD6" w:rsidRPr="001A67F2">
        <w:rPr>
          <w:rFonts w:ascii="Calibri" w:hAnsi="Calibri" w:cs="Calibri"/>
          <w:sz w:val="22"/>
          <w:lang w:val="el-GR"/>
        </w:rPr>
        <w:tab/>
        <w:t>Απόρριψη παραδοτέων – Αντικατάσταση</w:t>
      </w:r>
      <w:bookmarkEnd w:id="136"/>
      <w:bookmarkEnd w:id="137"/>
      <w:bookmarkEnd w:id="138"/>
    </w:p>
    <w:p w14:paraId="32B7C507" w14:textId="68D684FE" w:rsidR="00D41FD6" w:rsidRPr="001A67F2" w:rsidRDefault="00D41FD6">
      <w:pPr>
        <w:rPr>
          <w:szCs w:val="22"/>
          <w:lang w:val="el-GR"/>
        </w:rPr>
      </w:pPr>
      <w:r w:rsidRPr="001A67F2">
        <w:rPr>
          <w:rFonts w:eastAsia="SimSun"/>
          <w:szCs w:val="22"/>
          <w:lang w:val="el-GR"/>
        </w:rPr>
        <w:t>Σε περίπτωση οριστικής απόρριψης ολόκληρου ή μέρους των παρεχόμε</w:t>
      </w:r>
      <w:r w:rsidR="005B4204" w:rsidRPr="001A67F2">
        <w:rPr>
          <w:rFonts w:eastAsia="SimSun"/>
          <w:szCs w:val="22"/>
          <w:lang w:val="el-GR"/>
        </w:rPr>
        <w:t>νων υπηρεσιών ή /και παραδοτέων,</w:t>
      </w:r>
      <w:r w:rsidRPr="001A67F2">
        <w:rPr>
          <w:rFonts w:eastAsia="SimSun"/>
          <w:szCs w:val="22"/>
          <w:lang w:val="el-GR"/>
        </w:rPr>
        <w:t xml:space="preserve">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w:t>
      </w:r>
    </w:p>
    <w:p w14:paraId="4F0E6FF7" w14:textId="77777777" w:rsidR="00D41FD6" w:rsidRPr="001A67F2" w:rsidRDefault="00D41FD6">
      <w:pPr>
        <w:rPr>
          <w:szCs w:val="22"/>
          <w:lang w:val="el-GR"/>
        </w:rPr>
      </w:pPr>
      <w:r w:rsidRPr="001A67F2">
        <w:rPr>
          <w:szCs w:val="22"/>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71F7B852" w14:textId="201CBD22" w:rsidR="00A73EDA" w:rsidRPr="0054596D" w:rsidRDefault="00A73EDA" w:rsidP="00A73EDA">
      <w:pPr>
        <w:pStyle w:val="20"/>
        <w:rPr>
          <w:rFonts w:ascii="Calibri" w:hAnsi="Calibri" w:cs="Calibri"/>
          <w:sz w:val="22"/>
          <w:lang w:val="el-GR"/>
        </w:rPr>
      </w:pPr>
      <w:bookmarkStart w:id="139" w:name="_Toc8823144"/>
      <w:bookmarkStart w:id="140" w:name="_Toc9241649"/>
      <w:r w:rsidRPr="0054596D">
        <w:rPr>
          <w:rFonts w:ascii="Calibri" w:hAnsi="Calibri" w:cs="Calibri"/>
          <w:sz w:val="22"/>
          <w:lang w:val="el-GR"/>
        </w:rPr>
        <w:lastRenderedPageBreak/>
        <w:t xml:space="preserve">6.4 </w:t>
      </w:r>
      <w:r w:rsidRPr="0054596D">
        <w:rPr>
          <w:rFonts w:ascii="Calibri" w:hAnsi="Calibri" w:cs="Calibri"/>
          <w:sz w:val="22"/>
          <w:lang w:val="el-GR"/>
        </w:rPr>
        <w:tab/>
        <w:t>Υποχρεώσεις Αναδόχου για θέματα Δημοσιότητας</w:t>
      </w:r>
      <w:bookmarkEnd w:id="139"/>
      <w:bookmarkEnd w:id="140"/>
      <w:r w:rsidRPr="0054596D">
        <w:rPr>
          <w:rFonts w:ascii="Calibri" w:hAnsi="Calibri" w:cs="Calibri"/>
          <w:sz w:val="22"/>
          <w:lang w:val="el-GR"/>
        </w:rPr>
        <w:t xml:space="preserve"> </w:t>
      </w:r>
    </w:p>
    <w:p w14:paraId="65FD1C97" w14:textId="3B00CED6" w:rsidR="00D41FD6" w:rsidRPr="0054596D" w:rsidRDefault="00A73EDA" w:rsidP="00A73EDA">
      <w:pPr>
        <w:suppressAutoHyphens w:val="0"/>
        <w:autoSpaceDE w:val="0"/>
        <w:spacing w:after="60"/>
        <w:rPr>
          <w:szCs w:val="22"/>
          <w:lang w:val="el-GR"/>
        </w:rPr>
      </w:pPr>
      <w:r w:rsidRPr="0054596D">
        <w:rPr>
          <w:rFonts w:eastAsia="SimSun"/>
          <w:szCs w:val="22"/>
          <w:lang w:val="el-GR"/>
        </w:rPr>
        <w:t xml:space="preserve">Το σύνολο του υλικού της δημοσιότητας, έντυπου, ηλεκτρονικού και διαφημιστικού, θα πρέπει να τηρεί </w:t>
      </w:r>
      <w:r w:rsidRPr="00724D48">
        <w:rPr>
          <w:rFonts w:eastAsia="SimSun"/>
          <w:szCs w:val="22"/>
          <w:lang w:val="el-GR"/>
        </w:rPr>
        <w:t>τούς κανόνες της δημοσιότητας, όπως αυτοί περιγράφονται</w:t>
      </w:r>
      <w:r w:rsidR="00724D48" w:rsidRPr="00724D48">
        <w:rPr>
          <w:rFonts w:eastAsia="SimSun"/>
          <w:szCs w:val="22"/>
          <w:lang w:val="el-GR"/>
        </w:rPr>
        <w:t xml:space="preserve"> στο σχέδιο Στρατηγικής Ενημέρωσης &amp;</w:t>
      </w:r>
      <w:r w:rsidR="00724D48">
        <w:rPr>
          <w:rFonts w:eastAsia="SimSun"/>
          <w:szCs w:val="22"/>
          <w:lang w:val="el-GR"/>
        </w:rPr>
        <w:t xml:space="preserve"> Δημοσιότητας, του Προγράμματος Αγροτικής Ανάπτυξης της Ελλάδας 2014-2020 (ΠΑΡΑΡΤΗΜΑ Ι</w:t>
      </w:r>
      <w:r w:rsidR="00724D48">
        <w:rPr>
          <w:rFonts w:eastAsia="SimSun"/>
          <w:szCs w:val="22"/>
          <w:lang w:val="en-US"/>
        </w:rPr>
        <w:t>V</w:t>
      </w:r>
      <w:r w:rsidR="00724D48">
        <w:rPr>
          <w:rFonts w:eastAsia="SimSun"/>
          <w:szCs w:val="22"/>
          <w:lang w:val="el-GR"/>
        </w:rPr>
        <w:t>)</w:t>
      </w:r>
      <w:r w:rsidRPr="0054596D">
        <w:rPr>
          <w:rFonts w:eastAsia="SimSun"/>
          <w:szCs w:val="22"/>
          <w:lang w:val="el-GR"/>
        </w:rPr>
        <w:t xml:space="preserve">. </w:t>
      </w:r>
    </w:p>
    <w:p w14:paraId="7BD49AC3" w14:textId="77777777" w:rsidR="00154CF7" w:rsidRPr="001A67F2" w:rsidRDefault="00154CF7" w:rsidP="00154CF7">
      <w:pPr>
        <w:pStyle w:val="1"/>
        <w:rPr>
          <w:lang w:val="el-GR"/>
        </w:rPr>
      </w:pPr>
      <w:bookmarkStart w:id="141" w:name="_Toc503274365"/>
      <w:bookmarkStart w:id="142" w:name="_Toc503274366"/>
      <w:bookmarkStart w:id="143" w:name="_Toc9241650"/>
      <w:r w:rsidRPr="001A67F2">
        <w:rPr>
          <w:rFonts w:ascii="Calibri" w:hAnsi="Calibri" w:cs="Calibri"/>
          <w:lang w:val="el-GR"/>
        </w:rPr>
        <w:lastRenderedPageBreak/>
        <w:t>ΠΑΡΑΡΤΗΜΑΤΑ</w:t>
      </w:r>
      <w:bookmarkEnd w:id="141"/>
      <w:bookmarkEnd w:id="143"/>
    </w:p>
    <w:p w14:paraId="5ACB49CC" w14:textId="417615A5" w:rsidR="00EC3278" w:rsidRPr="001A67F2" w:rsidRDefault="00D41FD6" w:rsidP="00291F76">
      <w:pPr>
        <w:pStyle w:val="20"/>
        <w:tabs>
          <w:tab w:val="clear" w:pos="567"/>
          <w:tab w:val="left" w:pos="0"/>
        </w:tabs>
        <w:ind w:left="0" w:firstLine="0"/>
        <w:rPr>
          <w:rFonts w:ascii="Calibri" w:hAnsi="Calibri" w:cs="Calibri"/>
          <w:sz w:val="22"/>
          <w:lang w:val="el-GR"/>
        </w:rPr>
      </w:pPr>
      <w:bookmarkStart w:id="144" w:name="_Toc8823145"/>
      <w:bookmarkStart w:id="145" w:name="_Toc9241651"/>
      <w:r w:rsidRPr="001A67F2">
        <w:rPr>
          <w:rFonts w:ascii="Calibri" w:hAnsi="Calibri" w:cs="Calibri"/>
          <w:sz w:val="22"/>
          <w:lang w:val="el-GR"/>
        </w:rPr>
        <w:t>ΠΑΡΑΡΤΗΜΑ Ι – Αναλυτική Περιγραφή Φυσικού και Οικονομικού Αντικειμένου της Σύμβασης</w:t>
      </w:r>
      <w:bookmarkEnd w:id="144"/>
      <w:bookmarkEnd w:id="145"/>
      <w:r w:rsidRPr="001A67F2">
        <w:rPr>
          <w:rFonts w:ascii="Calibri" w:hAnsi="Calibri" w:cs="Calibri"/>
          <w:sz w:val="22"/>
          <w:lang w:val="el-GR"/>
        </w:rPr>
        <w:t xml:space="preserve"> </w:t>
      </w:r>
      <w:bookmarkEnd w:id="142"/>
    </w:p>
    <w:p w14:paraId="39755600" w14:textId="77777777" w:rsidR="00D41FD6" w:rsidRPr="00D16CE7" w:rsidRDefault="00D41FD6">
      <w:pPr>
        <w:pStyle w:val="normalwithoutspacing"/>
        <w:rPr>
          <w:szCs w:val="22"/>
          <w:highlight w:val="green"/>
        </w:rPr>
      </w:pPr>
    </w:p>
    <w:p w14:paraId="65710841" w14:textId="77777777" w:rsidR="00D41FD6" w:rsidRPr="001A67F2" w:rsidRDefault="00D41FD6">
      <w:pPr>
        <w:pStyle w:val="normalwithoutspacing"/>
        <w:rPr>
          <w:b/>
          <w:color w:val="002060"/>
          <w:szCs w:val="22"/>
        </w:rPr>
      </w:pPr>
      <w:r w:rsidRPr="001A67F2">
        <w:rPr>
          <w:b/>
          <w:color w:val="002060"/>
          <w:szCs w:val="22"/>
        </w:rPr>
        <w:t>ΜΕΡΟΣ Α - ΠΕΡΙΓΡΑΦΗ ΦΥΣΙΚΟΥ ΑΝΤΙΚΕΙΜΕΝΟΥ ΤΗΣ ΣΥΜΒΑΣΗΣ</w:t>
      </w:r>
    </w:p>
    <w:p w14:paraId="5EA8D27D" w14:textId="77777777" w:rsidR="00AB3CA6" w:rsidRPr="001A67F2" w:rsidRDefault="00D41FD6">
      <w:pPr>
        <w:suppressAutoHyphens w:val="0"/>
        <w:autoSpaceDE w:val="0"/>
        <w:spacing w:after="60"/>
        <w:rPr>
          <w:rFonts w:eastAsia="SimSun"/>
          <w:b/>
          <w:szCs w:val="22"/>
          <w:lang w:val="el-GR"/>
        </w:rPr>
      </w:pPr>
      <w:r w:rsidRPr="001A67F2">
        <w:rPr>
          <w:rFonts w:eastAsia="SimSun"/>
          <w:b/>
          <w:szCs w:val="22"/>
          <w:lang w:val="el-GR"/>
        </w:rPr>
        <w:t xml:space="preserve">ΠΕΡΙΒΑΛΛΟΝ ΤΗΣ ΣΥΜΒΑΣΗΣ </w:t>
      </w:r>
    </w:p>
    <w:p w14:paraId="7AF7048F" w14:textId="4336D63F" w:rsidR="001A67F2" w:rsidRPr="001A67F2" w:rsidRDefault="00CF207C" w:rsidP="001A67F2">
      <w:pPr>
        <w:suppressAutoHyphens w:val="0"/>
        <w:spacing w:after="200" w:line="276" w:lineRule="auto"/>
        <w:rPr>
          <w:b/>
          <w:bCs/>
          <w:szCs w:val="22"/>
          <w:highlight w:val="green"/>
          <w:lang w:val="el-GR" w:eastAsia="el-GR"/>
        </w:rPr>
      </w:pPr>
      <w:r w:rsidRPr="001A67F2">
        <w:rPr>
          <w:szCs w:val="22"/>
          <w:lang w:val="el-GR" w:eastAsia="el-GR"/>
        </w:rPr>
        <w:t xml:space="preserve">Η σύμβαση «ΠΑΡΟΧΗ ΥΠΗΡΕΣΙΩΝ </w:t>
      </w:r>
      <w:r w:rsidR="00863B91">
        <w:rPr>
          <w:szCs w:val="22"/>
          <w:lang w:val="el-GR" w:eastAsia="el-GR"/>
        </w:rPr>
        <w:t>ΕΝΕΡΓΕΙΩΝ ΕΜΨΥΧΩΣΗΣ</w:t>
      </w:r>
      <w:r w:rsidRPr="001A67F2">
        <w:rPr>
          <w:szCs w:val="22"/>
          <w:lang w:val="el-GR" w:eastAsia="el-GR"/>
        </w:rPr>
        <w:t xml:space="preserve">» έχει αντικείμενο την υλοποίηση ενεργειών </w:t>
      </w:r>
      <w:r w:rsidR="00863B91">
        <w:rPr>
          <w:szCs w:val="22"/>
          <w:lang w:val="el-GR" w:eastAsia="el-GR"/>
        </w:rPr>
        <w:t>εμψύχωσης των δυνητικών δικαιούχων του τοπικού προγράμματος</w:t>
      </w:r>
      <w:r w:rsidRPr="001A67F2">
        <w:rPr>
          <w:szCs w:val="22"/>
          <w:lang w:val="el-GR" w:eastAsia="el-GR"/>
        </w:rPr>
        <w:t>.</w:t>
      </w:r>
      <w:r w:rsidR="00FD5DFB">
        <w:rPr>
          <w:szCs w:val="22"/>
          <w:lang w:val="el-GR" w:eastAsia="el-GR"/>
        </w:rPr>
        <w:t xml:space="preserve"> </w:t>
      </w:r>
      <w:r w:rsidR="001A67F2">
        <w:rPr>
          <w:szCs w:val="22"/>
          <w:lang w:val="el-GR" w:eastAsia="el-GR"/>
        </w:rPr>
        <w:t xml:space="preserve">Αφορά ενέργειες στο </w:t>
      </w:r>
      <w:r w:rsidR="001A67F2" w:rsidRPr="001A67F2">
        <w:rPr>
          <w:szCs w:val="22"/>
          <w:lang w:val="el-GR" w:eastAsia="el-GR"/>
        </w:rPr>
        <w:t xml:space="preserve">πλαίσιο του </w:t>
      </w:r>
      <w:r w:rsidR="001A67F2" w:rsidRPr="001A67F2">
        <w:rPr>
          <w:b/>
          <w:szCs w:val="22"/>
          <w:lang w:val="el-GR" w:eastAsia="el-GR"/>
        </w:rPr>
        <w:t xml:space="preserve">Μέτρου 19 «Στήριξη για Τοπική Ανάπτυξη μέσω του LEADER (ΤΑΠΤΚ – Τοπική Ανάπτυξη με Πρωτοβουλία Τοπικών Κοινοτήτων)» του Προγράμματος Αγροτικής Ανάπτυξης της Ελλάδας 2014 – 2020 (ΠΑΑ 2014-2020) και ειδικότερα </w:t>
      </w:r>
      <w:bookmarkStart w:id="146" w:name="_Hlk8816059"/>
      <w:r w:rsidR="001A67F2" w:rsidRPr="001A67F2">
        <w:rPr>
          <w:b/>
          <w:bCs/>
          <w:szCs w:val="22"/>
          <w:lang w:val="el-GR" w:eastAsia="el-GR"/>
        </w:rPr>
        <w:t>στο πλαίσιο του Τοπικού Προγράμματος «Τοπική Ανάπτυξη με Πρωτοβουλία Τοπικών Κοινοτήτων, (</w:t>
      </w:r>
      <w:proofErr w:type="spellStart"/>
      <w:r w:rsidR="001A67F2" w:rsidRPr="001A67F2">
        <w:rPr>
          <w:b/>
          <w:bCs/>
          <w:szCs w:val="22"/>
          <w:lang w:val="el-GR" w:eastAsia="el-GR"/>
        </w:rPr>
        <w:t>ΤΑΠΤοΚ</w:t>
      </w:r>
      <w:proofErr w:type="spellEnd"/>
      <w:r w:rsidR="001A67F2" w:rsidRPr="001A67F2">
        <w:rPr>
          <w:b/>
          <w:bCs/>
          <w:szCs w:val="22"/>
          <w:lang w:val="el-GR" w:eastAsia="el-GR"/>
        </w:rPr>
        <w:t>), LEADER/CLLD»</w:t>
      </w:r>
      <w:r w:rsidR="00FD5DFB">
        <w:rPr>
          <w:b/>
          <w:bCs/>
          <w:szCs w:val="22"/>
          <w:lang w:val="el-GR" w:eastAsia="el-GR"/>
        </w:rPr>
        <w:t xml:space="preserve"> </w:t>
      </w:r>
      <w:r w:rsidR="001A67F2" w:rsidRPr="001A67F2">
        <w:rPr>
          <w:b/>
          <w:bCs/>
          <w:szCs w:val="22"/>
          <w:lang w:val="el-GR" w:eastAsia="el-GR"/>
        </w:rPr>
        <w:t xml:space="preserve">της Ομάδας Τοπικής Δράσης (ΟΤΔ): ΑΙΤΩΛΙΚΗ ΑΝΑΠΤΥΞΙΑΚΗ Α.Ε. ΟΤΑ» </w:t>
      </w:r>
      <w:bookmarkEnd w:id="146"/>
    </w:p>
    <w:p w14:paraId="5099B59D" w14:textId="77777777" w:rsidR="00D41FD6" w:rsidRPr="001A67F2" w:rsidRDefault="00D41FD6">
      <w:pPr>
        <w:suppressAutoHyphens w:val="0"/>
        <w:autoSpaceDE w:val="0"/>
        <w:spacing w:after="60"/>
        <w:rPr>
          <w:rFonts w:eastAsia="SimSun"/>
          <w:b/>
          <w:szCs w:val="22"/>
          <w:lang w:val="el-GR"/>
        </w:rPr>
      </w:pPr>
      <w:r w:rsidRPr="001A67F2">
        <w:rPr>
          <w:rFonts w:eastAsia="SimSun"/>
          <w:b/>
          <w:szCs w:val="22"/>
          <w:lang w:val="el-GR"/>
        </w:rPr>
        <w:t>ΑΝΤΙΚΕΙΜΕΝΟ ΤΗΣ ΣΥΜΒΑΣΗΣ</w:t>
      </w:r>
    </w:p>
    <w:p w14:paraId="223408C5" w14:textId="092F4187" w:rsidR="000B3BB4" w:rsidRPr="001A67F2" w:rsidRDefault="000B3BB4" w:rsidP="00CF207C">
      <w:pPr>
        <w:rPr>
          <w:lang w:val="el-GR"/>
        </w:rPr>
      </w:pPr>
      <w:r w:rsidRPr="001A67F2">
        <w:rPr>
          <w:lang w:val="el-GR"/>
        </w:rPr>
        <w:t xml:space="preserve">Αντικείμενο της σύμβασης είναι η υλοποίηση </w:t>
      </w:r>
      <w:r w:rsidR="001A67F2" w:rsidRPr="001A67F2">
        <w:rPr>
          <w:lang w:val="el-GR"/>
        </w:rPr>
        <w:t xml:space="preserve">ενεργειών αναφορικά με την «Παροχή Υπηρεσιών </w:t>
      </w:r>
      <w:r w:rsidR="00863B91">
        <w:rPr>
          <w:lang w:val="el-GR"/>
        </w:rPr>
        <w:t>Ενεργειών Εμψύχωσης</w:t>
      </w:r>
      <w:r w:rsidR="001A67F2" w:rsidRPr="001A67F2">
        <w:rPr>
          <w:lang w:val="el-GR"/>
        </w:rPr>
        <w:t xml:space="preserve">» στο πλαίσιο του </w:t>
      </w:r>
      <w:r w:rsidR="001A67F2" w:rsidRPr="001A67F2">
        <w:rPr>
          <w:b/>
          <w:lang w:val="el-GR"/>
        </w:rPr>
        <w:t xml:space="preserve">Μέτρου 19 «Στήριξη για Τοπική Ανάπτυξη μέσω του LEADER (ΤΑΠΤΚ – Τοπική Ανάπτυξη με Πρωτοβουλία Τοπικών Κοινοτήτων)» του Προγράμματος Αγροτικής Ανάπτυξης της Ελλάδας 2014 – 2020 (ΠΑΑ 2014-2020) και ειδικότερα </w:t>
      </w:r>
      <w:r w:rsidR="00863B91" w:rsidRPr="00863B91">
        <w:rPr>
          <w:b/>
          <w:bCs/>
          <w:lang w:val="el-GR"/>
        </w:rPr>
        <w:t>στο πλαίσιο του Τοπικού Προγράμματος «Τοπική Ανάπτυξη με Πρωτοβουλία Τοπικών Κοινοτήτων, (</w:t>
      </w:r>
      <w:proofErr w:type="spellStart"/>
      <w:r w:rsidR="00863B91" w:rsidRPr="00863B91">
        <w:rPr>
          <w:b/>
          <w:bCs/>
          <w:lang w:val="el-GR"/>
        </w:rPr>
        <w:t>ΤΑΠΤοΚ</w:t>
      </w:r>
      <w:proofErr w:type="spellEnd"/>
      <w:r w:rsidR="00863B91" w:rsidRPr="00863B91">
        <w:rPr>
          <w:b/>
          <w:bCs/>
          <w:lang w:val="el-GR"/>
        </w:rPr>
        <w:t>), LEADER/CLLD» της Ομάδας Τοπικής Δράσης (ΟΤΔ): ΑΙΤΩΛΙΚΗ ΑΝΑΠΤΥΞΙΑΚΗ Α.Ε. ΟΤΑ»</w:t>
      </w:r>
      <w:r w:rsidR="00863B91">
        <w:rPr>
          <w:b/>
          <w:bCs/>
          <w:lang w:val="el-GR"/>
        </w:rPr>
        <w:t>.</w:t>
      </w:r>
    </w:p>
    <w:p w14:paraId="5E10B503" w14:textId="77777777" w:rsidR="00621DA5" w:rsidRPr="006044A1" w:rsidRDefault="000B3BB4" w:rsidP="00621DA5">
      <w:pPr>
        <w:rPr>
          <w:lang w:val="el-GR"/>
        </w:rPr>
      </w:pPr>
      <w:r w:rsidRPr="006044A1">
        <w:rPr>
          <w:lang w:val="el-GR"/>
        </w:rPr>
        <w:t>Πιο συγκεκριμένα, θα υλοποιηθούν τα εξής παραδοτέα (</w:t>
      </w:r>
      <w:r w:rsidRPr="006044A1">
        <w:rPr>
          <w:i/>
          <w:lang w:val="el-GR"/>
        </w:rPr>
        <w:t>με αναφορά στον Π/Υ ανά παραδοτέο</w:t>
      </w:r>
      <w:r w:rsidR="00621DA5" w:rsidRPr="006044A1">
        <w:rPr>
          <w:lang w:val="el-GR"/>
        </w:rPr>
        <w:t xml:space="preserve">): </w:t>
      </w:r>
    </w:p>
    <w:p w14:paraId="361D3180" w14:textId="7ED5ECFE" w:rsidR="001A67F2" w:rsidRPr="006044A1" w:rsidRDefault="00621DA5" w:rsidP="00621DA5">
      <w:pPr>
        <w:rPr>
          <w:lang w:val="el-GR"/>
        </w:rPr>
      </w:pPr>
      <w:r w:rsidRPr="006044A1">
        <w:rPr>
          <w:lang w:val="el-GR"/>
        </w:rPr>
        <w:tab/>
      </w:r>
      <w:r w:rsidRPr="006044A1">
        <w:rPr>
          <w:rFonts w:ascii="Arial Narrow" w:hAnsi="Arial Narrow"/>
          <w:sz w:val="24"/>
          <w:lang w:val="el-GR"/>
        </w:rPr>
        <w:t xml:space="preserve">Π.1. </w:t>
      </w:r>
      <w:r w:rsidR="001A67F2" w:rsidRPr="006044A1">
        <w:rPr>
          <w:rFonts w:ascii="Arial Narrow" w:hAnsi="Arial Narrow"/>
          <w:sz w:val="24"/>
          <w:lang w:val="el-GR"/>
        </w:rPr>
        <w:t>Ημερίδ</w:t>
      </w:r>
      <w:r w:rsidRPr="006044A1">
        <w:rPr>
          <w:rFonts w:ascii="Arial Narrow" w:hAnsi="Arial Narrow"/>
          <w:sz w:val="24"/>
          <w:lang w:val="el-GR"/>
        </w:rPr>
        <w:t>ες ενημέρωσης</w:t>
      </w:r>
      <w:r w:rsidR="001A67F2" w:rsidRPr="006044A1">
        <w:rPr>
          <w:rFonts w:ascii="Arial Narrow" w:hAnsi="Arial Narrow"/>
          <w:sz w:val="24"/>
          <w:lang w:val="el-GR"/>
        </w:rPr>
        <w:t xml:space="preserve"> για τις δράσεις του προγράμματος.</w:t>
      </w:r>
      <w:r w:rsidR="00FD5DFB" w:rsidRPr="006044A1">
        <w:rPr>
          <w:rFonts w:ascii="Arial Narrow" w:hAnsi="Arial Narrow"/>
          <w:sz w:val="24"/>
          <w:lang w:val="el-GR"/>
        </w:rPr>
        <w:t xml:space="preserve"> </w:t>
      </w:r>
      <w:r w:rsidR="001A67F2" w:rsidRPr="006044A1">
        <w:rPr>
          <w:rFonts w:ascii="Arial Narrow" w:hAnsi="Arial Narrow"/>
          <w:sz w:val="24"/>
          <w:lang w:val="el-GR"/>
        </w:rPr>
        <w:t>–</w:t>
      </w:r>
      <w:r w:rsidRPr="006044A1">
        <w:rPr>
          <w:rFonts w:ascii="Arial Narrow" w:hAnsi="Arial Narrow"/>
          <w:sz w:val="24"/>
          <w:lang w:val="el-GR"/>
        </w:rPr>
        <w:tab/>
      </w:r>
      <w:r w:rsidRPr="006044A1">
        <w:rPr>
          <w:rFonts w:ascii="Arial Narrow" w:hAnsi="Arial Narrow"/>
          <w:sz w:val="24"/>
          <w:lang w:val="el-GR"/>
        </w:rPr>
        <w:tab/>
      </w:r>
      <w:r w:rsidR="00BF2181" w:rsidRPr="006044A1">
        <w:rPr>
          <w:rFonts w:ascii="Arial Narrow" w:hAnsi="Arial Narrow"/>
          <w:sz w:val="24"/>
          <w:lang w:val="el-GR"/>
        </w:rPr>
        <w:tab/>
      </w:r>
      <w:r w:rsidR="00FD5DFB" w:rsidRPr="006044A1">
        <w:rPr>
          <w:rFonts w:ascii="Arial Narrow" w:hAnsi="Arial Narrow"/>
          <w:sz w:val="24"/>
          <w:lang w:val="el-GR"/>
        </w:rPr>
        <w:t xml:space="preserve"> </w:t>
      </w:r>
      <w:r w:rsidR="0092579E" w:rsidRPr="006044A1">
        <w:rPr>
          <w:rFonts w:ascii="Arial Narrow" w:hAnsi="Arial Narrow"/>
          <w:sz w:val="24"/>
          <w:lang w:val="el-GR"/>
        </w:rPr>
        <w:t>10.8</w:t>
      </w:r>
      <w:r w:rsidR="001A67F2" w:rsidRPr="006044A1">
        <w:rPr>
          <w:rFonts w:ascii="Arial Narrow" w:hAnsi="Arial Narrow"/>
          <w:sz w:val="24"/>
          <w:lang w:val="el-GR"/>
        </w:rPr>
        <w:t>00,00€</w:t>
      </w:r>
    </w:p>
    <w:p w14:paraId="617C1FB9" w14:textId="1847C857" w:rsidR="00BF2181" w:rsidRPr="006044A1" w:rsidRDefault="00621DA5" w:rsidP="00621DA5">
      <w:pPr>
        <w:suppressAutoHyphens w:val="0"/>
        <w:spacing w:after="200" w:line="276" w:lineRule="auto"/>
        <w:ind w:left="720"/>
        <w:contextualSpacing/>
        <w:jc w:val="left"/>
        <w:rPr>
          <w:szCs w:val="22"/>
          <w:lang w:val="el-GR" w:eastAsia="el-GR"/>
        </w:rPr>
      </w:pPr>
      <w:r w:rsidRPr="006044A1">
        <w:rPr>
          <w:rFonts w:ascii="Arial Narrow" w:hAnsi="Arial Narrow"/>
          <w:sz w:val="24"/>
          <w:lang w:val="el-GR"/>
        </w:rPr>
        <w:t xml:space="preserve">Π.2. </w:t>
      </w:r>
      <w:r w:rsidR="00BF2181" w:rsidRPr="006044A1">
        <w:rPr>
          <w:rFonts w:ascii="Arial Narrow" w:hAnsi="Arial Narrow"/>
          <w:sz w:val="24"/>
          <w:lang w:val="el-GR"/>
        </w:rPr>
        <w:t>Έντυπο ενημερωτικό υλικό</w:t>
      </w:r>
      <w:r w:rsidR="00FD5DFB" w:rsidRPr="006044A1">
        <w:rPr>
          <w:rFonts w:ascii="Arial Narrow" w:hAnsi="Arial Narrow"/>
          <w:sz w:val="24"/>
          <w:lang w:val="el-GR"/>
        </w:rPr>
        <w:t xml:space="preserve"> </w:t>
      </w:r>
      <w:r w:rsidR="001A67F2" w:rsidRPr="006044A1">
        <w:rPr>
          <w:rFonts w:ascii="Arial Narrow" w:hAnsi="Arial Narrow"/>
          <w:sz w:val="24"/>
          <w:lang w:val="el-GR"/>
        </w:rPr>
        <w:t>-</w:t>
      </w:r>
      <w:r w:rsidR="00FD5DFB" w:rsidRPr="006044A1">
        <w:rPr>
          <w:rFonts w:ascii="Arial Narrow" w:hAnsi="Arial Narrow"/>
          <w:sz w:val="24"/>
          <w:lang w:val="el-GR" w:eastAsia="el-GR"/>
        </w:rPr>
        <w:t xml:space="preserve"> </w:t>
      </w:r>
      <w:r w:rsidR="00BF2181" w:rsidRPr="006044A1">
        <w:rPr>
          <w:rFonts w:ascii="Arial Narrow" w:hAnsi="Arial Narrow"/>
          <w:sz w:val="24"/>
          <w:lang w:val="el-GR" w:eastAsia="el-GR"/>
        </w:rPr>
        <w:tab/>
      </w:r>
      <w:r w:rsidR="00BF2181" w:rsidRPr="006044A1">
        <w:rPr>
          <w:rFonts w:ascii="Arial Narrow" w:hAnsi="Arial Narrow"/>
          <w:sz w:val="24"/>
          <w:lang w:val="el-GR" w:eastAsia="el-GR"/>
        </w:rPr>
        <w:tab/>
      </w:r>
      <w:r w:rsidR="00BF2181" w:rsidRPr="006044A1">
        <w:rPr>
          <w:rFonts w:ascii="Arial Narrow" w:hAnsi="Arial Narrow"/>
          <w:sz w:val="24"/>
          <w:lang w:val="el-GR" w:eastAsia="el-GR"/>
        </w:rPr>
        <w:tab/>
      </w:r>
      <w:r w:rsidR="00BF2181" w:rsidRPr="006044A1">
        <w:rPr>
          <w:rFonts w:ascii="Arial Narrow" w:hAnsi="Arial Narrow"/>
          <w:sz w:val="24"/>
          <w:lang w:val="el-GR" w:eastAsia="el-GR"/>
        </w:rPr>
        <w:tab/>
      </w:r>
      <w:r w:rsidR="00BF2181" w:rsidRPr="006044A1">
        <w:rPr>
          <w:rFonts w:ascii="Arial Narrow" w:hAnsi="Arial Narrow"/>
          <w:sz w:val="24"/>
          <w:lang w:val="el-GR" w:eastAsia="el-GR"/>
        </w:rPr>
        <w:tab/>
      </w:r>
      <w:r w:rsidR="00BF2181" w:rsidRPr="006044A1">
        <w:rPr>
          <w:rFonts w:ascii="Arial Narrow" w:hAnsi="Arial Narrow"/>
          <w:sz w:val="24"/>
          <w:lang w:val="el-GR" w:eastAsia="el-GR"/>
        </w:rPr>
        <w:tab/>
      </w:r>
      <w:r w:rsidR="00FB7D65" w:rsidRPr="006044A1">
        <w:rPr>
          <w:rFonts w:ascii="Arial Narrow" w:hAnsi="Arial Narrow"/>
          <w:sz w:val="24"/>
          <w:lang w:val="el-GR" w:eastAsia="el-GR"/>
        </w:rPr>
        <w:t xml:space="preserve"> </w:t>
      </w:r>
      <w:r w:rsidR="0092579E" w:rsidRPr="006044A1">
        <w:rPr>
          <w:rFonts w:ascii="Arial Narrow" w:hAnsi="Arial Narrow"/>
          <w:sz w:val="24"/>
          <w:lang w:val="el-GR" w:eastAsia="el-GR"/>
        </w:rPr>
        <w:t xml:space="preserve">  7.14</w:t>
      </w:r>
      <w:r w:rsidR="00BF2181" w:rsidRPr="006044A1">
        <w:rPr>
          <w:rFonts w:ascii="Arial Narrow" w:hAnsi="Arial Narrow"/>
          <w:sz w:val="24"/>
          <w:lang w:val="el-GR" w:eastAsia="el-GR"/>
        </w:rPr>
        <w:t>0,00</w:t>
      </w:r>
      <w:r w:rsidR="001A67F2" w:rsidRPr="006044A1">
        <w:rPr>
          <w:rFonts w:ascii="Arial Narrow" w:hAnsi="Arial Narrow"/>
          <w:sz w:val="24"/>
          <w:lang w:val="el-GR" w:eastAsia="el-GR"/>
        </w:rPr>
        <w:t>€</w:t>
      </w:r>
    </w:p>
    <w:p w14:paraId="750192EE" w14:textId="57B4B2C1" w:rsidR="00BF2181" w:rsidRPr="006044A1" w:rsidRDefault="00621DA5" w:rsidP="00621DA5">
      <w:pPr>
        <w:suppressAutoHyphens w:val="0"/>
        <w:spacing w:after="200" w:line="276" w:lineRule="auto"/>
        <w:ind w:left="720"/>
        <w:contextualSpacing/>
        <w:jc w:val="left"/>
        <w:rPr>
          <w:szCs w:val="22"/>
          <w:lang w:val="el-GR" w:eastAsia="el-GR"/>
        </w:rPr>
      </w:pPr>
      <w:r w:rsidRPr="006044A1">
        <w:rPr>
          <w:rFonts w:ascii="Arial Narrow" w:hAnsi="Arial Narrow"/>
          <w:sz w:val="24"/>
          <w:lang w:val="el-GR"/>
        </w:rPr>
        <w:t xml:space="preserve">Π.3. </w:t>
      </w:r>
      <w:r w:rsidR="00BF2181" w:rsidRPr="006044A1">
        <w:rPr>
          <w:rFonts w:ascii="Arial Narrow" w:hAnsi="Arial Narrow"/>
          <w:sz w:val="24"/>
          <w:lang w:val="el-GR"/>
        </w:rPr>
        <w:t>Προβολή σε τοπικά τηλεοπτικά</w:t>
      </w:r>
      <w:r w:rsidR="00341352" w:rsidRPr="006044A1">
        <w:rPr>
          <w:rFonts w:ascii="Arial Narrow" w:hAnsi="Arial Narrow"/>
          <w:sz w:val="24"/>
          <w:lang w:val="el-GR"/>
        </w:rPr>
        <w:t xml:space="preserve"> και ραδιοφωνικά</w:t>
      </w:r>
      <w:r w:rsidR="00BF2181" w:rsidRPr="006044A1">
        <w:rPr>
          <w:rFonts w:ascii="Arial Narrow" w:hAnsi="Arial Narrow"/>
          <w:sz w:val="24"/>
          <w:lang w:val="el-GR"/>
        </w:rPr>
        <w:t xml:space="preserve"> μέσα</w:t>
      </w:r>
      <w:r w:rsidR="00FD5DFB" w:rsidRPr="006044A1">
        <w:rPr>
          <w:rFonts w:ascii="Arial Narrow" w:hAnsi="Arial Narrow"/>
          <w:sz w:val="24"/>
          <w:lang w:val="el-GR"/>
        </w:rPr>
        <w:t xml:space="preserve"> </w:t>
      </w:r>
      <w:r w:rsidR="00BF2181" w:rsidRPr="006044A1">
        <w:rPr>
          <w:rFonts w:ascii="Arial Narrow" w:hAnsi="Arial Narrow"/>
          <w:sz w:val="24"/>
          <w:lang w:val="el-GR"/>
        </w:rPr>
        <w:t xml:space="preserve">- </w:t>
      </w:r>
      <w:r w:rsidR="00BF2181" w:rsidRPr="006044A1">
        <w:rPr>
          <w:rFonts w:ascii="Arial Narrow" w:hAnsi="Arial Narrow"/>
          <w:sz w:val="24"/>
          <w:lang w:val="el-GR"/>
        </w:rPr>
        <w:tab/>
      </w:r>
      <w:r w:rsidR="00BF2181" w:rsidRPr="006044A1">
        <w:rPr>
          <w:rFonts w:ascii="Arial Narrow" w:hAnsi="Arial Narrow"/>
          <w:sz w:val="24"/>
          <w:lang w:val="el-GR"/>
        </w:rPr>
        <w:tab/>
      </w:r>
      <w:r w:rsidR="00BF2181" w:rsidRPr="006044A1">
        <w:rPr>
          <w:rFonts w:ascii="Arial Narrow" w:hAnsi="Arial Narrow"/>
          <w:sz w:val="24"/>
          <w:lang w:val="el-GR"/>
        </w:rPr>
        <w:tab/>
      </w:r>
      <w:r w:rsidR="00FD5DFB" w:rsidRPr="006044A1">
        <w:rPr>
          <w:rFonts w:ascii="Arial Narrow" w:hAnsi="Arial Narrow"/>
          <w:sz w:val="24"/>
          <w:lang w:val="el-GR"/>
        </w:rPr>
        <w:t xml:space="preserve"> </w:t>
      </w:r>
      <w:r w:rsidR="00FB7D65" w:rsidRPr="006044A1">
        <w:rPr>
          <w:rFonts w:ascii="Arial Narrow" w:hAnsi="Arial Narrow"/>
          <w:sz w:val="24"/>
          <w:lang w:val="el-GR"/>
        </w:rPr>
        <w:t xml:space="preserve"> </w:t>
      </w:r>
      <w:r w:rsidR="000948C5" w:rsidRPr="006044A1">
        <w:rPr>
          <w:rFonts w:ascii="Arial Narrow" w:hAnsi="Arial Narrow"/>
          <w:sz w:val="24"/>
          <w:lang w:val="el-GR"/>
        </w:rPr>
        <w:t xml:space="preserve"> </w:t>
      </w:r>
      <w:r w:rsidR="006044A1" w:rsidRPr="006044A1">
        <w:rPr>
          <w:rFonts w:ascii="Arial Narrow" w:hAnsi="Arial Narrow"/>
          <w:sz w:val="24"/>
          <w:lang w:val="el-GR"/>
        </w:rPr>
        <w:t>3.31</w:t>
      </w:r>
      <w:r w:rsidR="00BF2181" w:rsidRPr="006044A1">
        <w:rPr>
          <w:rFonts w:ascii="Arial Narrow" w:hAnsi="Arial Narrow"/>
          <w:sz w:val="24"/>
          <w:lang w:val="el-GR"/>
        </w:rPr>
        <w:t>0,00€</w:t>
      </w:r>
    </w:p>
    <w:p w14:paraId="522C3923" w14:textId="36CFAA14" w:rsidR="001A67F2" w:rsidRPr="006044A1" w:rsidRDefault="00621DA5" w:rsidP="00621DA5">
      <w:pPr>
        <w:suppressAutoHyphens w:val="0"/>
        <w:spacing w:after="200" w:line="276" w:lineRule="auto"/>
        <w:ind w:left="720"/>
        <w:contextualSpacing/>
        <w:jc w:val="left"/>
        <w:rPr>
          <w:rFonts w:ascii="Arial Narrow" w:hAnsi="Arial Narrow"/>
          <w:sz w:val="24"/>
          <w:szCs w:val="22"/>
          <w:lang w:val="el-GR" w:eastAsia="el-GR"/>
        </w:rPr>
      </w:pPr>
      <w:r w:rsidRPr="006044A1">
        <w:rPr>
          <w:rFonts w:ascii="Arial Narrow" w:hAnsi="Arial Narrow"/>
          <w:sz w:val="24"/>
          <w:lang w:val="el-GR"/>
        </w:rPr>
        <w:t>Π.</w:t>
      </w:r>
      <w:r w:rsidR="00341352" w:rsidRPr="006044A1">
        <w:rPr>
          <w:rFonts w:ascii="Arial Narrow" w:hAnsi="Arial Narrow"/>
          <w:sz w:val="24"/>
          <w:lang w:val="el-GR"/>
        </w:rPr>
        <w:t>4</w:t>
      </w:r>
      <w:r w:rsidRPr="006044A1">
        <w:rPr>
          <w:rFonts w:ascii="Arial Narrow" w:hAnsi="Arial Narrow"/>
          <w:sz w:val="24"/>
          <w:lang w:val="el-GR"/>
        </w:rPr>
        <w:t xml:space="preserve">. </w:t>
      </w:r>
      <w:r w:rsidR="00BF2181" w:rsidRPr="006044A1">
        <w:rPr>
          <w:rFonts w:ascii="Arial Narrow" w:hAnsi="Arial Narrow"/>
          <w:sz w:val="24"/>
          <w:lang w:val="el-GR"/>
        </w:rPr>
        <w:t>Σύνταξη Δελτίων Τύπου</w:t>
      </w:r>
      <w:r w:rsidR="00FD5DFB" w:rsidRPr="006044A1">
        <w:rPr>
          <w:rFonts w:ascii="Arial Narrow" w:hAnsi="Arial Narrow"/>
          <w:sz w:val="24"/>
          <w:lang w:val="el-GR"/>
        </w:rPr>
        <w:t xml:space="preserve"> </w:t>
      </w:r>
      <w:r w:rsidR="006B6379" w:rsidRPr="006044A1">
        <w:rPr>
          <w:rFonts w:ascii="Arial Narrow" w:hAnsi="Arial Narrow"/>
          <w:sz w:val="24"/>
          <w:lang w:val="el-GR"/>
        </w:rPr>
        <w:t xml:space="preserve">και διαχείριση λογαριασμών </w:t>
      </w:r>
      <w:r w:rsidR="006B6379" w:rsidRPr="006044A1">
        <w:rPr>
          <w:rFonts w:ascii="Arial Narrow" w:hAnsi="Arial Narrow"/>
          <w:sz w:val="24"/>
          <w:lang w:val="en-US"/>
        </w:rPr>
        <w:t>social</w:t>
      </w:r>
      <w:r w:rsidR="006B6379" w:rsidRPr="006044A1">
        <w:rPr>
          <w:rFonts w:ascii="Arial Narrow" w:hAnsi="Arial Narrow"/>
          <w:sz w:val="24"/>
          <w:lang w:val="el-GR"/>
        </w:rPr>
        <w:t xml:space="preserve"> </w:t>
      </w:r>
      <w:r w:rsidR="006B6379" w:rsidRPr="006044A1">
        <w:rPr>
          <w:rFonts w:ascii="Arial Narrow" w:hAnsi="Arial Narrow"/>
          <w:sz w:val="24"/>
          <w:lang w:val="en-US"/>
        </w:rPr>
        <w:t>media</w:t>
      </w:r>
      <w:r w:rsidR="00BF2181" w:rsidRPr="006044A1">
        <w:rPr>
          <w:szCs w:val="22"/>
          <w:lang w:val="el-GR" w:eastAsia="el-GR"/>
        </w:rPr>
        <w:tab/>
      </w:r>
      <w:r w:rsidR="00BF2181" w:rsidRPr="006044A1">
        <w:rPr>
          <w:szCs w:val="22"/>
          <w:lang w:val="el-GR" w:eastAsia="el-GR"/>
        </w:rPr>
        <w:tab/>
      </w:r>
      <w:r w:rsidR="00FD5DFB" w:rsidRPr="006044A1">
        <w:rPr>
          <w:rFonts w:ascii="Arial Narrow" w:hAnsi="Arial Narrow"/>
          <w:sz w:val="24"/>
          <w:szCs w:val="22"/>
          <w:lang w:val="el-GR" w:eastAsia="el-GR"/>
        </w:rPr>
        <w:t xml:space="preserve"> </w:t>
      </w:r>
      <w:r w:rsidR="000948C5" w:rsidRPr="006044A1">
        <w:rPr>
          <w:rFonts w:ascii="Arial Narrow" w:hAnsi="Arial Narrow"/>
          <w:sz w:val="24"/>
          <w:szCs w:val="22"/>
          <w:lang w:val="el-GR" w:eastAsia="el-GR"/>
        </w:rPr>
        <w:t xml:space="preserve"> </w:t>
      </w:r>
      <w:r w:rsidR="006B6379" w:rsidRPr="006044A1">
        <w:rPr>
          <w:rFonts w:ascii="Arial Narrow" w:hAnsi="Arial Narrow"/>
          <w:sz w:val="24"/>
          <w:szCs w:val="22"/>
          <w:lang w:val="el-GR" w:eastAsia="el-GR"/>
        </w:rPr>
        <w:t xml:space="preserve"> </w:t>
      </w:r>
      <w:r w:rsidR="006044A1" w:rsidRPr="006044A1">
        <w:rPr>
          <w:rFonts w:ascii="Arial Narrow" w:hAnsi="Arial Narrow"/>
          <w:sz w:val="24"/>
          <w:szCs w:val="22"/>
          <w:lang w:val="el-GR" w:eastAsia="el-GR"/>
        </w:rPr>
        <w:t>2.4</w:t>
      </w:r>
      <w:r w:rsidR="00BF2181" w:rsidRPr="006044A1">
        <w:rPr>
          <w:rFonts w:ascii="Arial Narrow" w:hAnsi="Arial Narrow"/>
          <w:sz w:val="24"/>
          <w:szCs w:val="22"/>
          <w:lang w:val="el-GR" w:eastAsia="el-GR"/>
        </w:rPr>
        <w:t>00,00€</w:t>
      </w:r>
    </w:p>
    <w:p w14:paraId="50F4B9CF" w14:textId="7DCF7243" w:rsidR="00BF2181" w:rsidRPr="00B60977" w:rsidRDefault="00341352" w:rsidP="00621DA5">
      <w:pPr>
        <w:suppressAutoHyphens w:val="0"/>
        <w:spacing w:after="200" w:line="276" w:lineRule="auto"/>
        <w:ind w:left="720"/>
        <w:contextualSpacing/>
        <w:jc w:val="left"/>
        <w:rPr>
          <w:rFonts w:ascii="Arial Narrow" w:hAnsi="Arial Narrow"/>
          <w:sz w:val="24"/>
          <w:szCs w:val="22"/>
          <w:lang w:val="el-GR" w:eastAsia="el-GR"/>
        </w:rPr>
      </w:pPr>
      <w:r w:rsidRPr="006044A1">
        <w:rPr>
          <w:rFonts w:ascii="Arial Narrow" w:hAnsi="Arial Narrow"/>
          <w:sz w:val="24"/>
          <w:lang w:val="el-GR"/>
        </w:rPr>
        <w:t>Π.</w:t>
      </w:r>
      <w:r w:rsidR="006B6379" w:rsidRPr="006044A1">
        <w:rPr>
          <w:rFonts w:ascii="Arial Narrow" w:hAnsi="Arial Narrow"/>
          <w:sz w:val="24"/>
          <w:lang w:val="el-GR"/>
        </w:rPr>
        <w:t>5</w:t>
      </w:r>
      <w:r w:rsidR="00621DA5" w:rsidRPr="006044A1">
        <w:rPr>
          <w:rFonts w:ascii="Arial Narrow" w:hAnsi="Arial Narrow"/>
          <w:sz w:val="24"/>
          <w:lang w:val="el-GR"/>
        </w:rPr>
        <w:t xml:space="preserve">. </w:t>
      </w:r>
      <w:r w:rsidR="00BF2181" w:rsidRPr="006044A1">
        <w:rPr>
          <w:rFonts w:ascii="Arial Narrow" w:hAnsi="Arial Narrow"/>
          <w:sz w:val="24"/>
          <w:lang w:val="el-GR"/>
        </w:rPr>
        <w:t>Διαφημιστικό Υλικό</w:t>
      </w:r>
      <w:r w:rsidR="00BF2181" w:rsidRPr="006044A1">
        <w:rPr>
          <w:rFonts w:ascii="Arial Narrow" w:hAnsi="Arial Narrow"/>
          <w:sz w:val="24"/>
          <w:lang w:val="el-GR"/>
        </w:rPr>
        <w:tab/>
      </w:r>
      <w:r w:rsidR="00BF2181" w:rsidRPr="006044A1">
        <w:rPr>
          <w:rFonts w:ascii="Arial Narrow" w:hAnsi="Arial Narrow"/>
          <w:sz w:val="24"/>
          <w:lang w:val="el-GR"/>
        </w:rPr>
        <w:tab/>
      </w:r>
      <w:r w:rsidR="00BF2181" w:rsidRPr="006044A1">
        <w:rPr>
          <w:rFonts w:ascii="Arial Narrow" w:hAnsi="Arial Narrow"/>
          <w:sz w:val="24"/>
          <w:lang w:val="el-GR"/>
        </w:rPr>
        <w:tab/>
      </w:r>
      <w:r w:rsidR="00BF2181" w:rsidRPr="006044A1">
        <w:rPr>
          <w:rFonts w:ascii="Arial Narrow" w:hAnsi="Arial Narrow"/>
          <w:sz w:val="24"/>
          <w:lang w:val="el-GR"/>
        </w:rPr>
        <w:tab/>
      </w:r>
      <w:r w:rsidR="00BF2181" w:rsidRPr="006044A1">
        <w:rPr>
          <w:rFonts w:ascii="Arial Narrow" w:hAnsi="Arial Narrow"/>
          <w:sz w:val="24"/>
          <w:lang w:val="el-GR"/>
        </w:rPr>
        <w:tab/>
      </w:r>
      <w:r w:rsidR="00BF2181" w:rsidRPr="006044A1">
        <w:rPr>
          <w:rFonts w:ascii="Arial Narrow" w:hAnsi="Arial Narrow"/>
          <w:sz w:val="24"/>
          <w:lang w:val="el-GR"/>
        </w:rPr>
        <w:tab/>
      </w:r>
      <w:r w:rsidR="00BF2181" w:rsidRPr="006044A1">
        <w:rPr>
          <w:rFonts w:ascii="Arial Narrow" w:hAnsi="Arial Narrow"/>
          <w:sz w:val="24"/>
          <w:lang w:val="el-GR"/>
        </w:rPr>
        <w:tab/>
      </w:r>
      <w:r w:rsidR="00BF2181" w:rsidRPr="006044A1">
        <w:rPr>
          <w:rFonts w:ascii="Arial Narrow" w:hAnsi="Arial Narrow"/>
          <w:sz w:val="24"/>
          <w:lang w:val="el-GR"/>
        </w:rPr>
        <w:tab/>
      </w:r>
      <w:r w:rsidR="00FD5DFB" w:rsidRPr="006044A1">
        <w:rPr>
          <w:rFonts w:ascii="Arial Narrow" w:hAnsi="Arial Narrow"/>
          <w:sz w:val="24"/>
          <w:lang w:val="el-GR"/>
        </w:rPr>
        <w:t xml:space="preserve"> </w:t>
      </w:r>
      <w:r w:rsidR="00BF2181" w:rsidRPr="006044A1">
        <w:rPr>
          <w:rFonts w:ascii="Arial Narrow" w:hAnsi="Arial Narrow"/>
          <w:sz w:val="24"/>
          <w:lang w:val="el-GR"/>
        </w:rPr>
        <w:t xml:space="preserve"> </w:t>
      </w:r>
      <w:r w:rsidR="000948C5" w:rsidRPr="006044A1">
        <w:rPr>
          <w:rFonts w:ascii="Arial Narrow" w:hAnsi="Arial Narrow"/>
          <w:sz w:val="24"/>
          <w:lang w:val="el-GR"/>
        </w:rPr>
        <w:t xml:space="preserve"> </w:t>
      </w:r>
      <w:r w:rsidR="006044A1" w:rsidRPr="006044A1">
        <w:rPr>
          <w:rFonts w:ascii="Arial Narrow" w:hAnsi="Arial Narrow"/>
          <w:sz w:val="24"/>
          <w:lang w:val="el-GR"/>
        </w:rPr>
        <w:t>4.25</w:t>
      </w:r>
      <w:r w:rsidR="00BF2181" w:rsidRPr="006044A1">
        <w:rPr>
          <w:rFonts w:ascii="Arial Narrow" w:hAnsi="Arial Narrow"/>
          <w:sz w:val="24"/>
          <w:lang w:val="el-GR"/>
        </w:rPr>
        <w:t>0,00€</w:t>
      </w:r>
    </w:p>
    <w:p w14:paraId="0A56B4E7" w14:textId="2FBCA476" w:rsidR="00CF207C" w:rsidRPr="0055392D" w:rsidRDefault="00CF207C" w:rsidP="00CF207C">
      <w:pPr>
        <w:rPr>
          <w:b/>
          <w:u w:val="single"/>
          <w:lang w:val="el-GR"/>
        </w:rPr>
      </w:pPr>
      <w:r w:rsidRPr="006044A1">
        <w:rPr>
          <w:b/>
          <w:u w:val="single"/>
          <w:lang w:val="el-GR"/>
        </w:rPr>
        <w:t xml:space="preserve">ΣΥΝΟΛΙΚΟΣ Προϋπολογισμός: </w:t>
      </w:r>
      <w:r w:rsidR="006044A1" w:rsidRPr="006044A1">
        <w:rPr>
          <w:b/>
          <w:u w:val="single"/>
          <w:lang w:val="el-GR"/>
        </w:rPr>
        <w:t>27</w:t>
      </w:r>
      <w:r w:rsidR="0055392D" w:rsidRPr="006044A1">
        <w:rPr>
          <w:b/>
          <w:u w:val="single"/>
          <w:lang w:val="el-GR"/>
        </w:rPr>
        <w:t>.</w:t>
      </w:r>
      <w:r w:rsidR="006044A1" w:rsidRPr="006044A1">
        <w:rPr>
          <w:b/>
          <w:u w:val="single"/>
          <w:lang w:val="el-GR"/>
        </w:rPr>
        <w:t>9</w:t>
      </w:r>
      <w:r w:rsidR="0055392D" w:rsidRPr="006044A1">
        <w:rPr>
          <w:b/>
          <w:u w:val="single"/>
          <w:lang w:val="el-GR"/>
        </w:rPr>
        <w:t>0</w:t>
      </w:r>
      <w:r w:rsidR="00B60977" w:rsidRPr="006044A1">
        <w:rPr>
          <w:b/>
          <w:u w:val="single"/>
          <w:lang w:val="el-GR"/>
        </w:rPr>
        <w:t>0,00</w:t>
      </w:r>
      <w:r w:rsidRPr="006044A1">
        <w:rPr>
          <w:b/>
          <w:u w:val="single"/>
          <w:lang w:val="el-GR"/>
        </w:rPr>
        <w:t xml:space="preserve"> € (</w:t>
      </w:r>
      <w:r w:rsidR="0087304A" w:rsidRPr="006044A1">
        <w:rPr>
          <w:b/>
          <w:u w:val="single"/>
          <w:lang w:val="el-GR"/>
        </w:rPr>
        <w:t>χωρίς</w:t>
      </w:r>
      <w:r w:rsidRPr="006044A1">
        <w:rPr>
          <w:b/>
          <w:u w:val="single"/>
          <w:lang w:val="el-GR"/>
        </w:rPr>
        <w:t xml:space="preserve"> ΦΠΑ 24%</w:t>
      </w:r>
      <w:r w:rsidR="0087304A" w:rsidRPr="006044A1">
        <w:rPr>
          <w:b/>
          <w:u w:val="single"/>
          <w:lang w:val="el-GR"/>
        </w:rPr>
        <w:t>)</w:t>
      </w:r>
    </w:p>
    <w:p w14:paraId="164F0E7C" w14:textId="77777777" w:rsidR="00CF207C" w:rsidRPr="00D16CE7" w:rsidRDefault="00CF207C" w:rsidP="00CF207C">
      <w:pPr>
        <w:ind w:right="857"/>
        <w:rPr>
          <w:b/>
          <w:color w:val="FF0000"/>
          <w:highlight w:val="green"/>
          <w:u w:val="single"/>
          <w:lang w:val="el-GR"/>
        </w:rPr>
      </w:pPr>
    </w:p>
    <w:p w14:paraId="6CBB962E" w14:textId="0F485FDE" w:rsidR="00CF207C" w:rsidRPr="00626BB0" w:rsidRDefault="00CF207C" w:rsidP="00CF207C">
      <w:pPr>
        <w:ind w:right="857"/>
        <w:rPr>
          <w:rFonts w:ascii="Cambria" w:hAnsi="Cambria"/>
          <w:b/>
          <w:bCs/>
          <w:color w:val="4F81BD"/>
          <w:sz w:val="26"/>
          <w:szCs w:val="26"/>
          <w:lang w:val="el-GR"/>
        </w:rPr>
      </w:pPr>
      <w:r w:rsidRPr="00626BB0">
        <w:rPr>
          <w:rFonts w:ascii="Cambria" w:hAnsi="Cambria"/>
          <w:b/>
          <w:bCs/>
          <w:color w:val="4F81BD"/>
          <w:sz w:val="26"/>
          <w:szCs w:val="26"/>
          <w:lang w:val="el-GR"/>
        </w:rPr>
        <w:t>Π.</w:t>
      </w:r>
      <w:r w:rsidR="000948C5" w:rsidRPr="00626BB0">
        <w:rPr>
          <w:rFonts w:ascii="Cambria" w:hAnsi="Cambria"/>
          <w:b/>
          <w:bCs/>
          <w:color w:val="4F81BD"/>
          <w:sz w:val="26"/>
          <w:szCs w:val="26"/>
          <w:lang w:val="el-GR"/>
        </w:rPr>
        <w:t>1 Ημερίδες ενημέρωσης για τις δράσεις του προγράμματος</w:t>
      </w:r>
      <w:r w:rsidRPr="00626BB0">
        <w:rPr>
          <w:rFonts w:ascii="Cambria" w:hAnsi="Cambria"/>
          <w:b/>
          <w:bCs/>
          <w:color w:val="4F81BD"/>
          <w:sz w:val="26"/>
          <w:szCs w:val="26"/>
          <w:lang w:val="el-GR"/>
        </w:rPr>
        <w:t xml:space="preserve"> </w:t>
      </w:r>
    </w:p>
    <w:p w14:paraId="737D428B" w14:textId="39938EF1" w:rsidR="00CF207C" w:rsidRPr="00626BB0" w:rsidRDefault="00CF207C" w:rsidP="00CF207C">
      <w:pPr>
        <w:rPr>
          <w:lang w:val="el"/>
        </w:rPr>
      </w:pPr>
      <w:r w:rsidRPr="00626BB0">
        <w:rPr>
          <w:lang w:val="el"/>
        </w:rPr>
        <w:t>Στο πλαίσιο του παραδοτέου Π.</w:t>
      </w:r>
      <w:r w:rsidR="000948C5" w:rsidRPr="00626BB0">
        <w:rPr>
          <w:lang w:val="el"/>
        </w:rPr>
        <w:t>1</w:t>
      </w:r>
      <w:r w:rsidRPr="00626BB0">
        <w:rPr>
          <w:lang w:val="el"/>
        </w:rPr>
        <w:t xml:space="preserve"> ζητείται από τον ανάδοχο η υποστήριξη της αναθέτουσας αρχής στην διοργάνωση συνολικά </w:t>
      </w:r>
      <w:r w:rsidR="000948C5" w:rsidRPr="00626BB0">
        <w:rPr>
          <w:lang w:val="el"/>
        </w:rPr>
        <w:t xml:space="preserve">τριών (3) ημερίδων δημοσιότητας και ενημέρωσης. </w:t>
      </w:r>
      <w:r w:rsidRPr="00626BB0">
        <w:rPr>
          <w:lang w:val="el"/>
        </w:rPr>
        <w:t xml:space="preserve">Η διοργάνωση των </w:t>
      </w:r>
      <w:r w:rsidR="000948C5" w:rsidRPr="00626BB0">
        <w:rPr>
          <w:lang w:val="el"/>
        </w:rPr>
        <w:t>ημερίδων θα πραγματοποιηθεί</w:t>
      </w:r>
      <w:r w:rsidRPr="00626BB0">
        <w:rPr>
          <w:lang w:val="el"/>
        </w:rPr>
        <w:t xml:space="preserve"> </w:t>
      </w:r>
      <w:r w:rsidR="000948C5" w:rsidRPr="00626BB0">
        <w:rPr>
          <w:lang w:val="el"/>
        </w:rPr>
        <w:t>εντός της περιοχής παρέμβασης της Αναθέτουσας Αρχής.</w:t>
      </w:r>
      <w:r w:rsidR="00863B91">
        <w:rPr>
          <w:lang w:val="el"/>
        </w:rPr>
        <w:t xml:space="preserve"> </w:t>
      </w:r>
      <w:r w:rsidR="00863B91" w:rsidRPr="00D26073">
        <w:rPr>
          <w:lang w:val="el"/>
        </w:rPr>
        <w:t>Ειδικότερα, θα διοργανωθούν τρεις ημερίδες: μια στην Ναύπακτο, μια στην Ι.Π. Μεσολογγίου και μια στον Αστακό.</w:t>
      </w:r>
      <w:r w:rsidR="00880BAA" w:rsidRPr="00D26073">
        <w:rPr>
          <w:lang w:val="el"/>
        </w:rPr>
        <w:t xml:space="preserve"> Εκτιμάται ότι σε κάθε ημερίδα θα συμμετέχουν κατ’ ελάχιστο εκατό (100) άτομα και μέγιστο τριακόσια (300) άτομα.</w:t>
      </w:r>
    </w:p>
    <w:tbl>
      <w:tblPr>
        <w:tblStyle w:val="aff4"/>
        <w:tblW w:w="9747" w:type="dxa"/>
        <w:tblBorders>
          <w:top w:val="thinThickSmallGap" w:sz="24" w:space="0" w:color="76923C" w:themeColor="accent3" w:themeShade="BF"/>
          <w:left w:val="thinThickSmallGap" w:sz="24" w:space="0" w:color="76923C" w:themeColor="accent3" w:themeShade="BF"/>
          <w:bottom w:val="thickThinSmallGap" w:sz="24" w:space="0" w:color="76923C" w:themeColor="accent3" w:themeShade="BF"/>
          <w:right w:val="thickThinSmallGap" w:sz="24" w:space="0" w:color="76923C" w:themeColor="accent3" w:themeShade="BF"/>
          <w:insideH w:val="single" w:sz="6" w:space="0" w:color="76923C" w:themeColor="accent3" w:themeShade="BF"/>
          <w:insideV w:val="single" w:sz="6" w:space="0" w:color="76923C" w:themeColor="accent3" w:themeShade="BF"/>
        </w:tblBorders>
        <w:tblLayout w:type="fixed"/>
        <w:tblLook w:val="04A0" w:firstRow="1" w:lastRow="0" w:firstColumn="1" w:lastColumn="0" w:noHBand="0" w:noVBand="1"/>
      </w:tblPr>
      <w:tblGrid>
        <w:gridCol w:w="599"/>
        <w:gridCol w:w="1919"/>
        <w:gridCol w:w="3119"/>
        <w:gridCol w:w="1417"/>
        <w:gridCol w:w="1418"/>
        <w:gridCol w:w="1275"/>
      </w:tblGrid>
      <w:tr w:rsidR="000948C5" w:rsidRPr="000948C5" w14:paraId="20886316" w14:textId="77777777" w:rsidTr="000948C5">
        <w:tc>
          <w:tcPr>
            <w:tcW w:w="599" w:type="dxa"/>
            <w:vAlign w:val="center"/>
          </w:tcPr>
          <w:p w14:paraId="7AC39C60" w14:textId="77777777" w:rsidR="000948C5" w:rsidRPr="000948C5" w:rsidRDefault="000948C5" w:rsidP="00977763">
            <w:pPr>
              <w:pStyle w:val="afb"/>
              <w:ind w:left="0"/>
              <w:jc w:val="center"/>
              <w:rPr>
                <w:rFonts w:ascii="Arial Narrow" w:hAnsi="Arial Narrow"/>
                <w:b/>
              </w:rPr>
            </w:pPr>
            <w:r w:rsidRPr="000948C5">
              <w:rPr>
                <w:rFonts w:ascii="Arial Narrow" w:hAnsi="Arial Narrow"/>
                <w:b/>
              </w:rPr>
              <w:t>α/α</w:t>
            </w:r>
          </w:p>
        </w:tc>
        <w:tc>
          <w:tcPr>
            <w:tcW w:w="1919" w:type="dxa"/>
            <w:vAlign w:val="center"/>
          </w:tcPr>
          <w:p w14:paraId="3D5312D3" w14:textId="77777777" w:rsidR="000948C5" w:rsidRPr="000948C5" w:rsidRDefault="000948C5" w:rsidP="00977763">
            <w:pPr>
              <w:pStyle w:val="afb"/>
              <w:ind w:left="0"/>
              <w:jc w:val="center"/>
              <w:rPr>
                <w:rFonts w:ascii="Arial Narrow" w:hAnsi="Arial Narrow"/>
                <w:b/>
              </w:rPr>
            </w:pPr>
            <w:proofErr w:type="spellStart"/>
            <w:r w:rsidRPr="000948C5">
              <w:rPr>
                <w:rFonts w:ascii="Arial Narrow" w:hAnsi="Arial Narrow"/>
                <w:b/>
              </w:rPr>
              <w:t>Δράση</w:t>
            </w:r>
            <w:proofErr w:type="spellEnd"/>
            <w:r w:rsidRPr="000948C5">
              <w:rPr>
                <w:rFonts w:ascii="Arial Narrow" w:hAnsi="Arial Narrow"/>
                <w:b/>
              </w:rPr>
              <w:t xml:space="preserve"> - </w:t>
            </w:r>
            <w:proofErr w:type="spellStart"/>
            <w:r w:rsidRPr="000948C5">
              <w:rPr>
                <w:rFonts w:ascii="Arial Narrow" w:hAnsi="Arial Narrow"/>
                <w:b/>
              </w:rPr>
              <w:t>Ενέργει</w:t>
            </w:r>
            <w:proofErr w:type="spellEnd"/>
            <w:r w:rsidRPr="000948C5">
              <w:rPr>
                <w:rFonts w:ascii="Arial Narrow" w:hAnsi="Arial Narrow"/>
                <w:b/>
              </w:rPr>
              <w:t>α</w:t>
            </w:r>
          </w:p>
        </w:tc>
        <w:tc>
          <w:tcPr>
            <w:tcW w:w="3119" w:type="dxa"/>
            <w:vAlign w:val="center"/>
          </w:tcPr>
          <w:p w14:paraId="3705FD8C" w14:textId="77777777" w:rsidR="000948C5" w:rsidRPr="000948C5" w:rsidRDefault="000948C5" w:rsidP="00977763">
            <w:pPr>
              <w:pStyle w:val="afb"/>
              <w:ind w:left="0"/>
              <w:jc w:val="center"/>
              <w:rPr>
                <w:rFonts w:ascii="Arial Narrow" w:hAnsi="Arial Narrow"/>
                <w:b/>
              </w:rPr>
            </w:pPr>
            <w:proofErr w:type="spellStart"/>
            <w:r w:rsidRPr="000948C5">
              <w:rPr>
                <w:rFonts w:ascii="Arial Narrow" w:hAnsi="Arial Narrow"/>
                <w:b/>
              </w:rPr>
              <w:t>Περιγρ</w:t>
            </w:r>
            <w:proofErr w:type="spellEnd"/>
            <w:r w:rsidRPr="000948C5">
              <w:rPr>
                <w:rFonts w:ascii="Arial Narrow" w:hAnsi="Arial Narrow"/>
                <w:b/>
              </w:rPr>
              <w:t>αφή</w:t>
            </w:r>
          </w:p>
        </w:tc>
        <w:tc>
          <w:tcPr>
            <w:tcW w:w="1417" w:type="dxa"/>
            <w:vAlign w:val="center"/>
          </w:tcPr>
          <w:p w14:paraId="7BDCB5FA" w14:textId="77777777" w:rsidR="000948C5" w:rsidRPr="000948C5" w:rsidRDefault="000948C5" w:rsidP="00977763">
            <w:pPr>
              <w:pStyle w:val="afb"/>
              <w:ind w:left="0"/>
              <w:jc w:val="center"/>
              <w:rPr>
                <w:rFonts w:ascii="Arial Narrow" w:hAnsi="Arial Narrow"/>
                <w:b/>
              </w:rPr>
            </w:pPr>
            <w:proofErr w:type="spellStart"/>
            <w:r w:rsidRPr="000948C5">
              <w:rPr>
                <w:rFonts w:ascii="Arial Narrow" w:hAnsi="Arial Narrow"/>
                <w:b/>
              </w:rPr>
              <w:t>Ποσότητ</w:t>
            </w:r>
            <w:proofErr w:type="spellEnd"/>
            <w:r w:rsidRPr="000948C5">
              <w:rPr>
                <w:rFonts w:ascii="Arial Narrow" w:hAnsi="Arial Narrow"/>
                <w:b/>
              </w:rPr>
              <w:t>α</w:t>
            </w:r>
          </w:p>
        </w:tc>
        <w:tc>
          <w:tcPr>
            <w:tcW w:w="1418" w:type="dxa"/>
            <w:vAlign w:val="center"/>
          </w:tcPr>
          <w:p w14:paraId="5D3E3B05" w14:textId="77777777" w:rsidR="000948C5" w:rsidRPr="000948C5" w:rsidRDefault="000948C5" w:rsidP="00977763">
            <w:pPr>
              <w:pStyle w:val="afb"/>
              <w:ind w:left="0"/>
              <w:jc w:val="center"/>
              <w:rPr>
                <w:rFonts w:ascii="Arial Narrow" w:hAnsi="Arial Narrow"/>
                <w:b/>
              </w:rPr>
            </w:pPr>
            <w:proofErr w:type="spellStart"/>
            <w:r w:rsidRPr="000948C5">
              <w:rPr>
                <w:rFonts w:ascii="Arial Narrow" w:hAnsi="Arial Narrow"/>
                <w:b/>
              </w:rPr>
              <w:t>Κόστος</w:t>
            </w:r>
            <w:proofErr w:type="spellEnd"/>
            <w:r w:rsidRPr="000948C5">
              <w:rPr>
                <w:rFonts w:ascii="Arial Narrow" w:hAnsi="Arial Narrow"/>
                <w:b/>
              </w:rPr>
              <w:t xml:space="preserve"> / </w:t>
            </w:r>
            <w:proofErr w:type="spellStart"/>
            <w:r w:rsidRPr="000948C5">
              <w:rPr>
                <w:rFonts w:ascii="Arial Narrow" w:hAnsi="Arial Narrow"/>
                <w:b/>
              </w:rPr>
              <w:t>τεμ</w:t>
            </w:r>
            <w:proofErr w:type="spellEnd"/>
          </w:p>
        </w:tc>
        <w:tc>
          <w:tcPr>
            <w:tcW w:w="1275" w:type="dxa"/>
            <w:vAlign w:val="center"/>
          </w:tcPr>
          <w:p w14:paraId="376B0AC1" w14:textId="77777777" w:rsidR="000948C5" w:rsidRPr="000948C5" w:rsidRDefault="000948C5" w:rsidP="00977763">
            <w:pPr>
              <w:pStyle w:val="afb"/>
              <w:ind w:left="0"/>
              <w:jc w:val="center"/>
              <w:rPr>
                <w:rFonts w:ascii="Arial Narrow" w:hAnsi="Arial Narrow"/>
                <w:b/>
              </w:rPr>
            </w:pPr>
            <w:proofErr w:type="spellStart"/>
            <w:r w:rsidRPr="000948C5">
              <w:rPr>
                <w:rFonts w:ascii="Arial Narrow" w:hAnsi="Arial Narrow"/>
                <w:b/>
              </w:rPr>
              <w:t>Συνολικό</w:t>
            </w:r>
            <w:proofErr w:type="spellEnd"/>
            <w:r w:rsidRPr="000948C5">
              <w:rPr>
                <w:rFonts w:ascii="Arial Narrow" w:hAnsi="Arial Narrow"/>
                <w:b/>
              </w:rPr>
              <w:t xml:space="preserve"> </w:t>
            </w:r>
            <w:proofErr w:type="spellStart"/>
            <w:r w:rsidRPr="000948C5">
              <w:rPr>
                <w:rFonts w:ascii="Arial Narrow" w:hAnsi="Arial Narrow"/>
                <w:b/>
              </w:rPr>
              <w:t>Κόστος</w:t>
            </w:r>
            <w:proofErr w:type="spellEnd"/>
          </w:p>
        </w:tc>
      </w:tr>
      <w:tr w:rsidR="000948C5" w:rsidRPr="000948C5" w14:paraId="1C3A186C" w14:textId="77777777" w:rsidTr="000948C5">
        <w:tc>
          <w:tcPr>
            <w:tcW w:w="599" w:type="dxa"/>
          </w:tcPr>
          <w:p w14:paraId="2B4DF5B8" w14:textId="1538E0A1" w:rsidR="000948C5" w:rsidRPr="000948C5" w:rsidRDefault="006E4629" w:rsidP="00977763">
            <w:pPr>
              <w:pStyle w:val="afb"/>
              <w:ind w:left="0"/>
              <w:rPr>
                <w:rFonts w:ascii="Arial Narrow" w:hAnsi="Arial Narrow"/>
              </w:rPr>
            </w:pPr>
            <w:r>
              <w:rPr>
                <w:rFonts w:ascii="Arial Narrow" w:hAnsi="Arial Narrow"/>
                <w:lang w:val="el-GR"/>
              </w:rPr>
              <w:lastRenderedPageBreak/>
              <w:t>1.</w:t>
            </w:r>
            <w:r w:rsidR="000948C5" w:rsidRPr="000948C5">
              <w:rPr>
                <w:rFonts w:ascii="Arial Narrow" w:hAnsi="Arial Narrow"/>
              </w:rPr>
              <w:t>1</w:t>
            </w:r>
          </w:p>
        </w:tc>
        <w:tc>
          <w:tcPr>
            <w:tcW w:w="1919" w:type="dxa"/>
          </w:tcPr>
          <w:p w14:paraId="68D86C8F" w14:textId="77777777" w:rsidR="000948C5" w:rsidRPr="000948C5" w:rsidRDefault="000948C5" w:rsidP="00977763">
            <w:pPr>
              <w:pStyle w:val="afb"/>
              <w:ind w:left="0"/>
              <w:rPr>
                <w:rFonts w:ascii="Arial Narrow" w:hAnsi="Arial Narrow"/>
              </w:rPr>
            </w:pPr>
            <w:proofErr w:type="spellStart"/>
            <w:r w:rsidRPr="000948C5">
              <w:rPr>
                <w:rFonts w:ascii="Arial Narrow" w:hAnsi="Arial Narrow"/>
              </w:rPr>
              <w:t>Ημερίδες</w:t>
            </w:r>
            <w:proofErr w:type="spellEnd"/>
          </w:p>
        </w:tc>
        <w:tc>
          <w:tcPr>
            <w:tcW w:w="3119" w:type="dxa"/>
          </w:tcPr>
          <w:p w14:paraId="51C9862F" w14:textId="77777777" w:rsidR="000948C5" w:rsidRPr="000948C5" w:rsidRDefault="000948C5" w:rsidP="00977763">
            <w:pPr>
              <w:pStyle w:val="afb"/>
              <w:ind w:left="0"/>
              <w:rPr>
                <w:rFonts w:ascii="Arial Narrow" w:hAnsi="Arial Narrow"/>
                <w:lang w:val="el-GR"/>
              </w:rPr>
            </w:pPr>
            <w:r w:rsidRPr="000948C5">
              <w:rPr>
                <w:rFonts w:ascii="Arial Narrow" w:hAnsi="Arial Narrow"/>
                <w:lang w:val="el-GR"/>
              </w:rPr>
              <w:t xml:space="preserve">Ημερίδες ενημέρωσης των ενδιαφερομένων για τις δράσεις του προγράμματος. </w:t>
            </w:r>
          </w:p>
        </w:tc>
        <w:tc>
          <w:tcPr>
            <w:tcW w:w="1417" w:type="dxa"/>
            <w:vAlign w:val="center"/>
          </w:tcPr>
          <w:p w14:paraId="3B2DA9EB" w14:textId="77777777" w:rsidR="000948C5" w:rsidRPr="000948C5" w:rsidRDefault="000948C5" w:rsidP="00977763">
            <w:pPr>
              <w:pStyle w:val="afb"/>
              <w:ind w:left="0"/>
              <w:jc w:val="center"/>
              <w:rPr>
                <w:rFonts w:ascii="Arial Narrow" w:hAnsi="Arial Narrow"/>
              </w:rPr>
            </w:pPr>
            <w:r w:rsidRPr="000948C5">
              <w:rPr>
                <w:rFonts w:ascii="Arial Narrow" w:hAnsi="Arial Narrow"/>
              </w:rPr>
              <w:t>3</w:t>
            </w:r>
          </w:p>
        </w:tc>
        <w:tc>
          <w:tcPr>
            <w:tcW w:w="1418" w:type="dxa"/>
            <w:vAlign w:val="center"/>
          </w:tcPr>
          <w:p w14:paraId="61DC64FA" w14:textId="67518599" w:rsidR="000948C5" w:rsidRPr="000948C5" w:rsidRDefault="0067623A" w:rsidP="00977763">
            <w:pPr>
              <w:pStyle w:val="afb"/>
              <w:ind w:left="0"/>
              <w:jc w:val="center"/>
              <w:rPr>
                <w:rFonts w:ascii="Arial Narrow" w:hAnsi="Arial Narrow"/>
              </w:rPr>
            </w:pPr>
            <w:r>
              <w:rPr>
                <w:rFonts w:ascii="Arial Narrow" w:hAnsi="Arial Narrow"/>
              </w:rPr>
              <w:t>3.</w:t>
            </w:r>
            <w:r w:rsidR="003504AD">
              <w:rPr>
                <w:rFonts w:ascii="Arial Narrow" w:hAnsi="Arial Narrow"/>
                <w:lang w:val="el-GR"/>
              </w:rPr>
              <w:t>6</w:t>
            </w:r>
            <w:r w:rsidR="000948C5" w:rsidRPr="000948C5">
              <w:rPr>
                <w:rFonts w:ascii="Arial Narrow" w:hAnsi="Arial Narrow"/>
              </w:rPr>
              <w:t>00,00€</w:t>
            </w:r>
          </w:p>
        </w:tc>
        <w:tc>
          <w:tcPr>
            <w:tcW w:w="1275" w:type="dxa"/>
            <w:vAlign w:val="center"/>
          </w:tcPr>
          <w:p w14:paraId="5F1AA508" w14:textId="1E284382" w:rsidR="000948C5" w:rsidRPr="000948C5" w:rsidRDefault="003504AD" w:rsidP="00977763">
            <w:pPr>
              <w:pStyle w:val="afb"/>
              <w:ind w:left="0"/>
              <w:jc w:val="center"/>
              <w:rPr>
                <w:rFonts w:ascii="Arial Narrow" w:hAnsi="Arial Narrow"/>
              </w:rPr>
            </w:pPr>
            <w:r>
              <w:rPr>
                <w:rFonts w:ascii="Arial Narrow" w:hAnsi="Arial Narrow"/>
                <w:lang w:val="el-GR"/>
              </w:rPr>
              <w:t>10</w:t>
            </w:r>
            <w:r>
              <w:rPr>
                <w:rFonts w:ascii="Arial Narrow" w:hAnsi="Arial Narrow"/>
              </w:rPr>
              <w:t>.</w:t>
            </w:r>
            <w:r>
              <w:rPr>
                <w:rFonts w:ascii="Arial Narrow" w:hAnsi="Arial Narrow"/>
                <w:lang w:val="el-GR"/>
              </w:rPr>
              <w:t>8</w:t>
            </w:r>
            <w:r w:rsidR="000948C5" w:rsidRPr="000948C5">
              <w:rPr>
                <w:rFonts w:ascii="Arial Narrow" w:hAnsi="Arial Narrow"/>
              </w:rPr>
              <w:t>00,00€</w:t>
            </w:r>
          </w:p>
        </w:tc>
      </w:tr>
      <w:tr w:rsidR="000948C5" w:rsidRPr="000948C5" w14:paraId="28B1976A" w14:textId="77777777" w:rsidTr="000948C5">
        <w:tc>
          <w:tcPr>
            <w:tcW w:w="5637" w:type="dxa"/>
            <w:gridSpan w:val="3"/>
          </w:tcPr>
          <w:p w14:paraId="7BC7AC04" w14:textId="77777777" w:rsidR="000948C5" w:rsidRPr="000948C5" w:rsidRDefault="000948C5" w:rsidP="00977763">
            <w:pPr>
              <w:pStyle w:val="afb"/>
              <w:ind w:left="0"/>
              <w:rPr>
                <w:rFonts w:ascii="Arial Narrow" w:hAnsi="Arial Narrow"/>
              </w:rPr>
            </w:pPr>
            <w:proofErr w:type="spellStart"/>
            <w:r w:rsidRPr="000948C5">
              <w:rPr>
                <w:rFonts w:ascii="Arial Narrow" w:hAnsi="Arial Narrow"/>
              </w:rPr>
              <w:t>Σύνολο</w:t>
            </w:r>
            <w:proofErr w:type="spellEnd"/>
          </w:p>
        </w:tc>
        <w:tc>
          <w:tcPr>
            <w:tcW w:w="1417" w:type="dxa"/>
            <w:vAlign w:val="center"/>
          </w:tcPr>
          <w:p w14:paraId="361F0BEA" w14:textId="77777777" w:rsidR="000948C5" w:rsidRPr="000948C5" w:rsidRDefault="000948C5" w:rsidP="00977763">
            <w:pPr>
              <w:pStyle w:val="afb"/>
              <w:ind w:left="0"/>
              <w:jc w:val="center"/>
              <w:rPr>
                <w:rFonts w:ascii="Arial Narrow" w:hAnsi="Arial Narrow"/>
              </w:rPr>
            </w:pPr>
          </w:p>
        </w:tc>
        <w:tc>
          <w:tcPr>
            <w:tcW w:w="1418" w:type="dxa"/>
            <w:vAlign w:val="center"/>
          </w:tcPr>
          <w:p w14:paraId="6018F097" w14:textId="77777777" w:rsidR="000948C5" w:rsidRPr="000948C5" w:rsidRDefault="000948C5" w:rsidP="00977763">
            <w:pPr>
              <w:pStyle w:val="afb"/>
              <w:ind w:left="0"/>
              <w:jc w:val="center"/>
              <w:rPr>
                <w:rFonts w:ascii="Arial Narrow" w:hAnsi="Arial Narrow"/>
              </w:rPr>
            </w:pPr>
          </w:p>
        </w:tc>
        <w:tc>
          <w:tcPr>
            <w:tcW w:w="1275" w:type="dxa"/>
            <w:vAlign w:val="center"/>
          </w:tcPr>
          <w:p w14:paraId="37D2AFDE" w14:textId="51A4A437" w:rsidR="000948C5" w:rsidRPr="000948C5" w:rsidRDefault="0067623A" w:rsidP="00977763">
            <w:pPr>
              <w:pStyle w:val="afb"/>
              <w:ind w:left="0"/>
              <w:jc w:val="center"/>
              <w:rPr>
                <w:rFonts w:ascii="Arial Narrow" w:hAnsi="Arial Narrow"/>
                <w:b/>
              </w:rPr>
            </w:pPr>
            <w:r>
              <w:rPr>
                <w:rFonts w:ascii="Arial Narrow" w:hAnsi="Arial Narrow"/>
                <w:b/>
                <w:lang w:val="el-GR"/>
              </w:rPr>
              <w:t>10</w:t>
            </w:r>
            <w:r>
              <w:rPr>
                <w:rFonts w:ascii="Arial Narrow" w:hAnsi="Arial Narrow"/>
                <w:b/>
              </w:rPr>
              <w:t>.</w:t>
            </w:r>
            <w:r w:rsidR="003504AD">
              <w:rPr>
                <w:rFonts w:ascii="Arial Narrow" w:hAnsi="Arial Narrow"/>
                <w:b/>
                <w:lang w:val="el-GR"/>
              </w:rPr>
              <w:t>8</w:t>
            </w:r>
            <w:r w:rsidR="000948C5" w:rsidRPr="000948C5">
              <w:rPr>
                <w:rFonts w:ascii="Arial Narrow" w:hAnsi="Arial Narrow"/>
                <w:b/>
              </w:rPr>
              <w:t>00,00€</w:t>
            </w:r>
          </w:p>
        </w:tc>
      </w:tr>
    </w:tbl>
    <w:p w14:paraId="7223CC0F" w14:textId="77777777" w:rsidR="000948C5" w:rsidRDefault="000948C5" w:rsidP="00CF207C">
      <w:pPr>
        <w:rPr>
          <w:highlight w:val="green"/>
          <w:lang w:val="el"/>
        </w:rPr>
      </w:pPr>
    </w:p>
    <w:p w14:paraId="72F7F6E9" w14:textId="2971BD51" w:rsidR="00626BB0" w:rsidRPr="00382278" w:rsidRDefault="00626BB0" w:rsidP="00253CD4">
      <w:pPr>
        <w:numPr>
          <w:ilvl w:val="0"/>
          <w:numId w:val="19"/>
        </w:numPr>
        <w:ind w:left="993" w:hanging="294"/>
        <w:rPr>
          <w:b/>
          <w:lang w:val="el"/>
        </w:rPr>
      </w:pPr>
      <w:r w:rsidRPr="00382278">
        <w:rPr>
          <w:b/>
          <w:lang w:val="el"/>
        </w:rPr>
        <w:t>Αναλυτικότερα, ο ανάδοχος θα πρέπει να μεριμνήσει για τα παρακάτω</w:t>
      </w:r>
    </w:p>
    <w:p w14:paraId="5C429095" w14:textId="77777777" w:rsidR="00626BB0" w:rsidRPr="00626BB0" w:rsidRDefault="00626BB0" w:rsidP="00253CD4">
      <w:pPr>
        <w:numPr>
          <w:ilvl w:val="0"/>
          <w:numId w:val="20"/>
        </w:numPr>
        <w:ind w:left="1418" w:hanging="425"/>
        <w:rPr>
          <w:lang w:val="el-GR"/>
        </w:rPr>
      </w:pPr>
      <w:r w:rsidRPr="00626BB0">
        <w:rPr>
          <w:lang w:val="el-GR"/>
        </w:rPr>
        <w:t>Σχεδιασμός Ημερίδας</w:t>
      </w:r>
    </w:p>
    <w:p w14:paraId="00B189A9" w14:textId="77777777" w:rsidR="00626BB0" w:rsidRPr="00626BB0" w:rsidRDefault="00626BB0" w:rsidP="00253CD4">
      <w:pPr>
        <w:numPr>
          <w:ilvl w:val="0"/>
          <w:numId w:val="20"/>
        </w:numPr>
        <w:ind w:left="1418" w:hanging="425"/>
        <w:rPr>
          <w:lang w:val="el-GR"/>
        </w:rPr>
      </w:pPr>
      <w:r w:rsidRPr="00626BB0">
        <w:rPr>
          <w:lang w:val="el-GR"/>
        </w:rPr>
        <w:t>Δημιουργικός σχεδιασμός ταυτότητας εκδήλωσης και επικοινωνιακού υλικού για όλα τα μέσα και χρήσεις</w:t>
      </w:r>
    </w:p>
    <w:p w14:paraId="35FAD097" w14:textId="77777777" w:rsidR="00626BB0" w:rsidRPr="00626BB0" w:rsidRDefault="00626BB0" w:rsidP="00253CD4">
      <w:pPr>
        <w:numPr>
          <w:ilvl w:val="0"/>
          <w:numId w:val="20"/>
        </w:numPr>
        <w:ind w:left="1418" w:hanging="425"/>
        <w:rPr>
          <w:lang w:val="el-GR"/>
        </w:rPr>
      </w:pPr>
      <w:r w:rsidRPr="00626BB0">
        <w:rPr>
          <w:lang w:val="el-GR"/>
        </w:rPr>
        <w:t>Εξασφάλιση αίθουσας και απαραίτητου Οπτικοακουστικού εξοπλισμού</w:t>
      </w:r>
    </w:p>
    <w:p w14:paraId="72211389" w14:textId="77777777" w:rsidR="00626BB0" w:rsidRPr="00626BB0" w:rsidRDefault="00626BB0" w:rsidP="00253CD4">
      <w:pPr>
        <w:numPr>
          <w:ilvl w:val="0"/>
          <w:numId w:val="20"/>
        </w:numPr>
        <w:ind w:left="1418" w:hanging="425"/>
        <w:rPr>
          <w:lang w:val="el-GR"/>
        </w:rPr>
      </w:pPr>
      <w:r w:rsidRPr="00626BB0">
        <w:rPr>
          <w:lang w:val="el-GR"/>
        </w:rPr>
        <w:t>Φωτογραφική κάλυψη της εκδήλωσης </w:t>
      </w:r>
    </w:p>
    <w:p w14:paraId="79F75C89" w14:textId="24442428" w:rsidR="00626BB0" w:rsidRPr="00626BB0" w:rsidRDefault="00626BB0" w:rsidP="00253CD4">
      <w:pPr>
        <w:numPr>
          <w:ilvl w:val="0"/>
          <w:numId w:val="20"/>
        </w:numPr>
        <w:ind w:left="1418" w:hanging="425"/>
        <w:rPr>
          <w:lang w:val="el-GR"/>
        </w:rPr>
      </w:pPr>
      <w:r w:rsidRPr="00626BB0">
        <w:rPr>
          <w:lang w:val="el-GR"/>
        </w:rPr>
        <w:t xml:space="preserve">Προσωπικό εκδήλωσης - </w:t>
      </w:r>
      <w:proofErr w:type="spellStart"/>
      <w:r w:rsidRPr="00626BB0">
        <w:rPr>
          <w:lang w:val="el-GR"/>
        </w:rPr>
        <w:t>γραμμετεία</w:t>
      </w:r>
      <w:proofErr w:type="spellEnd"/>
    </w:p>
    <w:p w14:paraId="21A5F805" w14:textId="77777777" w:rsidR="00626BB0" w:rsidRPr="00626BB0" w:rsidRDefault="00626BB0" w:rsidP="00253CD4">
      <w:pPr>
        <w:numPr>
          <w:ilvl w:val="0"/>
          <w:numId w:val="20"/>
        </w:numPr>
        <w:ind w:left="1418" w:hanging="425"/>
        <w:rPr>
          <w:lang w:val="el-GR"/>
        </w:rPr>
      </w:pPr>
      <w:r w:rsidRPr="00626BB0">
        <w:rPr>
          <w:lang w:val="el-GR"/>
        </w:rPr>
        <w:t xml:space="preserve">Εκτυπώσεις (Αφίσα και </w:t>
      </w:r>
      <w:proofErr w:type="spellStart"/>
      <w:r w:rsidRPr="00626BB0">
        <w:rPr>
          <w:lang w:val="el-GR"/>
        </w:rPr>
        <w:t>Roll</w:t>
      </w:r>
      <w:proofErr w:type="spellEnd"/>
      <w:r w:rsidRPr="00626BB0">
        <w:rPr>
          <w:lang w:val="el-GR"/>
        </w:rPr>
        <w:t xml:space="preserve"> </w:t>
      </w:r>
      <w:proofErr w:type="spellStart"/>
      <w:r w:rsidRPr="00626BB0">
        <w:rPr>
          <w:lang w:val="el-GR"/>
        </w:rPr>
        <w:t>up</w:t>
      </w:r>
      <w:proofErr w:type="spellEnd"/>
      <w:r w:rsidRPr="00626BB0">
        <w:rPr>
          <w:lang w:val="el-GR"/>
        </w:rPr>
        <w:t>)</w:t>
      </w:r>
    </w:p>
    <w:p w14:paraId="7728A238" w14:textId="6A029B13" w:rsidR="00626BB0" w:rsidRPr="00626BB0" w:rsidRDefault="00626BB0" w:rsidP="00253CD4">
      <w:pPr>
        <w:numPr>
          <w:ilvl w:val="0"/>
          <w:numId w:val="20"/>
        </w:numPr>
        <w:ind w:left="1418" w:hanging="425"/>
        <w:rPr>
          <w:lang w:val="el-GR"/>
        </w:rPr>
      </w:pPr>
      <w:r w:rsidRPr="00626BB0">
        <w:rPr>
          <w:lang w:val="el-GR"/>
        </w:rPr>
        <w:t>Σήμανση - διαμόρφωση χώρου ημερίδας</w:t>
      </w:r>
    </w:p>
    <w:p w14:paraId="6CE42658" w14:textId="77777777" w:rsidR="00626BB0" w:rsidRPr="00626BB0" w:rsidRDefault="00626BB0" w:rsidP="00253CD4">
      <w:pPr>
        <w:numPr>
          <w:ilvl w:val="0"/>
          <w:numId w:val="20"/>
        </w:numPr>
        <w:ind w:left="1418" w:hanging="425"/>
        <w:rPr>
          <w:lang w:val="el-GR"/>
        </w:rPr>
      </w:pPr>
      <w:r w:rsidRPr="00626BB0">
        <w:rPr>
          <w:lang w:val="el-GR"/>
        </w:rPr>
        <w:t>Προσκλήσεις Κοινού (ηλεκτρονικές &amp; τηλεφωνικές)</w:t>
      </w:r>
    </w:p>
    <w:p w14:paraId="079FDC4F" w14:textId="77777777" w:rsidR="00626BB0" w:rsidRPr="00626BB0" w:rsidRDefault="00626BB0" w:rsidP="00253CD4">
      <w:pPr>
        <w:numPr>
          <w:ilvl w:val="0"/>
          <w:numId w:val="20"/>
        </w:numPr>
        <w:ind w:left="1418" w:hanging="425"/>
        <w:rPr>
          <w:lang w:val="el-GR"/>
        </w:rPr>
      </w:pPr>
      <w:r w:rsidRPr="00626BB0">
        <w:rPr>
          <w:lang w:val="el-GR"/>
        </w:rPr>
        <w:t xml:space="preserve">Αποστολή Δελτίων τύπου </w:t>
      </w:r>
    </w:p>
    <w:p w14:paraId="1AD36A30" w14:textId="50769274" w:rsidR="00626BB0" w:rsidRPr="00D26073" w:rsidRDefault="00626BB0" w:rsidP="00253CD4">
      <w:pPr>
        <w:numPr>
          <w:ilvl w:val="0"/>
          <w:numId w:val="20"/>
        </w:numPr>
        <w:ind w:left="1418" w:hanging="425"/>
        <w:rPr>
          <w:lang w:val="el-GR"/>
        </w:rPr>
      </w:pPr>
      <w:proofErr w:type="spellStart"/>
      <w:r w:rsidRPr="00D26073">
        <w:rPr>
          <w:lang w:val="el-GR"/>
        </w:rPr>
        <w:t>Coffee</w:t>
      </w:r>
      <w:proofErr w:type="spellEnd"/>
      <w:r w:rsidRPr="00D26073">
        <w:rPr>
          <w:lang w:val="el-GR"/>
        </w:rPr>
        <w:t xml:space="preserve"> </w:t>
      </w:r>
      <w:proofErr w:type="spellStart"/>
      <w:r w:rsidRPr="00D26073">
        <w:rPr>
          <w:lang w:val="el-GR"/>
        </w:rPr>
        <w:t>Break</w:t>
      </w:r>
      <w:proofErr w:type="spellEnd"/>
      <w:r w:rsidR="00880BAA" w:rsidRPr="00D26073">
        <w:rPr>
          <w:lang w:val="el-GR"/>
        </w:rPr>
        <w:t>,</w:t>
      </w:r>
      <w:r w:rsidR="003504AD" w:rsidRPr="00D26073">
        <w:rPr>
          <w:lang w:val="el-GR"/>
        </w:rPr>
        <w:t xml:space="preserve"> το οποία θα περιλαμβάν</w:t>
      </w:r>
      <w:r w:rsidR="00724D48">
        <w:rPr>
          <w:lang w:val="el-GR"/>
        </w:rPr>
        <w:t>ουν</w:t>
      </w:r>
      <w:r w:rsidR="00880BAA" w:rsidRPr="00D26073">
        <w:rPr>
          <w:lang w:val="el-GR"/>
        </w:rPr>
        <w:t xml:space="preserve"> βουτήματα και </w:t>
      </w:r>
      <w:r w:rsidR="00880BAA" w:rsidRPr="00D26073">
        <w:rPr>
          <w:lang w:val="en-US"/>
        </w:rPr>
        <w:t>snacks</w:t>
      </w:r>
      <w:r w:rsidR="00880BAA" w:rsidRPr="00D26073">
        <w:rPr>
          <w:lang w:val="el-GR"/>
        </w:rPr>
        <w:t xml:space="preserve"> </w:t>
      </w:r>
    </w:p>
    <w:p w14:paraId="5E241620" w14:textId="77777777" w:rsidR="00626BB0" w:rsidRDefault="00626BB0" w:rsidP="00CF207C">
      <w:pPr>
        <w:rPr>
          <w:highlight w:val="green"/>
          <w:lang w:val="el"/>
        </w:rPr>
      </w:pPr>
    </w:p>
    <w:p w14:paraId="1F2AEE09" w14:textId="46085A8C" w:rsidR="00621DA5" w:rsidRPr="00626BB0" w:rsidRDefault="00621DA5" w:rsidP="00621DA5">
      <w:pPr>
        <w:ind w:right="857"/>
        <w:rPr>
          <w:rFonts w:ascii="Cambria" w:hAnsi="Cambria"/>
          <w:b/>
          <w:bCs/>
          <w:color w:val="4F81BD"/>
          <w:sz w:val="26"/>
          <w:szCs w:val="26"/>
          <w:lang w:val="el-GR"/>
        </w:rPr>
      </w:pPr>
      <w:r w:rsidRPr="00626BB0">
        <w:rPr>
          <w:rFonts w:ascii="Cambria" w:hAnsi="Cambria"/>
          <w:b/>
          <w:bCs/>
          <w:color w:val="4F81BD"/>
          <w:sz w:val="26"/>
          <w:szCs w:val="26"/>
          <w:lang w:val="el-GR"/>
        </w:rPr>
        <w:t>Π.</w:t>
      </w:r>
      <w:r>
        <w:rPr>
          <w:rFonts w:ascii="Cambria" w:hAnsi="Cambria"/>
          <w:b/>
          <w:bCs/>
          <w:color w:val="4F81BD"/>
          <w:sz w:val="26"/>
          <w:szCs w:val="26"/>
          <w:lang w:val="el-GR"/>
        </w:rPr>
        <w:t>2</w:t>
      </w:r>
      <w:r w:rsidRPr="00626BB0">
        <w:rPr>
          <w:rFonts w:ascii="Cambria" w:hAnsi="Cambria"/>
          <w:b/>
          <w:bCs/>
          <w:color w:val="4F81BD"/>
          <w:sz w:val="26"/>
          <w:szCs w:val="26"/>
          <w:lang w:val="el-GR"/>
        </w:rPr>
        <w:t xml:space="preserve"> </w:t>
      </w:r>
      <w:r>
        <w:rPr>
          <w:rFonts w:ascii="Cambria" w:hAnsi="Cambria"/>
          <w:b/>
          <w:bCs/>
          <w:color w:val="4F81BD"/>
          <w:sz w:val="26"/>
          <w:szCs w:val="26"/>
          <w:lang w:val="el-GR"/>
        </w:rPr>
        <w:t>Έντυπο ενημερωτικό υλικό</w:t>
      </w:r>
      <w:r w:rsidRPr="00626BB0">
        <w:rPr>
          <w:rFonts w:ascii="Cambria" w:hAnsi="Cambria"/>
          <w:b/>
          <w:bCs/>
          <w:color w:val="4F81BD"/>
          <w:sz w:val="26"/>
          <w:szCs w:val="26"/>
          <w:lang w:val="el-GR"/>
        </w:rPr>
        <w:t xml:space="preserve"> </w:t>
      </w:r>
    </w:p>
    <w:p w14:paraId="280D8951" w14:textId="77777777" w:rsidR="00621DA5" w:rsidRDefault="00621DA5" w:rsidP="00621DA5">
      <w:pPr>
        <w:pStyle w:val="afb"/>
        <w:suppressAutoHyphens w:val="0"/>
        <w:spacing w:line="276" w:lineRule="auto"/>
        <w:ind w:left="426"/>
        <w:rPr>
          <w:lang w:val="el-GR"/>
        </w:rPr>
      </w:pPr>
      <w:r w:rsidRPr="00621DA5">
        <w:rPr>
          <w:lang w:val="el-GR"/>
        </w:rPr>
        <w:t>Για την υλοποίηση του Π.2. προβλέπεται η εκτύπωση έντυπου ενημερωτικού υλικού το οποίο θα περιέχει πληροφορίες για τις δράσεις του προγράμματος και την συμμετοχή των ενδιαφερομένων σε αυτό. Επιπλέον προβλέπεται η δημιουργία πολυτελούς εκδόσεις η οποία θα προβάλει τις επενδύσεις που έχει κάνει η Αναθ</w:t>
      </w:r>
      <w:r>
        <w:rPr>
          <w:lang w:val="el-GR"/>
        </w:rPr>
        <w:t>έτουσα Αρχή</w:t>
      </w:r>
      <w:r w:rsidRPr="00621DA5">
        <w:rPr>
          <w:lang w:val="el-GR"/>
        </w:rPr>
        <w:t>.</w:t>
      </w:r>
    </w:p>
    <w:tbl>
      <w:tblPr>
        <w:tblStyle w:val="aff4"/>
        <w:tblW w:w="9387" w:type="dxa"/>
        <w:jc w:val="center"/>
        <w:tblBorders>
          <w:top w:val="thinThickSmallGap" w:sz="24" w:space="0" w:color="76923C" w:themeColor="accent3" w:themeShade="BF"/>
          <w:left w:val="thinThickSmallGap" w:sz="24" w:space="0" w:color="76923C" w:themeColor="accent3" w:themeShade="BF"/>
          <w:bottom w:val="thickThinSmallGap" w:sz="24" w:space="0" w:color="76923C" w:themeColor="accent3" w:themeShade="BF"/>
          <w:right w:val="thickThinSmallGap" w:sz="24" w:space="0" w:color="76923C" w:themeColor="accent3" w:themeShade="BF"/>
          <w:insideH w:val="single" w:sz="6" w:space="0" w:color="76923C" w:themeColor="accent3" w:themeShade="BF"/>
          <w:insideV w:val="single" w:sz="6" w:space="0" w:color="76923C" w:themeColor="accent3" w:themeShade="BF"/>
        </w:tblBorders>
        <w:tblLayout w:type="fixed"/>
        <w:tblLook w:val="04A0" w:firstRow="1" w:lastRow="0" w:firstColumn="1" w:lastColumn="0" w:noHBand="0" w:noVBand="1"/>
      </w:tblPr>
      <w:tblGrid>
        <w:gridCol w:w="599"/>
        <w:gridCol w:w="1984"/>
        <w:gridCol w:w="2835"/>
        <w:gridCol w:w="1276"/>
        <w:gridCol w:w="1418"/>
        <w:gridCol w:w="1275"/>
      </w:tblGrid>
      <w:tr w:rsidR="00621DA5" w:rsidRPr="00621DA5" w14:paraId="3235840F" w14:textId="77777777" w:rsidTr="00253CD4">
        <w:trPr>
          <w:jc w:val="center"/>
        </w:trPr>
        <w:tc>
          <w:tcPr>
            <w:tcW w:w="599" w:type="dxa"/>
            <w:vAlign w:val="center"/>
          </w:tcPr>
          <w:p w14:paraId="4FC0C4E9" w14:textId="77777777" w:rsidR="00621DA5" w:rsidRPr="00621DA5" w:rsidRDefault="00621DA5" w:rsidP="00977763">
            <w:pPr>
              <w:pStyle w:val="afb"/>
              <w:ind w:left="0"/>
              <w:jc w:val="center"/>
              <w:rPr>
                <w:rFonts w:ascii="Arial Narrow" w:hAnsi="Arial Narrow"/>
                <w:b/>
              </w:rPr>
            </w:pPr>
            <w:r w:rsidRPr="00621DA5">
              <w:rPr>
                <w:rFonts w:ascii="Arial Narrow" w:hAnsi="Arial Narrow"/>
                <w:b/>
              </w:rPr>
              <w:t>α/α</w:t>
            </w:r>
          </w:p>
        </w:tc>
        <w:tc>
          <w:tcPr>
            <w:tcW w:w="1984" w:type="dxa"/>
            <w:vAlign w:val="center"/>
          </w:tcPr>
          <w:p w14:paraId="314EFB7B" w14:textId="77777777" w:rsidR="00621DA5" w:rsidRPr="00621DA5" w:rsidRDefault="00621DA5" w:rsidP="00977763">
            <w:pPr>
              <w:pStyle w:val="afb"/>
              <w:ind w:left="0"/>
              <w:jc w:val="center"/>
              <w:rPr>
                <w:rFonts w:ascii="Arial Narrow" w:hAnsi="Arial Narrow"/>
                <w:b/>
              </w:rPr>
            </w:pPr>
            <w:proofErr w:type="spellStart"/>
            <w:r w:rsidRPr="00621DA5">
              <w:rPr>
                <w:rFonts w:ascii="Arial Narrow" w:hAnsi="Arial Narrow"/>
                <w:b/>
              </w:rPr>
              <w:t>Δράση</w:t>
            </w:r>
            <w:proofErr w:type="spellEnd"/>
            <w:r w:rsidRPr="00621DA5">
              <w:rPr>
                <w:rFonts w:ascii="Arial Narrow" w:hAnsi="Arial Narrow"/>
                <w:b/>
              </w:rPr>
              <w:t xml:space="preserve"> - </w:t>
            </w:r>
            <w:proofErr w:type="spellStart"/>
            <w:r w:rsidRPr="00621DA5">
              <w:rPr>
                <w:rFonts w:ascii="Arial Narrow" w:hAnsi="Arial Narrow"/>
                <w:b/>
              </w:rPr>
              <w:t>Ενέργει</w:t>
            </w:r>
            <w:proofErr w:type="spellEnd"/>
            <w:r w:rsidRPr="00621DA5">
              <w:rPr>
                <w:rFonts w:ascii="Arial Narrow" w:hAnsi="Arial Narrow"/>
                <w:b/>
              </w:rPr>
              <w:t>α</w:t>
            </w:r>
          </w:p>
        </w:tc>
        <w:tc>
          <w:tcPr>
            <w:tcW w:w="2835" w:type="dxa"/>
            <w:vAlign w:val="center"/>
          </w:tcPr>
          <w:p w14:paraId="3E12798C" w14:textId="77777777" w:rsidR="00621DA5" w:rsidRPr="00621DA5" w:rsidRDefault="00621DA5" w:rsidP="00977763">
            <w:pPr>
              <w:pStyle w:val="afb"/>
              <w:ind w:left="0"/>
              <w:jc w:val="center"/>
              <w:rPr>
                <w:rFonts w:ascii="Arial Narrow" w:hAnsi="Arial Narrow"/>
                <w:b/>
              </w:rPr>
            </w:pPr>
            <w:proofErr w:type="spellStart"/>
            <w:r w:rsidRPr="00621DA5">
              <w:rPr>
                <w:rFonts w:ascii="Arial Narrow" w:hAnsi="Arial Narrow"/>
                <w:b/>
              </w:rPr>
              <w:t>Περιγρ</w:t>
            </w:r>
            <w:proofErr w:type="spellEnd"/>
            <w:r w:rsidRPr="00621DA5">
              <w:rPr>
                <w:rFonts w:ascii="Arial Narrow" w:hAnsi="Arial Narrow"/>
                <w:b/>
              </w:rPr>
              <w:t>αφή</w:t>
            </w:r>
          </w:p>
        </w:tc>
        <w:tc>
          <w:tcPr>
            <w:tcW w:w="1276" w:type="dxa"/>
            <w:vAlign w:val="center"/>
          </w:tcPr>
          <w:p w14:paraId="65CDBDDC" w14:textId="77777777" w:rsidR="00621DA5" w:rsidRPr="00621DA5" w:rsidRDefault="00621DA5" w:rsidP="00977763">
            <w:pPr>
              <w:pStyle w:val="afb"/>
              <w:ind w:left="0"/>
              <w:jc w:val="center"/>
              <w:rPr>
                <w:rFonts w:ascii="Arial Narrow" w:hAnsi="Arial Narrow"/>
                <w:b/>
              </w:rPr>
            </w:pPr>
            <w:proofErr w:type="spellStart"/>
            <w:r w:rsidRPr="00621DA5">
              <w:rPr>
                <w:rFonts w:ascii="Arial Narrow" w:hAnsi="Arial Narrow"/>
                <w:b/>
              </w:rPr>
              <w:t>Ποσότητ</w:t>
            </w:r>
            <w:proofErr w:type="spellEnd"/>
            <w:r w:rsidRPr="00621DA5">
              <w:rPr>
                <w:rFonts w:ascii="Arial Narrow" w:hAnsi="Arial Narrow"/>
                <w:b/>
              </w:rPr>
              <w:t>α</w:t>
            </w:r>
          </w:p>
        </w:tc>
        <w:tc>
          <w:tcPr>
            <w:tcW w:w="1418" w:type="dxa"/>
            <w:vAlign w:val="center"/>
          </w:tcPr>
          <w:p w14:paraId="20F97E23" w14:textId="77777777" w:rsidR="00621DA5" w:rsidRPr="00621DA5" w:rsidRDefault="00621DA5" w:rsidP="00977763">
            <w:pPr>
              <w:pStyle w:val="afb"/>
              <w:ind w:left="0"/>
              <w:jc w:val="center"/>
              <w:rPr>
                <w:rFonts w:ascii="Arial Narrow" w:hAnsi="Arial Narrow"/>
                <w:b/>
              </w:rPr>
            </w:pPr>
            <w:proofErr w:type="spellStart"/>
            <w:r w:rsidRPr="00621DA5">
              <w:rPr>
                <w:rFonts w:ascii="Arial Narrow" w:hAnsi="Arial Narrow"/>
                <w:b/>
              </w:rPr>
              <w:t>Κόστος</w:t>
            </w:r>
            <w:proofErr w:type="spellEnd"/>
            <w:r w:rsidRPr="00621DA5">
              <w:rPr>
                <w:rFonts w:ascii="Arial Narrow" w:hAnsi="Arial Narrow"/>
                <w:b/>
              </w:rPr>
              <w:t xml:space="preserve"> / </w:t>
            </w:r>
            <w:proofErr w:type="spellStart"/>
            <w:r w:rsidRPr="00621DA5">
              <w:rPr>
                <w:rFonts w:ascii="Arial Narrow" w:hAnsi="Arial Narrow"/>
                <w:b/>
              </w:rPr>
              <w:t>τεμ</w:t>
            </w:r>
            <w:proofErr w:type="spellEnd"/>
          </w:p>
        </w:tc>
        <w:tc>
          <w:tcPr>
            <w:tcW w:w="1275" w:type="dxa"/>
            <w:vAlign w:val="center"/>
          </w:tcPr>
          <w:p w14:paraId="1E68B6B2" w14:textId="77777777" w:rsidR="00621DA5" w:rsidRPr="00621DA5" w:rsidRDefault="00621DA5" w:rsidP="00977763">
            <w:pPr>
              <w:pStyle w:val="afb"/>
              <w:ind w:left="0"/>
              <w:jc w:val="center"/>
              <w:rPr>
                <w:rFonts w:ascii="Arial Narrow" w:hAnsi="Arial Narrow"/>
                <w:b/>
              </w:rPr>
            </w:pPr>
            <w:proofErr w:type="spellStart"/>
            <w:r w:rsidRPr="00621DA5">
              <w:rPr>
                <w:rFonts w:ascii="Arial Narrow" w:hAnsi="Arial Narrow"/>
                <w:b/>
              </w:rPr>
              <w:t>Συνολικό</w:t>
            </w:r>
            <w:proofErr w:type="spellEnd"/>
            <w:r w:rsidRPr="00621DA5">
              <w:rPr>
                <w:rFonts w:ascii="Arial Narrow" w:hAnsi="Arial Narrow"/>
                <w:b/>
              </w:rPr>
              <w:t xml:space="preserve"> </w:t>
            </w:r>
            <w:proofErr w:type="spellStart"/>
            <w:r w:rsidRPr="00621DA5">
              <w:rPr>
                <w:rFonts w:ascii="Arial Narrow" w:hAnsi="Arial Narrow"/>
                <w:b/>
              </w:rPr>
              <w:t>Κόστος</w:t>
            </w:r>
            <w:proofErr w:type="spellEnd"/>
          </w:p>
        </w:tc>
      </w:tr>
      <w:tr w:rsidR="00621DA5" w:rsidRPr="00621DA5" w14:paraId="7A16FF48" w14:textId="77777777" w:rsidTr="00253CD4">
        <w:trPr>
          <w:jc w:val="center"/>
        </w:trPr>
        <w:tc>
          <w:tcPr>
            <w:tcW w:w="599" w:type="dxa"/>
          </w:tcPr>
          <w:p w14:paraId="4A181288" w14:textId="420E3324" w:rsidR="00621DA5" w:rsidRPr="00621DA5" w:rsidRDefault="006E4629" w:rsidP="00977763">
            <w:pPr>
              <w:pStyle w:val="afb"/>
              <w:ind w:left="0"/>
              <w:rPr>
                <w:rFonts w:ascii="Arial Narrow" w:hAnsi="Arial Narrow"/>
                <w:lang w:val="en-US"/>
              </w:rPr>
            </w:pPr>
            <w:r>
              <w:rPr>
                <w:rFonts w:ascii="Arial Narrow" w:hAnsi="Arial Narrow"/>
                <w:lang w:val="el-GR"/>
              </w:rPr>
              <w:t>2.</w:t>
            </w:r>
            <w:r w:rsidR="00621DA5" w:rsidRPr="00621DA5">
              <w:rPr>
                <w:rFonts w:ascii="Arial Narrow" w:hAnsi="Arial Narrow"/>
                <w:lang w:val="en-US"/>
              </w:rPr>
              <w:t>1</w:t>
            </w:r>
          </w:p>
        </w:tc>
        <w:tc>
          <w:tcPr>
            <w:tcW w:w="1984" w:type="dxa"/>
          </w:tcPr>
          <w:p w14:paraId="188BD881" w14:textId="77777777" w:rsidR="00621DA5" w:rsidRPr="00621DA5" w:rsidRDefault="00621DA5" w:rsidP="00977763">
            <w:pPr>
              <w:pStyle w:val="afb"/>
              <w:ind w:left="0"/>
              <w:rPr>
                <w:rFonts w:ascii="Arial Narrow" w:hAnsi="Arial Narrow"/>
              </w:rPr>
            </w:pPr>
            <w:proofErr w:type="spellStart"/>
            <w:r w:rsidRPr="00621DA5">
              <w:rPr>
                <w:rFonts w:ascii="Arial Narrow" w:hAnsi="Arial Narrow"/>
              </w:rPr>
              <w:t>Έντυ</w:t>
            </w:r>
            <w:proofErr w:type="spellEnd"/>
            <w:r w:rsidRPr="00621DA5">
              <w:rPr>
                <w:rFonts w:ascii="Arial Narrow" w:hAnsi="Arial Narrow"/>
              </w:rPr>
              <w:t xml:space="preserve">πο </w:t>
            </w:r>
            <w:proofErr w:type="spellStart"/>
            <w:r w:rsidRPr="00621DA5">
              <w:rPr>
                <w:rFonts w:ascii="Arial Narrow" w:hAnsi="Arial Narrow"/>
              </w:rPr>
              <w:t>Ενημερωτικό</w:t>
            </w:r>
            <w:proofErr w:type="spellEnd"/>
            <w:r w:rsidRPr="00621DA5">
              <w:rPr>
                <w:rFonts w:ascii="Arial Narrow" w:hAnsi="Arial Narrow"/>
              </w:rPr>
              <w:t xml:space="preserve"> </w:t>
            </w:r>
            <w:proofErr w:type="spellStart"/>
            <w:r w:rsidRPr="00621DA5">
              <w:rPr>
                <w:rFonts w:ascii="Arial Narrow" w:hAnsi="Arial Narrow"/>
              </w:rPr>
              <w:t>Υλικό</w:t>
            </w:r>
            <w:proofErr w:type="spellEnd"/>
          </w:p>
        </w:tc>
        <w:tc>
          <w:tcPr>
            <w:tcW w:w="2835" w:type="dxa"/>
          </w:tcPr>
          <w:p w14:paraId="47FD9252" w14:textId="77777777" w:rsidR="00621DA5" w:rsidRPr="00621DA5" w:rsidRDefault="00621DA5" w:rsidP="00977763">
            <w:pPr>
              <w:pStyle w:val="afb"/>
              <w:ind w:left="0"/>
              <w:rPr>
                <w:rFonts w:ascii="Arial Narrow" w:hAnsi="Arial Narrow"/>
                <w:lang w:val="el-GR"/>
              </w:rPr>
            </w:pPr>
            <w:r w:rsidRPr="00621DA5">
              <w:rPr>
                <w:rFonts w:ascii="Arial Narrow" w:hAnsi="Arial Narrow"/>
                <w:lang w:val="el-GR"/>
              </w:rPr>
              <w:t>Γενικό για όλη την προκήρυξη</w:t>
            </w:r>
          </w:p>
        </w:tc>
        <w:tc>
          <w:tcPr>
            <w:tcW w:w="1276" w:type="dxa"/>
            <w:vAlign w:val="center"/>
          </w:tcPr>
          <w:p w14:paraId="65E33C3D" w14:textId="24751D14" w:rsidR="00621DA5" w:rsidRPr="00621DA5" w:rsidRDefault="000C6F1C" w:rsidP="00977763">
            <w:pPr>
              <w:pStyle w:val="afb"/>
              <w:ind w:left="0"/>
              <w:jc w:val="center"/>
              <w:rPr>
                <w:rFonts w:ascii="Arial Narrow" w:hAnsi="Arial Narrow"/>
              </w:rPr>
            </w:pPr>
            <w:r>
              <w:rPr>
                <w:rFonts w:ascii="Arial Narrow" w:hAnsi="Arial Narrow"/>
              </w:rPr>
              <w:t>10</w:t>
            </w:r>
            <w:r w:rsidR="00621DA5" w:rsidRPr="00621DA5">
              <w:rPr>
                <w:rFonts w:ascii="Arial Narrow" w:hAnsi="Arial Narrow"/>
              </w:rPr>
              <w:t>.000</w:t>
            </w:r>
          </w:p>
        </w:tc>
        <w:tc>
          <w:tcPr>
            <w:tcW w:w="1418" w:type="dxa"/>
            <w:vAlign w:val="center"/>
          </w:tcPr>
          <w:p w14:paraId="598AD1F1" w14:textId="1847F0A8" w:rsidR="00621DA5" w:rsidRPr="006D26BB" w:rsidRDefault="0067623A" w:rsidP="00977763">
            <w:pPr>
              <w:pStyle w:val="afb"/>
              <w:ind w:left="0"/>
              <w:jc w:val="center"/>
              <w:rPr>
                <w:rFonts w:ascii="Arial Narrow" w:hAnsi="Arial Narrow"/>
              </w:rPr>
            </w:pPr>
            <w:r>
              <w:rPr>
                <w:rFonts w:ascii="Arial Narrow" w:hAnsi="Arial Narrow"/>
              </w:rPr>
              <w:t>0,</w:t>
            </w:r>
            <w:r w:rsidR="003504AD">
              <w:rPr>
                <w:rFonts w:ascii="Arial Narrow" w:hAnsi="Arial Narrow"/>
                <w:lang w:val="el-GR"/>
              </w:rPr>
              <w:t>21</w:t>
            </w:r>
            <w:r w:rsidR="00621DA5" w:rsidRPr="006D26BB">
              <w:rPr>
                <w:rFonts w:ascii="Arial Narrow" w:hAnsi="Arial Narrow"/>
              </w:rPr>
              <w:t>€</w:t>
            </w:r>
          </w:p>
        </w:tc>
        <w:tc>
          <w:tcPr>
            <w:tcW w:w="1275" w:type="dxa"/>
            <w:vAlign w:val="center"/>
          </w:tcPr>
          <w:p w14:paraId="3DA4E5F7" w14:textId="0E8237BC" w:rsidR="00621DA5" w:rsidRPr="006D26BB" w:rsidRDefault="0067623A" w:rsidP="00977763">
            <w:pPr>
              <w:pStyle w:val="afb"/>
              <w:ind w:left="0"/>
              <w:jc w:val="center"/>
              <w:rPr>
                <w:rFonts w:ascii="Arial Narrow" w:hAnsi="Arial Narrow"/>
              </w:rPr>
            </w:pPr>
            <w:r>
              <w:rPr>
                <w:rFonts w:ascii="Arial Narrow" w:hAnsi="Arial Narrow"/>
                <w:lang w:val="el-GR"/>
              </w:rPr>
              <w:t>2</w:t>
            </w:r>
            <w:r>
              <w:rPr>
                <w:rFonts w:ascii="Arial Narrow" w:hAnsi="Arial Narrow"/>
              </w:rPr>
              <w:t>.</w:t>
            </w:r>
            <w:r w:rsidR="003504AD">
              <w:rPr>
                <w:rFonts w:ascii="Arial Narrow" w:hAnsi="Arial Narrow"/>
                <w:lang w:val="el-GR"/>
              </w:rPr>
              <w:t>1</w:t>
            </w:r>
            <w:r w:rsidR="000C6F1C">
              <w:rPr>
                <w:rFonts w:ascii="Arial Narrow" w:hAnsi="Arial Narrow"/>
              </w:rPr>
              <w:t>0</w:t>
            </w:r>
            <w:r w:rsidR="00621DA5" w:rsidRPr="006D26BB">
              <w:rPr>
                <w:rFonts w:ascii="Arial Narrow" w:hAnsi="Arial Narrow"/>
              </w:rPr>
              <w:t>0,00€</w:t>
            </w:r>
          </w:p>
        </w:tc>
      </w:tr>
      <w:tr w:rsidR="00621DA5" w:rsidRPr="003504AD" w14:paraId="441C0AF6" w14:textId="77777777" w:rsidTr="00253CD4">
        <w:trPr>
          <w:jc w:val="center"/>
        </w:trPr>
        <w:tc>
          <w:tcPr>
            <w:tcW w:w="599" w:type="dxa"/>
          </w:tcPr>
          <w:p w14:paraId="5F4C6317" w14:textId="35CCBDD3" w:rsidR="00621DA5" w:rsidRPr="00621DA5" w:rsidRDefault="006E4629" w:rsidP="00977763">
            <w:pPr>
              <w:pStyle w:val="afb"/>
              <w:ind w:left="0"/>
              <w:rPr>
                <w:rFonts w:ascii="Arial Narrow" w:hAnsi="Arial Narrow"/>
                <w:lang w:val="en-US"/>
              </w:rPr>
            </w:pPr>
            <w:r>
              <w:rPr>
                <w:rFonts w:ascii="Arial Narrow" w:hAnsi="Arial Narrow"/>
                <w:lang w:val="el-GR"/>
              </w:rPr>
              <w:t>2.</w:t>
            </w:r>
            <w:r w:rsidR="00621DA5" w:rsidRPr="00621DA5">
              <w:rPr>
                <w:rFonts w:ascii="Arial Narrow" w:hAnsi="Arial Narrow"/>
                <w:lang w:val="en-US"/>
              </w:rPr>
              <w:t>2</w:t>
            </w:r>
          </w:p>
        </w:tc>
        <w:tc>
          <w:tcPr>
            <w:tcW w:w="1984" w:type="dxa"/>
          </w:tcPr>
          <w:p w14:paraId="108265D1" w14:textId="77777777" w:rsidR="00621DA5" w:rsidRPr="00621DA5" w:rsidRDefault="00621DA5" w:rsidP="00977763">
            <w:pPr>
              <w:pStyle w:val="afb"/>
              <w:ind w:left="0"/>
              <w:rPr>
                <w:rFonts w:ascii="Arial Narrow" w:hAnsi="Arial Narrow"/>
              </w:rPr>
            </w:pPr>
            <w:proofErr w:type="spellStart"/>
            <w:r w:rsidRPr="00621DA5">
              <w:rPr>
                <w:rFonts w:ascii="Arial Narrow" w:hAnsi="Arial Narrow"/>
              </w:rPr>
              <w:t>Έντυ</w:t>
            </w:r>
            <w:proofErr w:type="spellEnd"/>
            <w:r w:rsidRPr="00621DA5">
              <w:rPr>
                <w:rFonts w:ascii="Arial Narrow" w:hAnsi="Arial Narrow"/>
              </w:rPr>
              <w:t xml:space="preserve">πο </w:t>
            </w:r>
            <w:proofErr w:type="spellStart"/>
            <w:r w:rsidRPr="00621DA5">
              <w:rPr>
                <w:rFonts w:ascii="Arial Narrow" w:hAnsi="Arial Narrow"/>
              </w:rPr>
              <w:t>Ενημερωτικό</w:t>
            </w:r>
            <w:proofErr w:type="spellEnd"/>
            <w:r w:rsidRPr="00621DA5">
              <w:rPr>
                <w:rFonts w:ascii="Arial Narrow" w:hAnsi="Arial Narrow"/>
              </w:rPr>
              <w:t xml:space="preserve"> </w:t>
            </w:r>
            <w:proofErr w:type="spellStart"/>
            <w:r w:rsidRPr="00621DA5">
              <w:rPr>
                <w:rFonts w:ascii="Arial Narrow" w:hAnsi="Arial Narrow"/>
              </w:rPr>
              <w:t>Υλικό</w:t>
            </w:r>
            <w:proofErr w:type="spellEnd"/>
            <w:r w:rsidRPr="00621DA5">
              <w:rPr>
                <w:rFonts w:ascii="Arial Narrow" w:hAnsi="Arial Narrow"/>
              </w:rPr>
              <w:t xml:space="preserve"> </w:t>
            </w:r>
          </w:p>
        </w:tc>
        <w:tc>
          <w:tcPr>
            <w:tcW w:w="2835" w:type="dxa"/>
          </w:tcPr>
          <w:p w14:paraId="7588AB16" w14:textId="644E1861" w:rsidR="00621DA5" w:rsidRPr="00621DA5" w:rsidRDefault="00621DA5" w:rsidP="000C6F1C">
            <w:pPr>
              <w:pStyle w:val="afb"/>
              <w:ind w:left="0"/>
              <w:rPr>
                <w:rFonts w:ascii="Arial Narrow" w:hAnsi="Arial Narrow"/>
              </w:rPr>
            </w:pPr>
            <w:r w:rsidRPr="00621DA5">
              <w:rPr>
                <w:rFonts w:ascii="Arial Narrow" w:hAnsi="Arial Narrow"/>
                <w:lang w:val="el-GR"/>
              </w:rPr>
              <w:t xml:space="preserve">Ενημερωτικό Υλικό με τις βασικές πληροφορίες για κάθε </w:t>
            </w:r>
            <w:proofErr w:type="spellStart"/>
            <w:r w:rsidRPr="00621DA5">
              <w:rPr>
                <w:rFonts w:ascii="Arial Narrow" w:hAnsi="Arial Narrow"/>
                <w:lang w:val="el-GR"/>
              </w:rPr>
              <w:t>υποδράση</w:t>
            </w:r>
            <w:proofErr w:type="spellEnd"/>
            <w:r w:rsidRPr="00621DA5">
              <w:rPr>
                <w:rFonts w:ascii="Arial Narrow" w:hAnsi="Arial Narrow"/>
                <w:lang w:val="el-GR"/>
              </w:rPr>
              <w:t xml:space="preserve">. </w:t>
            </w:r>
            <w:r w:rsidRPr="00621DA5">
              <w:rPr>
                <w:rFonts w:ascii="Arial Narrow" w:hAnsi="Arial Narrow"/>
              </w:rPr>
              <w:t>(8 υπ</w:t>
            </w:r>
            <w:proofErr w:type="spellStart"/>
            <w:r w:rsidRPr="00621DA5">
              <w:rPr>
                <w:rFonts w:ascii="Arial Narrow" w:hAnsi="Arial Narrow"/>
              </w:rPr>
              <w:t>οδράσεις</w:t>
            </w:r>
            <w:proofErr w:type="spellEnd"/>
            <w:r w:rsidRPr="00621DA5">
              <w:rPr>
                <w:rFonts w:ascii="Arial Narrow" w:hAnsi="Arial Narrow"/>
              </w:rPr>
              <w:t xml:space="preserve"> χ </w:t>
            </w:r>
            <w:r w:rsidR="000C6F1C">
              <w:rPr>
                <w:rFonts w:ascii="Arial Narrow" w:hAnsi="Arial Narrow"/>
              </w:rPr>
              <w:t>3</w:t>
            </w:r>
            <w:r w:rsidRPr="00621DA5">
              <w:rPr>
                <w:rFonts w:ascii="Arial Narrow" w:hAnsi="Arial Narrow"/>
              </w:rPr>
              <w:t xml:space="preserve">.000 </w:t>
            </w:r>
            <w:proofErr w:type="spellStart"/>
            <w:r w:rsidRPr="00621DA5">
              <w:rPr>
                <w:rFonts w:ascii="Arial Narrow" w:hAnsi="Arial Narrow"/>
              </w:rPr>
              <w:t>έντυ</w:t>
            </w:r>
            <w:proofErr w:type="spellEnd"/>
            <w:r w:rsidRPr="00621DA5">
              <w:rPr>
                <w:rFonts w:ascii="Arial Narrow" w:hAnsi="Arial Narrow"/>
              </w:rPr>
              <w:t xml:space="preserve">πα) </w:t>
            </w:r>
          </w:p>
        </w:tc>
        <w:tc>
          <w:tcPr>
            <w:tcW w:w="1276" w:type="dxa"/>
            <w:vAlign w:val="center"/>
          </w:tcPr>
          <w:p w14:paraId="1718529F" w14:textId="29F7829B" w:rsidR="00621DA5" w:rsidRPr="00621DA5" w:rsidRDefault="000C6F1C" w:rsidP="00977763">
            <w:pPr>
              <w:pStyle w:val="afb"/>
              <w:ind w:left="0"/>
              <w:jc w:val="center"/>
              <w:rPr>
                <w:rFonts w:ascii="Arial Narrow" w:hAnsi="Arial Narrow"/>
              </w:rPr>
            </w:pPr>
            <w:r>
              <w:rPr>
                <w:rFonts w:ascii="Arial Narrow" w:hAnsi="Arial Narrow"/>
              </w:rPr>
              <w:t>24</w:t>
            </w:r>
            <w:r w:rsidR="00621DA5" w:rsidRPr="00621DA5">
              <w:rPr>
                <w:rFonts w:ascii="Arial Narrow" w:hAnsi="Arial Narrow"/>
              </w:rPr>
              <w:t>.000</w:t>
            </w:r>
          </w:p>
        </w:tc>
        <w:tc>
          <w:tcPr>
            <w:tcW w:w="1418" w:type="dxa"/>
            <w:vAlign w:val="center"/>
          </w:tcPr>
          <w:p w14:paraId="1B265955" w14:textId="38B8DA03" w:rsidR="00621DA5" w:rsidRPr="006D26BB" w:rsidRDefault="0067623A" w:rsidP="00977763">
            <w:pPr>
              <w:pStyle w:val="afb"/>
              <w:ind w:left="0"/>
              <w:jc w:val="center"/>
              <w:rPr>
                <w:rFonts w:ascii="Arial Narrow" w:hAnsi="Arial Narrow"/>
              </w:rPr>
            </w:pPr>
            <w:r>
              <w:rPr>
                <w:rFonts w:ascii="Arial Narrow" w:hAnsi="Arial Narrow"/>
              </w:rPr>
              <w:t>0,</w:t>
            </w:r>
            <w:r w:rsidR="003504AD">
              <w:rPr>
                <w:rFonts w:ascii="Arial Narrow" w:hAnsi="Arial Narrow"/>
                <w:lang w:val="el-GR"/>
              </w:rPr>
              <w:t>21</w:t>
            </w:r>
            <w:r w:rsidR="00621DA5" w:rsidRPr="006D26BB">
              <w:rPr>
                <w:rFonts w:ascii="Arial Narrow" w:hAnsi="Arial Narrow"/>
              </w:rPr>
              <w:t>€</w:t>
            </w:r>
          </w:p>
        </w:tc>
        <w:tc>
          <w:tcPr>
            <w:tcW w:w="1275" w:type="dxa"/>
            <w:vAlign w:val="center"/>
          </w:tcPr>
          <w:p w14:paraId="293DD4DE" w14:textId="28277FDE" w:rsidR="00621DA5" w:rsidRPr="000C6F1C" w:rsidRDefault="003504AD" w:rsidP="00977763">
            <w:pPr>
              <w:pStyle w:val="afb"/>
              <w:ind w:left="0"/>
              <w:jc w:val="center"/>
              <w:rPr>
                <w:rFonts w:ascii="Arial Narrow" w:hAnsi="Arial Narrow"/>
                <w:lang w:val="el-GR"/>
              </w:rPr>
            </w:pPr>
            <w:r>
              <w:rPr>
                <w:rFonts w:ascii="Arial Narrow" w:hAnsi="Arial Narrow"/>
                <w:lang w:val="el-GR"/>
              </w:rPr>
              <w:t>5</w:t>
            </w:r>
            <w:r w:rsidR="000C6F1C" w:rsidRPr="000C6F1C">
              <w:rPr>
                <w:rFonts w:ascii="Arial Narrow" w:hAnsi="Arial Narrow"/>
                <w:lang w:val="el-GR"/>
              </w:rPr>
              <w:t>.</w:t>
            </w:r>
            <w:r>
              <w:rPr>
                <w:rFonts w:ascii="Arial Narrow" w:hAnsi="Arial Narrow"/>
                <w:lang w:val="el-GR"/>
              </w:rPr>
              <w:t>040</w:t>
            </w:r>
            <w:r w:rsidR="00621DA5" w:rsidRPr="000C6F1C">
              <w:rPr>
                <w:rFonts w:ascii="Arial Narrow" w:hAnsi="Arial Narrow"/>
                <w:lang w:val="el-GR"/>
              </w:rPr>
              <w:t>,00€</w:t>
            </w:r>
          </w:p>
        </w:tc>
      </w:tr>
      <w:tr w:rsidR="00621DA5" w:rsidRPr="003504AD" w14:paraId="7BE430C2" w14:textId="77777777" w:rsidTr="00253CD4">
        <w:trPr>
          <w:jc w:val="center"/>
        </w:trPr>
        <w:tc>
          <w:tcPr>
            <w:tcW w:w="5418" w:type="dxa"/>
            <w:gridSpan w:val="3"/>
          </w:tcPr>
          <w:p w14:paraId="2B9D5F4E" w14:textId="77777777" w:rsidR="00621DA5" w:rsidRPr="003504AD" w:rsidRDefault="00621DA5" w:rsidP="00977763">
            <w:pPr>
              <w:pStyle w:val="afb"/>
              <w:ind w:left="0"/>
              <w:rPr>
                <w:rFonts w:ascii="Arial Narrow" w:hAnsi="Arial Narrow"/>
                <w:lang w:val="el-GR"/>
              </w:rPr>
            </w:pPr>
            <w:r w:rsidRPr="003504AD">
              <w:rPr>
                <w:rFonts w:ascii="Arial Narrow" w:hAnsi="Arial Narrow"/>
                <w:lang w:val="el-GR"/>
              </w:rPr>
              <w:t>Σύνολο</w:t>
            </w:r>
          </w:p>
        </w:tc>
        <w:tc>
          <w:tcPr>
            <w:tcW w:w="1276" w:type="dxa"/>
            <w:vAlign w:val="center"/>
          </w:tcPr>
          <w:p w14:paraId="4F5DF9B1" w14:textId="77777777" w:rsidR="00621DA5" w:rsidRPr="003504AD" w:rsidRDefault="00621DA5" w:rsidP="00977763">
            <w:pPr>
              <w:pStyle w:val="afb"/>
              <w:ind w:left="0"/>
              <w:jc w:val="center"/>
              <w:rPr>
                <w:rFonts w:ascii="Arial Narrow" w:hAnsi="Arial Narrow"/>
                <w:lang w:val="el-GR"/>
              </w:rPr>
            </w:pPr>
          </w:p>
        </w:tc>
        <w:tc>
          <w:tcPr>
            <w:tcW w:w="1418" w:type="dxa"/>
            <w:vAlign w:val="center"/>
          </w:tcPr>
          <w:p w14:paraId="6340EAA4" w14:textId="77777777" w:rsidR="00621DA5" w:rsidRPr="003504AD" w:rsidRDefault="00621DA5" w:rsidP="00977763">
            <w:pPr>
              <w:pStyle w:val="afb"/>
              <w:ind w:left="0"/>
              <w:jc w:val="center"/>
              <w:rPr>
                <w:rFonts w:ascii="Arial Narrow" w:hAnsi="Arial Narrow"/>
                <w:lang w:val="el-GR"/>
              </w:rPr>
            </w:pPr>
          </w:p>
        </w:tc>
        <w:tc>
          <w:tcPr>
            <w:tcW w:w="1275" w:type="dxa"/>
            <w:vAlign w:val="center"/>
          </w:tcPr>
          <w:p w14:paraId="4C7692A2" w14:textId="52E39C36" w:rsidR="00621DA5" w:rsidRPr="0067623A" w:rsidRDefault="003504AD" w:rsidP="00977763">
            <w:pPr>
              <w:pStyle w:val="afb"/>
              <w:ind w:left="0"/>
              <w:jc w:val="center"/>
              <w:rPr>
                <w:rFonts w:ascii="Arial Narrow" w:hAnsi="Arial Narrow"/>
                <w:b/>
                <w:highlight w:val="yellow"/>
                <w:lang w:val="el-GR"/>
              </w:rPr>
            </w:pPr>
            <w:r w:rsidRPr="006044A1">
              <w:rPr>
                <w:rFonts w:ascii="Arial Narrow" w:hAnsi="Arial Narrow"/>
                <w:b/>
                <w:lang w:val="el-GR"/>
              </w:rPr>
              <w:t>7.140</w:t>
            </w:r>
            <w:r w:rsidR="0067623A" w:rsidRPr="006044A1">
              <w:rPr>
                <w:rFonts w:ascii="Arial Narrow" w:hAnsi="Arial Narrow"/>
                <w:b/>
                <w:lang w:val="el-GR"/>
              </w:rPr>
              <w:t>,00</w:t>
            </w:r>
            <w:r w:rsidR="00621DA5" w:rsidRPr="006044A1">
              <w:rPr>
                <w:rFonts w:ascii="Arial Narrow" w:hAnsi="Arial Narrow"/>
                <w:b/>
                <w:lang w:val="el-GR"/>
              </w:rPr>
              <w:t>€</w:t>
            </w:r>
          </w:p>
        </w:tc>
      </w:tr>
    </w:tbl>
    <w:p w14:paraId="3CEDEDE6" w14:textId="77777777" w:rsidR="00382278" w:rsidRPr="00382278" w:rsidRDefault="00382278" w:rsidP="00253CD4">
      <w:pPr>
        <w:pStyle w:val="afb"/>
        <w:numPr>
          <w:ilvl w:val="0"/>
          <w:numId w:val="14"/>
        </w:numPr>
        <w:suppressAutoHyphens w:val="0"/>
        <w:spacing w:line="276" w:lineRule="auto"/>
        <w:rPr>
          <w:rFonts w:ascii="Arial Narrow" w:hAnsi="Arial Narrow"/>
          <w:b/>
          <w:sz w:val="24"/>
          <w:lang w:val="el-GR"/>
        </w:rPr>
      </w:pPr>
      <w:r w:rsidRPr="00382278">
        <w:rPr>
          <w:rFonts w:ascii="Arial Narrow" w:hAnsi="Arial Narrow"/>
          <w:b/>
          <w:sz w:val="24"/>
          <w:lang w:val="el-GR"/>
        </w:rPr>
        <w:t>Το γενικό έντυπο για όλη την προκήρυξη θα πληροί τις παρακάτω τεχνικές προδιαγραφές</w:t>
      </w:r>
    </w:p>
    <w:p w14:paraId="0ECC7530" w14:textId="77777777" w:rsidR="00382278" w:rsidRPr="00382278" w:rsidRDefault="00382278" w:rsidP="00382278">
      <w:pPr>
        <w:pStyle w:val="afb"/>
        <w:ind w:left="360"/>
        <w:rPr>
          <w:rFonts w:ascii="Arial Narrow" w:hAnsi="Arial Narrow"/>
          <w:sz w:val="24"/>
          <w:lang w:val="el-GR"/>
        </w:rPr>
      </w:pPr>
    </w:p>
    <w:p w14:paraId="35EAD5DA" w14:textId="5B5AA83F" w:rsidR="00416C19" w:rsidRPr="003504AD" w:rsidRDefault="00416C19" w:rsidP="00416C19">
      <w:pPr>
        <w:pStyle w:val="afb"/>
        <w:numPr>
          <w:ilvl w:val="0"/>
          <w:numId w:val="15"/>
        </w:numPr>
        <w:suppressAutoHyphens w:val="0"/>
        <w:spacing w:line="276" w:lineRule="auto"/>
        <w:ind w:left="1418"/>
        <w:rPr>
          <w:rFonts w:ascii="Arial Narrow" w:hAnsi="Arial Narrow"/>
          <w:sz w:val="24"/>
          <w:lang w:val="el-GR"/>
        </w:rPr>
      </w:pPr>
      <w:r w:rsidRPr="003504AD">
        <w:rPr>
          <w:rFonts w:ascii="Arial Narrow" w:hAnsi="Arial Narrow"/>
          <w:sz w:val="24"/>
          <w:lang w:val="el-GR"/>
        </w:rPr>
        <w:t xml:space="preserve">Ανάπτυξη Δημιουργικού και μακέτας </w:t>
      </w:r>
    </w:p>
    <w:p w14:paraId="6C901DF4" w14:textId="77777777" w:rsidR="00254AC6" w:rsidRPr="0087304A" w:rsidRDefault="00254AC6" w:rsidP="00253CD4">
      <w:pPr>
        <w:pStyle w:val="afb"/>
        <w:numPr>
          <w:ilvl w:val="0"/>
          <w:numId w:val="15"/>
        </w:numPr>
        <w:suppressAutoHyphens w:val="0"/>
        <w:spacing w:line="276" w:lineRule="auto"/>
        <w:ind w:left="1418"/>
        <w:rPr>
          <w:rFonts w:ascii="Arial Narrow" w:hAnsi="Arial Narrow"/>
          <w:sz w:val="24"/>
          <w:lang w:val="el-GR"/>
        </w:rPr>
      </w:pPr>
      <w:r w:rsidRPr="0087304A">
        <w:rPr>
          <w:rFonts w:ascii="Arial Narrow" w:hAnsi="Arial Narrow"/>
          <w:sz w:val="24"/>
          <w:lang w:val="el-GR"/>
        </w:rPr>
        <w:t xml:space="preserve">Έντυπο τρίπτυχο Α4 </w:t>
      </w:r>
    </w:p>
    <w:p w14:paraId="757A89A0" w14:textId="77777777" w:rsidR="00254AC6" w:rsidRPr="0087304A" w:rsidRDefault="00254AC6" w:rsidP="00253CD4">
      <w:pPr>
        <w:pStyle w:val="afb"/>
        <w:numPr>
          <w:ilvl w:val="0"/>
          <w:numId w:val="15"/>
        </w:numPr>
        <w:suppressAutoHyphens w:val="0"/>
        <w:spacing w:line="276" w:lineRule="auto"/>
        <w:ind w:left="1418"/>
        <w:rPr>
          <w:rFonts w:ascii="Arial Narrow" w:hAnsi="Arial Narrow"/>
          <w:sz w:val="24"/>
          <w:lang w:val="el-GR"/>
        </w:rPr>
      </w:pPr>
      <w:r w:rsidRPr="0087304A">
        <w:rPr>
          <w:rFonts w:ascii="Arial Narrow" w:hAnsi="Arial Narrow"/>
          <w:sz w:val="24"/>
          <w:lang w:val="el-GR"/>
        </w:rPr>
        <w:lastRenderedPageBreak/>
        <w:t xml:space="preserve">Τετραχρωμία και στις δύο πλευρές </w:t>
      </w:r>
    </w:p>
    <w:p w14:paraId="54B863BD" w14:textId="35E8F000" w:rsidR="00382278" w:rsidRPr="0087304A" w:rsidRDefault="00254AC6" w:rsidP="00253CD4">
      <w:pPr>
        <w:pStyle w:val="afb"/>
        <w:numPr>
          <w:ilvl w:val="0"/>
          <w:numId w:val="15"/>
        </w:numPr>
        <w:suppressAutoHyphens w:val="0"/>
        <w:spacing w:line="276" w:lineRule="auto"/>
        <w:ind w:left="1418"/>
        <w:rPr>
          <w:rFonts w:ascii="Arial Narrow" w:hAnsi="Arial Narrow"/>
          <w:sz w:val="24"/>
          <w:lang w:val="el-GR"/>
        </w:rPr>
      </w:pPr>
      <w:r w:rsidRPr="0087304A">
        <w:rPr>
          <w:rFonts w:ascii="Arial Narrow" w:hAnsi="Arial Narrow"/>
          <w:sz w:val="24"/>
          <w:lang w:val="el-GR"/>
        </w:rPr>
        <w:t>Χαρτί</w:t>
      </w:r>
      <w:r w:rsidR="0087304A" w:rsidRPr="0087304A">
        <w:rPr>
          <w:rFonts w:ascii="Arial Narrow" w:hAnsi="Arial Narrow"/>
          <w:sz w:val="24"/>
          <w:lang w:val="el-GR"/>
        </w:rPr>
        <w:t xml:space="preserve"> </w:t>
      </w:r>
      <w:r w:rsidR="0087304A" w:rsidRPr="0087304A">
        <w:rPr>
          <w:rFonts w:ascii="Arial Narrow" w:hAnsi="Arial Narrow"/>
          <w:sz w:val="24"/>
          <w:lang w:val="en-US"/>
        </w:rPr>
        <w:t>velvet</w:t>
      </w:r>
      <w:r w:rsidRPr="0087304A">
        <w:rPr>
          <w:rFonts w:ascii="Arial Narrow" w:hAnsi="Arial Narrow"/>
          <w:sz w:val="24"/>
          <w:lang w:val="el-GR"/>
        </w:rPr>
        <w:t xml:space="preserve"> </w:t>
      </w:r>
      <w:r w:rsidR="003504AD">
        <w:rPr>
          <w:rFonts w:ascii="Arial Narrow" w:hAnsi="Arial Narrow"/>
          <w:sz w:val="24"/>
          <w:lang w:val="el-GR"/>
        </w:rPr>
        <w:t>22</w:t>
      </w:r>
      <w:r w:rsidRPr="0087304A">
        <w:rPr>
          <w:rFonts w:ascii="Arial Narrow" w:hAnsi="Arial Narrow"/>
          <w:sz w:val="24"/>
          <w:lang w:val="el-GR"/>
        </w:rPr>
        <w:t xml:space="preserve">0 </w:t>
      </w:r>
      <w:proofErr w:type="spellStart"/>
      <w:r w:rsidRPr="0087304A">
        <w:rPr>
          <w:rFonts w:ascii="Arial Narrow" w:hAnsi="Arial Narrow"/>
          <w:sz w:val="24"/>
          <w:lang w:val="el-GR"/>
        </w:rPr>
        <w:t>γρ</w:t>
      </w:r>
      <w:proofErr w:type="spellEnd"/>
    </w:p>
    <w:p w14:paraId="40D7376E" w14:textId="12825240" w:rsidR="00382278" w:rsidRPr="0087304A" w:rsidRDefault="009354D6" w:rsidP="00253CD4">
      <w:pPr>
        <w:pStyle w:val="afb"/>
        <w:numPr>
          <w:ilvl w:val="0"/>
          <w:numId w:val="15"/>
        </w:numPr>
        <w:suppressAutoHyphens w:val="0"/>
        <w:spacing w:line="276" w:lineRule="auto"/>
        <w:ind w:left="1418"/>
        <w:rPr>
          <w:rFonts w:ascii="Arial Narrow" w:hAnsi="Arial Narrow"/>
          <w:sz w:val="24"/>
        </w:rPr>
      </w:pPr>
      <w:r>
        <w:rPr>
          <w:rFonts w:ascii="Arial Narrow" w:hAnsi="Arial Narrow"/>
          <w:sz w:val="24"/>
          <w:lang w:val="el-GR"/>
        </w:rPr>
        <w:t>10</w:t>
      </w:r>
      <w:r w:rsidR="00254AC6" w:rsidRPr="0087304A">
        <w:rPr>
          <w:rFonts w:ascii="Arial Narrow" w:hAnsi="Arial Narrow"/>
          <w:sz w:val="24"/>
          <w:lang w:val="el-GR"/>
        </w:rPr>
        <w:t xml:space="preserve">.000 </w:t>
      </w:r>
      <w:proofErr w:type="spellStart"/>
      <w:r w:rsidR="00254AC6" w:rsidRPr="0087304A">
        <w:rPr>
          <w:rFonts w:ascii="Arial Narrow" w:hAnsi="Arial Narrow"/>
          <w:sz w:val="24"/>
          <w:lang w:val="el-GR"/>
        </w:rPr>
        <w:t>τεμ</w:t>
      </w:r>
      <w:proofErr w:type="spellEnd"/>
    </w:p>
    <w:p w14:paraId="6352DE25" w14:textId="77777777" w:rsidR="00382278" w:rsidRDefault="00382278" w:rsidP="00382278">
      <w:pPr>
        <w:pStyle w:val="afb"/>
        <w:ind w:left="1418"/>
        <w:rPr>
          <w:rFonts w:ascii="Arial Narrow" w:hAnsi="Arial Narrow"/>
          <w:sz w:val="24"/>
        </w:rPr>
      </w:pPr>
    </w:p>
    <w:p w14:paraId="7D2120A2" w14:textId="77777777" w:rsidR="00382278" w:rsidRPr="00382278" w:rsidRDefault="00382278" w:rsidP="00253CD4">
      <w:pPr>
        <w:pStyle w:val="afb"/>
        <w:numPr>
          <w:ilvl w:val="0"/>
          <w:numId w:val="14"/>
        </w:numPr>
        <w:suppressAutoHyphens w:val="0"/>
        <w:spacing w:line="276" w:lineRule="auto"/>
        <w:rPr>
          <w:rFonts w:ascii="Arial Narrow" w:hAnsi="Arial Narrow"/>
          <w:b/>
          <w:sz w:val="24"/>
          <w:lang w:val="el-GR"/>
        </w:rPr>
      </w:pPr>
      <w:r w:rsidRPr="00382278">
        <w:rPr>
          <w:rFonts w:ascii="Arial Narrow" w:hAnsi="Arial Narrow"/>
          <w:b/>
          <w:sz w:val="24"/>
          <w:lang w:val="el-GR"/>
        </w:rPr>
        <w:t xml:space="preserve">Το Ενημερωτικό Υλικό με τις βασικές πληροφορίες για κάθε </w:t>
      </w:r>
      <w:proofErr w:type="spellStart"/>
      <w:r w:rsidRPr="00382278">
        <w:rPr>
          <w:rFonts w:ascii="Arial Narrow" w:hAnsi="Arial Narrow"/>
          <w:b/>
          <w:sz w:val="24"/>
          <w:lang w:val="el-GR"/>
        </w:rPr>
        <w:t>υποδράση</w:t>
      </w:r>
      <w:proofErr w:type="spellEnd"/>
      <w:r w:rsidRPr="00382278">
        <w:rPr>
          <w:rFonts w:ascii="Arial Narrow" w:hAnsi="Arial Narrow"/>
          <w:b/>
          <w:sz w:val="24"/>
          <w:lang w:val="el-GR"/>
        </w:rPr>
        <w:t xml:space="preserve"> θα πληροί τις παρακάτω τεχνικές προδιαγραφές. </w:t>
      </w:r>
    </w:p>
    <w:p w14:paraId="7AEDD5F8" w14:textId="77777777" w:rsidR="00382278" w:rsidRPr="00382278" w:rsidRDefault="00382278" w:rsidP="00382278">
      <w:pPr>
        <w:pStyle w:val="afb"/>
        <w:ind w:left="1080"/>
        <w:rPr>
          <w:rFonts w:ascii="Arial Narrow" w:hAnsi="Arial Narrow"/>
          <w:sz w:val="24"/>
          <w:lang w:val="el-GR"/>
        </w:rPr>
      </w:pPr>
    </w:p>
    <w:p w14:paraId="3FF56BC1" w14:textId="779D2A15" w:rsidR="00416C19" w:rsidRPr="00416C19" w:rsidRDefault="00416C19" w:rsidP="00416C19">
      <w:pPr>
        <w:pStyle w:val="afb"/>
        <w:numPr>
          <w:ilvl w:val="0"/>
          <w:numId w:val="15"/>
        </w:numPr>
        <w:suppressAutoHyphens w:val="0"/>
        <w:spacing w:line="276" w:lineRule="auto"/>
        <w:ind w:left="1418"/>
        <w:rPr>
          <w:rFonts w:ascii="Arial Narrow" w:hAnsi="Arial Narrow"/>
          <w:sz w:val="24"/>
          <w:lang w:val="el-GR"/>
        </w:rPr>
      </w:pPr>
      <w:r w:rsidRPr="00416C19">
        <w:rPr>
          <w:rFonts w:ascii="Arial Narrow" w:hAnsi="Arial Narrow"/>
          <w:sz w:val="24"/>
          <w:lang w:val="el-GR"/>
        </w:rPr>
        <w:t xml:space="preserve">Ανάπτυξη Δημιουργικού και μακέτας </w:t>
      </w:r>
      <w:r>
        <w:rPr>
          <w:rFonts w:ascii="Arial Narrow" w:hAnsi="Arial Narrow"/>
          <w:sz w:val="24"/>
          <w:lang w:val="el-GR"/>
        </w:rPr>
        <w:t>κάθε εντύπου</w:t>
      </w:r>
    </w:p>
    <w:p w14:paraId="76BF1ADD" w14:textId="77777777" w:rsidR="00254AC6" w:rsidRPr="0087304A" w:rsidRDefault="00254AC6" w:rsidP="00254AC6">
      <w:pPr>
        <w:pStyle w:val="afb"/>
        <w:numPr>
          <w:ilvl w:val="0"/>
          <w:numId w:val="15"/>
        </w:numPr>
        <w:suppressAutoHyphens w:val="0"/>
        <w:spacing w:line="276" w:lineRule="auto"/>
        <w:ind w:left="1418"/>
        <w:rPr>
          <w:rFonts w:ascii="Arial Narrow" w:hAnsi="Arial Narrow"/>
          <w:sz w:val="24"/>
          <w:lang w:val="el-GR"/>
        </w:rPr>
      </w:pPr>
      <w:r w:rsidRPr="0087304A">
        <w:rPr>
          <w:rFonts w:ascii="Arial Narrow" w:hAnsi="Arial Narrow"/>
          <w:sz w:val="24"/>
          <w:lang w:val="el-GR"/>
        </w:rPr>
        <w:t xml:space="preserve">Έντυπο τρίπτυχο Α4 </w:t>
      </w:r>
    </w:p>
    <w:p w14:paraId="1C76790A" w14:textId="77777777" w:rsidR="00254AC6" w:rsidRPr="0087304A" w:rsidRDefault="00254AC6" w:rsidP="00254AC6">
      <w:pPr>
        <w:pStyle w:val="afb"/>
        <w:numPr>
          <w:ilvl w:val="0"/>
          <w:numId w:val="15"/>
        </w:numPr>
        <w:suppressAutoHyphens w:val="0"/>
        <w:spacing w:line="276" w:lineRule="auto"/>
        <w:ind w:left="1418"/>
        <w:rPr>
          <w:rFonts w:ascii="Arial Narrow" w:hAnsi="Arial Narrow"/>
          <w:sz w:val="24"/>
          <w:lang w:val="el-GR"/>
        </w:rPr>
      </w:pPr>
      <w:r w:rsidRPr="0087304A">
        <w:rPr>
          <w:rFonts w:ascii="Arial Narrow" w:hAnsi="Arial Narrow"/>
          <w:sz w:val="24"/>
          <w:lang w:val="el-GR"/>
        </w:rPr>
        <w:t xml:space="preserve">Τετραχρωμία και στις δύο πλευρές </w:t>
      </w:r>
    </w:p>
    <w:p w14:paraId="080E2591" w14:textId="3444CD3A" w:rsidR="00254AC6" w:rsidRPr="0087304A" w:rsidRDefault="00254AC6" w:rsidP="00254AC6">
      <w:pPr>
        <w:pStyle w:val="afb"/>
        <w:numPr>
          <w:ilvl w:val="0"/>
          <w:numId w:val="15"/>
        </w:numPr>
        <w:suppressAutoHyphens w:val="0"/>
        <w:spacing w:line="276" w:lineRule="auto"/>
        <w:ind w:left="1418"/>
        <w:rPr>
          <w:rFonts w:ascii="Arial Narrow" w:hAnsi="Arial Narrow"/>
          <w:sz w:val="24"/>
          <w:lang w:val="el-GR"/>
        </w:rPr>
      </w:pPr>
      <w:r w:rsidRPr="0087304A">
        <w:rPr>
          <w:rFonts w:ascii="Arial Narrow" w:hAnsi="Arial Narrow"/>
          <w:sz w:val="24"/>
          <w:lang w:val="el-GR"/>
        </w:rPr>
        <w:t>Χαρτί</w:t>
      </w:r>
      <w:r w:rsidR="0087304A" w:rsidRPr="0087304A">
        <w:rPr>
          <w:rFonts w:ascii="Arial Narrow" w:hAnsi="Arial Narrow"/>
          <w:sz w:val="24"/>
          <w:lang w:val="en-US"/>
        </w:rPr>
        <w:t xml:space="preserve"> velvet</w:t>
      </w:r>
      <w:r w:rsidRPr="0087304A">
        <w:rPr>
          <w:rFonts w:ascii="Arial Narrow" w:hAnsi="Arial Narrow"/>
          <w:sz w:val="24"/>
          <w:lang w:val="el-GR"/>
        </w:rPr>
        <w:t xml:space="preserve"> </w:t>
      </w:r>
      <w:r w:rsidR="0087304A" w:rsidRPr="0087304A">
        <w:rPr>
          <w:rFonts w:ascii="Arial Narrow" w:hAnsi="Arial Narrow"/>
          <w:sz w:val="24"/>
          <w:lang w:val="el-GR"/>
        </w:rPr>
        <w:t>2</w:t>
      </w:r>
      <w:r w:rsidR="003504AD">
        <w:rPr>
          <w:rFonts w:ascii="Arial Narrow" w:hAnsi="Arial Narrow"/>
          <w:sz w:val="24"/>
          <w:lang w:val="el-GR"/>
        </w:rPr>
        <w:t>2</w:t>
      </w:r>
      <w:r w:rsidRPr="0087304A">
        <w:rPr>
          <w:rFonts w:ascii="Arial Narrow" w:hAnsi="Arial Narrow"/>
          <w:sz w:val="24"/>
          <w:lang w:val="el-GR"/>
        </w:rPr>
        <w:t xml:space="preserve">0 </w:t>
      </w:r>
      <w:proofErr w:type="spellStart"/>
      <w:r w:rsidRPr="0087304A">
        <w:rPr>
          <w:rFonts w:ascii="Arial Narrow" w:hAnsi="Arial Narrow"/>
          <w:sz w:val="24"/>
          <w:lang w:val="el-GR"/>
        </w:rPr>
        <w:t>γρ</w:t>
      </w:r>
      <w:proofErr w:type="spellEnd"/>
    </w:p>
    <w:p w14:paraId="21C3D03E" w14:textId="30D2A2C6" w:rsidR="00254AC6" w:rsidRPr="0087304A" w:rsidRDefault="009354D6" w:rsidP="00254AC6">
      <w:pPr>
        <w:pStyle w:val="afb"/>
        <w:numPr>
          <w:ilvl w:val="0"/>
          <w:numId w:val="15"/>
        </w:numPr>
        <w:suppressAutoHyphens w:val="0"/>
        <w:spacing w:line="276" w:lineRule="auto"/>
        <w:ind w:left="1418"/>
        <w:rPr>
          <w:rFonts w:ascii="Arial Narrow" w:hAnsi="Arial Narrow"/>
          <w:sz w:val="24"/>
          <w:lang w:val="el-GR"/>
        </w:rPr>
      </w:pPr>
      <w:r>
        <w:rPr>
          <w:rFonts w:ascii="Arial Narrow" w:hAnsi="Arial Narrow"/>
          <w:sz w:val="24"/>
          <w:lang w:val="el-GR"/>
        </w:rPr>
        <w:t>24</w:t>
      </w:r>
      <w:r w:rsidR="0087304A" w:rsidRPr="0087304A">
        <w:rPr>
          <w:rFonts w:ascii="Arial Narrow" w:hAnsi="Arial Narrow"/>
          <w:sz w:val="24"/>
          <w:lang w:val="el-GR"/>
        </w:rPr>
        <w:t>.</w:t>
      </w:r>
      <w:r w:rsidR="0087304A" w:rsidRPr="0087304A">
        <w:rPr>
          <w:rFonts w:ascii="Arial Narrow" w:hAnsi="Arial Narrow"/>
          <w:sz w:val="24"/>
          <w:lang w:val="en-US"/>
        </w:rPr>
        <w:t>000</w:t>
      </w:r>
      <w:r w:rsidR="00254AC6" w:rsidRPr="0087304A">
        <w:rPr>
          <w:rFonts w:ascii="Arial Narrow" w:hAnsi="Arial Narrow"/>
          <w:sz w:val="24"/>
          <w:lang w:val="el-GR"/>
        </w:rPr>
        <w:t xml:space="preserve"> </w:t>
      </w:r>
      <w:proofErr w:type="spellStart"/>
      <w:r w:rsidR="00254AC6" w:rsidRPr="0087304A">
        <w:rPr>
          <w:rFonts w:ascii="Arial Narrow" w:hAnsi="Arial Narrow"/>
          <w:sz w:val="24"/>
          <w:lang w:val="el-GR"/>
        </w:rPr>
        <w:t>τεμ</w:t>
      </w:r>
      <w:proofErr w:type="spellEnd"/>
      <w:r>
        <w:rPr>
          <w:rFonts w:ascii="Arial Narrow" w:hAnsi="Arial Narrow"/>
          <w:sz w:val="24"/>
          <w:lang w:val="en-US"/>
        </w:rPr>
        <w:t xml:space="preserve"> (</w:t>
      </w:r>
      <w:r>
        <w:rPr>
          <w:rFonts w:ascii="Arial Narrow" w:hAnsi="Arial Narrow"/>
          <w:sz w:val="24"/>
          <w:lang w:val="el-GR"/>
        </w:rPr>
        <w:t>3</w:t>
      </w:r>
      <w:r w:rsidR="0087304A" w:rsidRPr="0087304A">
        <w:rPr>
          <w:rFonts w:ascii="Arial Narrow" w:hAnsi="Arial Narrow"/>
          <w:sz w:val="24"/>
          <w:lang w:val="en-US"/>
        </w:rPr>
        <w:t xml:space="preserve">.000 x 8 </w:t>
      </w:r>
      <w:proofErr w:type="spellStart"/>
      <w:r w:rsidR="0087304A" w:rsidRPr="0087304A">
        <w:rPr>
          <w:rFonts w:ascii="Arial Narrow" w:hAnsi="Arial Narrow"/>
          <w:sz w:val="24"/>
          <w:lang w:val="el-GR"/>
        </w:rPr>
        <w:t>υποδράσεις</w:t>
      </w:r>
      <w:proofErr w:type="spellEnd"/>
      <w:r w:rsidR="0087304A" w:rsidRPr="0087304A">
        <w:rPr>
          <w:rFonts w:ascii="Arial Narrow" w:hAnsi="Arial Narrow"/>
          <w:sz w:val="24"/>
          <w:lang w:val="el-GR"/>
        </w:rPr>
        <w:t>)</w:t>
      </w:r>
    </w:p>
    <w:p w14:paraId="3F3CECD7" w14:textId="77777777" w:rsidR="00382278" w:rsidRPr="00EF4259" w:rsidRDefault="00382278" w:rsidP="00382278">
      <w:pPr>
        <w:pStyle w:val="afb"/>
        <w:ind w:left="1418"/>
        <w:rPr>
          <w:rFonts w:ascii="Arial Narrow" w:hAnsi="Arial Narrow"/>
          <w:sz w:val="24"/>
          <w:lang w:val="el-GR"/>
        </w:rPr>
      </w:pPr>
    </w:p>
    <w:p w14:paraId="1F56C674" w14:textId="77777777" w:rsidR="00382278" w:rsidRPr="00382278" w:rsidRDefault="00382278" w:rsidP="00382278">
      <w:pPr>
        <w:pStyle w:val="afb"/>
        <w:ind w:left="709"/>
        <w:rPr>
          <w:rFonts w:ascii="Arial Narrow" w:hAnsi="Arial Narrow"/>
          <w:sz w:val="24"/>
          <w:lang w:val="el-GR"/>
        </w:rPr>
      </w:pPr>
      <w:r w:rsidRPr="00382278">
        <w:rPr>
          <w:rFonts w:ascii="Arial Narrow" w:hAnsi="Arial Narrow"/>
          <w:sz w:val="24"/>
          <w:lang w:val="el-GR"/>
        </w:rPr>
        <w:t>Το αναλυτικό περιεχόμενο των εντύπων θα οριστικοποιηθεί ύστερα από διαβούλευση με την αναθέτουσα αρχή.</w:t>
      </w:r>
    </w:p>
    <w:p w14:paraId="682FC0D4" w14:textId="72D1D25A" w:rsidR="00253CD4" w:rsidRDefault="00253CD4" w:rsidP="00253CD4">
      <w:pPr>
        <w:ind w:right="857"/>
        <w:rPr>
          <w:rFonts w:ascii="Cambria" w:hAnsi="Cambria"/>
          <w:b/>
          <w:bCs/>
          <w:color w:val="4F81BD"/>
          <w:sz w:val="26"/>
          <w:szCs w:val="26"/>
          <w:lang w:val="el-GR"/>
        </w:rPr>
      </w:pPr>
      <w:r w:rsidRPr="00626BB0">
        <w:rPr>
          <w:rFonts w:ascii="Cambria" w:hAnsi="Cambria"/>
          <w:b/>
          <w:bCs/>
          <w:color w:val="4F81BD"/>
          <w:sz w:val="26"/>
          <w:szCs w:val="26"/>
          <w:lang w:val="el-GR"/>
        </w:rPr>
        <w:t>Π.</w:t>
      </w:r>
      <w:r>
        <w:rPr>
          <w:rFonts w:ascii="Cambria" w:hAnsi="Cambria"/>
          <w:b/>
          <w:bCs/>
          <w:color w:val="4F81BD"/>
          <w:sz w:val="26"/>
          <w:szCs w:val="26"/>
          <w:lang w:val="el-GR"/>
        </w:rPr>
        <w:t>3</w:t>
      </w:r>
      <w:r w:rsidRPr="00626BB0">
        <w:rPr>
          <w:rFonts w:ascii="Cambria" w:hAnsi="Cambria"/>
          <w:b/>
          <w:bCs/>
          <w:color w:val="4F81BD"/>
          <w:sz w:val="26"/>
          <w:szCs w:val="26"/>
          <w:lang w:val="el-GR"/>
        </w:rPr>
        <w:t xml:space="preserve"> </w:t>
      </w:r>
      <w:r>
        <w:rPr>
          <w:rFonts w:ascii="Cambria" w:hAnsi="Cambria"/>
          <w:b/>
          <w:bCs/>
          <w:color w:val="4F81BD"/>
          <w:sz w:val="26"/>
          <w:szCs w:val="26"/>
          <w:lang w:val="el-GR"/>
        </w:rPr>
        <w:t>Προβολή σε τοπικά τηλεοπτικά</w:t>
      </w:r>
      <w:r w:rsidR="00341352">
        <w:rPr>
          <w:rFonts w:ascii="Cambria" w:hAnsi="Cambria"/>
          <w:b/>
          <w:bCs/>
          <w:color w:val="4F81BD"/>
          <w:sz w:val="26"/>
          <w:szCs w:val="26"/>
          <w:lang w:val="el-GR"/>
        </w:rPr>
        <w:t xml:space="preserve"> και ραδιοφωνικά</w:t>
      </w:r>
      <w:r>
        <w:rPr>
          <w:rFonts w:ascii="Cambria" w:hAnsi="Cambria"/>
          <w:b/>
          <w:bCs/>
          <w:color w:val="4F81BD"/>
          <w:sz w:val="26"/>
          <w:szCs w:val="26"/>
          <w:lang w:val="el-GR"/>
        </w:rPr>
        <w:t xml:space="preserve"> μέσα</w:t>
      </w:r>
    </w:p>
    <w:p w14:paraId="0BF5759D" w14:textId="54708B7C" w:rsidR="00253CD4" w:rsidRDefault="00253CD4" w:rsidP="00CF207C">
      <w:pPr>
        <w:rPr>
          <w:lang w:val="el-GR"/>
        </w:rPr>
      </w:pPr>
      <w:r w:rsidRPr="00253CD4">
        <w:rPr>
          <w:lang w:val="el"/>
        </w:rPr>
        <w:t xml:space="preserve">Το Π.3. περιλαμβάνει την δημιουργία και προβολή μικρών τηλεοπτικών </w:t>
      </w:r>
      <w:r w:rsidRPr="00253CD4">
        <w:rPr>
          <w:lang w:val="en-US"/>
        </w:rPr>
        <w:t>Spot</w:t>
      </w:r>
      <w:r w:rsidRPr="00253CD4">
        <w:rPr>
          <w:lang w:val="el-GR"/>
        </w:rPr>
        <w:t xml:space="preserve"> σε τοπικούς τηλε</w:t>
      </w:r>
      <w:r w:rsidR="00880BAA">
        <w:rPr>
          <w:lang w:val="el-GR"/>
        </w:rPr>
        <w:t>ο</w:t>
      </w:r>
      <w:r w:rsidRPr="00253CD4">
        <w:rPr>
          <w:lang w:val="el-GR"/>
        </w:rPr>
        <w:t xml:space="preserve">πτικούς </w:t>
      </w:r>
      <w:r w:rsidR="00880BAA">
        <w:rPr>
          <w:lang w:val="el-GR"/>
        </w:rPr>
        <w:t xml:space="preserve">και ραδιοφωνικούς </w:t>
      </w:r>
      <w:r w:rsidRPr="00253CD4">
        <w:rPr>
          <w:lang w:val="el-GR"/>
        </w:rPr>
        <w:t>σταθμούς της περιοχής παρέμβασης της ΑΙΤΩΛΙΚΗΣ ΑΝΑΠΤΥΞΙΑΚΗΣ Α.Ε. Ο.Τ.</w:t>
      </w:r>
      <w:r>
        <w:rPr>
          <w:lang w:val="el-GR"/>
        </w:rPr>
        <w:t>Α.</w:t>
      </w:r>
    </w:p>
    <w:p w14:paraId="0A8A2790" w14:textId="77777777" w:rsidR="00253CD4" w:rsidRDefault="00253CD4" w:rsidP="00CF207C">
      <w:pPr>
        <w:rPr>
          <w:lang w:val="el-GR"/>
        </w:rPr>
      </w:pPr>
      <w:r>
        <w:rPr>
          <w:lang w:val="el-GR"/>
        </w:rPr>
        <w:t>Συγκεκριμένα το Π.3 περιλαμβάνει τα παρακάτω:</w:t>
      </w:r>
    </w:p>
    <w:p w14:paraId="252B84FD" w14:textId="77777777" w:rsidR="00253CD4" w:rsidRPr="00253CD4" w:rsidRDefault="00253CD4" w:rsidP="00CF207C">
      <w:pPr>
        <w:rPr>
          <w:lang w:val="el"/>
        </w:rPr>
      </w:pPr>
      <w:r w:rsidRPr="00253CD4">
        <w:rPr>
          <w:lang w:val="el"/>
        </w:rPr>
        <w:t xml:space="preserve"> </w:t>
      </w:r>
    </w:p>
    <w:tbl>
      <w:tblPr>
        <w:tblStyle w:val="aff4"/>
        <w:tblW w:w="9387" w:type="dxa"/>
        <w:jc w:val="center"/>
        <w:tblBorders>
          <w:top w:val="thinThickSmallGap" w:sz="24" w:space="0" w:color="76923C" w:themeColor="accent3" w:themeShade="BF"/>
          <w:left w:val="thinThickSmallGap" w:sz="24" w:space="0" w:color="76923C" w:themeColor="accent3" w:themeShade="BF"/>
          <w:bottom w:val="thickThinSmallGap" w:sz="24" w:space="0" w:color="76923C" w:themeColor="accent3" w:themeShade="BF"/>
          <w:right w:val="thickThinSmallGap" w:sz="24" w:space="0" w:color="76923C" w:themeColor="accent3" w:themeShade="BF"/>
          <w:insideH w:val="single" w:sz="6" w:space="0" w:color="76923C" w:themeColor="accent3" w:themeShade="BF"/>
          <w:insideV w:val="single" w:sz="6" w:space="0" w:color="76923C" w:themeColor="accent3" w:themeShade="BF"/>
        </w:tblBorders>
        <w:tblLayout w:type="fixed"/>
        <w:tblLook w:val="04A0" w:firstRow="1" w:lastRow="0" w:firstColumn="1" w:lastColumn="0" w:noHBand="0" w:noVBand="1"/>
      </w:tblPr>
      <w:tblGrid>
        <w:gridCol w:w="599"/>
        <w:gridCol w:w="2268"/>
        <w:gridCol w:w="2835"/>
        <w:gridCol w:w="1276"/>
        <w:gridCol w:w="1275"/>
        <w:gridCol w:w="1134"/>
      </w:tblGrid>
      <w:tr w:rsidR="00253CD4" w:rsidRPr="00253CD4" w14:paraId="7E377BBF" w14:textId="77777777" w:rsidTr="00253CD4">
        <w:trPr>
          <w:jc w:val="center"/>
        </w:trPr>
        <w:tc>
          <w:tcPr>
            <w:tcW w:w="599" w:type="dxa"/>
            <w:vAlign w:val="center"/>
          </w:tcPr>
          <w:p w14:paraId="1199998E" w14:textId="77777777" w:rsidR="00253CD4" w:rsidRPr="00253CD4" w:rsidRDefault="00253CD4" w:rsidP="00253CD4">
            <w:pPr>
              <w:rPr>
                <w:b/>
                <w:lang w:val="el-GR"/>
              </w:rPr>
            </w:pPr>
            <w:r w:rsidRPr="00253CD4">
              <w:rPr>
                <w:b/>
                <w:lang w:val="el-GR"/>
              </w:rPr>
              <w:t>α/α</w:t>
            </w:r>
          </w:p>
        </w:tc>
        <w:tc>
          <w:tcPr>
            <w:tcW w:w="2268" w:type="dxa"/>
            <w:vAlign w:val="center"/>
          </w:tcPr>
          <w:p w14:paraId="4CA4A68A" w14:textId="77777777" w:rsidR="00253CD4" w:rsidRPr="00253CD4" w:rsidRDefault="00253CD4" w:rsidP="00253CD4">
            <w:pPr>
              <w:rPr>
                <w:b/>
                <w:lang w:val="el-GR"/>
              </w:rPr>
            </w:pPr>
            <w:r w:rsidRPr="00253CD4">
              <w:rPr>
                <w:b/>
                <w:lang w:val="el-GR"/>
              </w:rPr>
              <w:t>Δράση - Ενέργεια</w:t>
            </w:r>
          </w:p>
        </w:tc>
        <w:tc>
          <w:tcPr>
            <w:tcW w:w="2835" w:type="dxa"/>
            <w:vAlign w:val="center"/>
          </w:tcPr>
          <w:p w14:paraId="6395E0AF" w14:textId="77777777" w:rsidR="00253CD4" w:rsidRPr="00253CD4" w:rsidRDefault="00253CD4" w:rsidP="00253CD4">
            <w:pPr>
              <w:rPr>
                <w:b/>
                <w:lang w:val="el-GR"/>
              </w:rPr>
            </w:pPr>
            <w:r w:rsidRPr="00253CD4">
              <w:rPr>
                <w:b/>
                <w:lang w:val="el-GR"/>
              </w:rPr>
              <w:t>Περιγραφή</w:t>
            </w:r>
          </w:p>
        </w:tc>
        <w:tc>
          <w:tcPr>
            <w:tcW w:w="1276" w:type="dxa"/>
            <w:vAlign w:val="center"/>
          </w:tcPr>
          <w:p w14:paraId="07D990A4" w14:textId="77777777" w:rsidR="00253CD4" w:rsidRPr="00253CD4" w:rsidRDefault="00253CD4" w:rsidP="00253CD4">
            <w:pPr>
              <w:rPr>
                <w:b/>
                <w:lang w:val="el-GR"/>
              </w:rPr>
            </w:pPr>
            <w:r w:rsidRPr="00253CD4">
              <w:rPr>
                <w:b/>
                <w:lang w:val="el-GR"/>
              </w:rPr>
              <w:t>Ποσότητα</w:t>
            </w:r>
          </w:p>
        </w:tc>
        <w:tc>
          <w:tcPr>
            <w:tcW w:w="1275" w:type="dxa"/>
            <w:vAlign w:val="center"/>
          </w:tcPr>
          <w:p w14:paraId="408E88BE" w14:textId="77777777" w:rsidR="00253CD4" w:rsidRPr="00253CD4" w:rsidRDefault="00253CD4" w:rsidP="00253CD4">
            <w:pPr>
              <w:rPr>
                <w:b/>
                <w:lang w:val="el-GR"/>
              </w:rPr>
            </w:pPr>
            <w:r w:rsidRPr="00253CD4">
              <w:rPr>
                <w:b/>
                <w:lang w:val="el-GR"/>
              </w:rPr>
              <w:t xml:space="preserve">Κόστος / </w:t>
            </w:r>
            <w:proofErr w:type="spellStart"/>
            <w:r w:rsidRPr="00253CD4">
              <w:rPr>
                <w:b/>
                <w:lang w:val="el-GR"/>
              </w:rPr>
              <w:t>τεμ</w:t>
            </w:r>
            <w:proofErr w:type="spellEnd"/>
          </w:p>
        </w:tc>
        <w:tc>
          <w:tcPr>
            <w:tcW w:w="1134" w:type="dxa"/>
            <w:vAlign w:val="center"/>
          </w:tcPr>
          <w:p w14:paraId="3720BE76" w14:textId="77777777" w:rsidR="00253CD4" w:rsidRPr="00253CD4" w:rsidRDefault="00253CD4" w:rsidP="00253CD4">
            <w:pPr>
              <w:rPr>
                <w:b/>
                <w:lang w:val="el-GR"/>
              </w:rPr>
            </w:pPr>
            <w:r w:rsidRPr="00253CD4">
              <w:rPr>
                <w:b/>
                <w:lang w:val="el-GR"/>
              </w:rPr>
              <w:t>Συνολικό Κόστος</w:t>
            </w:r>
          </w:p>
        </w:tc>
      </w:tr>
      <w:tr w:rsidR="00253CD4" w:rsidRPr="00253CD4" w14:paraId="4AF11AB0" w14:textId="77777777" w:rsidTr="00253CD4">
        <w:trPr>
          <w:jc w:val="center"/>
        </w:trPr>
        <w:tc>
          <w:tcPr>
            <w:tcW w:w="599" w:type="dxa"/>
          </w:tcPr>
          <w:p w14:paraId="31934825" w14:textId="7D5AC531" w:rsidR="00253CD4" w:rsidRPr="00253CD4" w:rsidRDefault="006E4629" w:rsidP="00253CD4">
            <w:pPr>
              <w:rPr>
                <w:lang w:val="en-US"/>
              </w:rPr>
            </w:pPr>
            <w:r>
              <w:rPr>
                <w:lang w:val="el-GR"/>
              </w:rPr>
              <w:t>3.</w:t>
            </w:r>
            <w:r w:rsidR="00253CD4" w:rsidRPr="00253CD4">
              <w:rPr>
                <w:lang w:val="en-US"/>
              </w:rPr>
              <w:t>1</w:t>
            </w:r>
          </w:p>
        </w:tc>
        <w:tc>
          <w:tcPr>
            <w:tcW w:w="2268" w:type="dxa"/>
          </w:tcPr>
          <w:p w14:paraId="7A4393B9" w14:textId="77777777" w:rsidR="00253CD4" w:rsidRPr="00253CD4" w:rsidRDefault="00253CD4" w:rsidP="00253CD4">
            <w:pPr>
              <w:rPr>
                <w:lang w:val="el-GR"/>
              </w:rPr>
            </w:pPr>
            <w:r w:rsidRPr="00253CD4">
              <w:rPr>
                <w:lang w:val="el-GR"/>
              </w:rPr>
              <w:t>Προβολή σε τοπικά τηλεοπτικά μέσα</w:t>
            </w:r>
          </w:p>
        </w:tc>
        <w:tc>
          <w:tcPr>
            <w:tcW w:w="2835" w:type="dxa"/>
          </w:tcPr>
          <w:p w14:paraId="0D8709B6" w14:textId="744A3BCD" w:rsidR="00253CD4" w:rsidRPr="00253CD4" w:rsidRDefault="00253CD4" w:rsidP="00513A7C">
            <w:pPr>
              <w:rPr>
                <w:lang w:val="en-US"/>
              </w:rPr>
            </w:pPr>
            <w:r w:rsidRPr="00253CD4">
              <w:rPr>
                <w:lang w:val="el-GR"/>
              </w:rPr>
              <w:t xml:space="preserve">Δημιουργία και </w:t>
            </w:r>
            <w:r w:rsidR="00513A7C">
              <w:rPr>
                <w:lang w:val="el-GR"/>
              </w:rPr>
              <w:t>παραγωγή</w:t>
            </w:r>
            <w:r w:rsidRPr="00253CD4">
              <w:rPr>
                <w:lang w:val="el-GR"/>
              </w:rPr>
              <w:t xml:space="preserve"> </w:t>
            </w:r>
            <w:r w:rsidRPr="00253CD4">
              <w:rPr>
                <w:lang w:val="en-US"/>
              </w:rPr>
              <w:t xml:space="preserve">SPOT 30” </w:t>
            </w:r>
          </w:p>
        </w:tc>
        <w:tc>
          <w:tcPr>
            <w:tcW w:w="1276" w:type="dxa"/>
            <w:vAlign w:val="center"/>
          </w:tcPr>
          <w:p w14:paraId="108C3501" w14:textId="77777777" w:rsidR="00253CD4" w:rsidRPr="00253CD4" w:rsidRDefault="00253CD4" w:rsidP="00253CD4">
            <w:pPr>
              <w:rPr>
                <w:lang w:val="en-US"/>
              </w:rPr>
            </w:pPr>
            <w:r w:rsidRPr="00253CD4">
              <w:rPr>
                <w:lang w:val="en-US"/>
              </w:rPr>
              <w:t>1</w:t>
            </w:r>
          </w:p>
        </w:tc>
        <w:tc>
          <w:tcPr>
            <w:tcW w:w="1275" w:type="dxa"/>
            <w:vAlign w:val="center"/>
          </w:tcPr>
          <w:p w14:paraId="6DDA2F71" w14:textId="7BBF51F2" w:rsidR="00253CD4" w:rsidRPr="00253CD4" w:rsidRDefault="000C6F1C" w:rsidP="00253CD4">
            <w:pPr>
              <w:rPr>
                <w:lang w:val="el-GR"/>
              </w:rPr>
            </w:pPr>
            <w:r>
              <w:rPr>
                <w:lang w:val="en-US"/>
              </w:rPr>
              <w:t>4</w:t>
            </w:r>
            <w:r w:rsidR="003504AD">
              <w:rPr>
                <w:lang w:val="el-GR"/>
              </w:rPr>
              <w:t>5</w:t>
            </w:r>
            <w:r w:rsidR="00253CD4" w:rsidRPr="00253CD4">
              <w:rPr>
                <w:lang w:val="el-GR"/>
              </w:rPr>
              <w:t>0,00€</w:t>
            </w:r>
          </w:p>
        </w:tc>
        <w:tc>
          <w:tcPr>
            <w:tcW w:w="1134" w:type="dxa"/>
            <w:vAlign w:val="center"/>
          </w:tcPr>
          <w:p w14:paraId="665AF836" w14:textId="20DC570D" w:rsidR="00253CD4" w:rsidRPr="00253CD4" w:rsidRDefault="000C6F1C" w:rsidP="00253CD4">
            <w:pPr>
              <w:rPr>
                <w:lang w:val="el-GR"/>
              </w:rPr>
            </w:pPr>
            <w:r>
              <w:rPr>
                <w:lang w:val="en-US"/>
              </w:rPr>
              <w:t>4</w:t>
            </w:r>
            <w:r w:rsidR="003504AD">
              <w:rPr>
                <w:lang w:val="el-GR"/>
              </w:rPr>
              <w:t>5</w:t>
            </w:r>
            <w:r w:rsidR="00253CD4" w:rsidRPr="00253CD4">
              <w:rPr>
                <w:lang w:val="el-GR"/>
              </w:rPr>
              <w:t>0,00€</w:t>
            </w:r>
          </w:p>
        </w:tc>
      </w:tr>
      <w:tr w:rsidR="00253CD4" w:rsidRPr="00253CD4" w14:paraId="49366B64" w14:textId="77777777" w:rsidTr="00253CD4">
        <w:trPr>
          <w:jc w:val="center"/>
        </w:trPr>
        <w:tc>
          <w:tcPr>
            <w:tcW w:w="599" w:type="dxa"/>
          </w:tcPr>
          <w:p w14:paraId="1E99C16F" w14:textId="1E4BDB4B" w:rsidR="00253CD4" w:rsidRPr="00253CD4" w:rsidRDefault="006E4629" w:rsidP="00253CD4">
            <w:pPr>
              <w:rPr>
                <w:lang w:val="en-US"/>
              </w:rPr>
            </w:pPr>
            <w:r>
              <w:rPr>
                <w:lang w:val="el-GR"/>
              </w:rPr>
              <w:t>3.</w:t>
            </w:r>
            <w:r w:rsidR="00253CD4" w:rsidRPr="00253CD4">
              <w:rPr>
                <w:lang w:val="en-US"/>
              </w:rPr>
              <w:t>2</w:t>
            </w:r>
          </w:p>
        </w:tc>
        <w:tc>
          <w:tcPr>
            <w:tcW w:w="2268" w:type="dxa"/>
          </w:tcPr>
          <w:p w14:paraId="0B9E7D98" w14:textId="77777777" w:rsidR="00253CD4" w:rsidRPr="00253CD4" w:rsidRDefault="00253CD4" w:rsidP="00253CD4">
            <w:pPr>
              <w:rPr>
                <w:lang w:val="el-GR"/>
              </w:rPr>
            </w:pPr>
            <w:r w:rsidRPr="00253CD4">
              <w:rPr>
                <w:lang w:val="el-GR"/>
              </w:rPr>
              <w:t>Προβολή σε τοπικά τηλεοπτικά μέσα</w:t>
            </w:r>
          </w:p>
        </w:tc>
        <w:tc>
          <w:tcPr>
            <w:tcW w:w="2835" w:type="dxa"/>
          </w:tcPr>
          <w:p w14:paraId="5A44E185" w14:textId="77777777" w:rsidR="00253CD4" w:rsidRPr="00253CD4" w:rsidRDefault="00253CD4" w:rsidP="00253CD4">
            <w:pPr>
              <w:rPr>
                <w:lang w:val="el-GR"/>
              </w:rPr>
            </w:pPr>
            <w:r w:rsidRPr="00253CD4">
              <w:rPr>
                <w:lang w:val="el-GR"/>
              </w:rPr>
              <w:t xml:space="preserve">Μετάδοση 4 </w:t>
            </w:r>
            <w:r w:rsidRPr="00253CD4">
              <w:rPr>
                <w:lang w:val="en-US"/>
              </w:rPr>
              <w:t>spot</w:t>
            </w:r>
            <w:r w:rsidRPr="00253CD4">
              <w:rPr>
                <w:lang w:val="el-GR"/>
              </w:rPr>
              <w:t>/ημέρα για 60 ημέρες</w:t>
            </w:r>
          </w:p>
        </w:tc>
        <w:tc>
          <w:tcPr>
            <w:tcW w:w="1276" w:type="dxa"/>
            <w:vAlign w:val="center"/>
          </w:tcPr>
          <w:p w14:paraId="1F8C9917" w14:textId="77777777" w:rsidR="00253CD4" w:rsidRPr="00253CD4" w:rsidRDefault="00253CD4" w:rsidP="00253CD4">
            <w:pPr>
              <w:rPr>
                <w:lang w:val="el-GR"/>
              </w:rPr>
            </w:pPr>
            <w:r w:rsidRPr="00253CD4">
              <w:rPr>
                <w:lang w:val="el-GR"/>
              </w:rPr>
              <w:t>240</w:t>
            </w:r>
          </w:p>
        </w:tc>
        <w:tc>
          <w:tcPr>
            <w:tcW w:w="1275" w:type="dxa"/>
            <w:vAlign w:val="center"/>
          </w:tcPr>
          <w:p w14:paraId="6FD9BECD" w14:textId="7EF76183" w:rsidR="00253CD4" w:rsidRPr="00253CD4" w:rsidRDefault="003504AD" w:rsidP="00253CD4">
            <w:pPr>
              <w:rPr>
                <w:lang w:val="el-GR"/>
              </w:rPr>
            </w:pPr>
            <w:r>
              <w:rPr>
                <w:lang w:val="el-GR"/>
              </w:rPr>
              <w:t>9,0</w:t>
            </w:r>
            <w:r w:rsidR="00253CD4" w:rsidRPr="00253CD4">
              <w:rPr>
                <w:lang w:val="el-GR"/>
              </w:rPr>
              <w:t>0€</w:t>
            </w:r>
          </w:p>
        </w:tc>
        <w:tc>
          <w:tcPr>
            <w:tcW w:w="1134" w:type="dxa"/>
            <w:vAlign w:val="center"/>
          </w:tcPr>
          <w:p w14:paraId="0F79A833" w14:textId="7F1383A5" w:rsidR="00253CD4" w:rsidRPr="00253CD4" w:rsidRDefault="003504AD" w:rsidP="00253CD4">
            <w:pPr>
              <w:rPr>
                <w:lang w:val="el-GR"/>
              </w:rPr>
            </w:pPr>
            <w:r>
              <w:rPr>
                <w:lang w:val="el-GR"/>
              </w:rPr>
              <w:t>2.16</w:t>
            </w:r>
            <w:r w:rsidR="00253CD4" w:rsidRPr="00253CD4">
              <w:rPr>
                <w:lang w:val="el-GR"/>
              </w:rPr>
              <w:t>0,00€</w:t>
            </w:r>
          </w:p>
        </w:tc>
      </w:tr>
      <w:tr w:rsidR="00253CD4" w:rsidRPr="00253CD4" w14:paraId="5DD508CC" w14:textId="77777777" w:rsidTr="00253CD4">
        <w:trPr>
          <w:jc w:val="center"/>
        </w:trPr>
        <w:tc>
          <w:tcPr>
            <w:tcW w:w="599" w:type="dxa"/>
          </w:tcPr>
          <w:p w14:paraId="47C2C461" w14:textId="5F2894B3" w:rsidR="00253CD4" w:rsidRPr="00253CD4" w:rsidRDefault="006E4629" w:rsidP="00253CD4">
            <w:pPr>
              <w:rPr>
                <w:lang w:val="el-GR"/>
              </w:rPr>
            </w:pPr>
            <w:r>
              <w:rPr>
                <w:lang w:val="el-GR"/>
              </w:rPr>
              <w:t>3.</w:t>
            </w:r>
            <w:r w:rsidR="00253CD4" w:rsidRPr="00253CD4">
              <w:rPr>
                <w:lang w:val="el-GR"/>
              </w:rPr>
              <w:t>3</w:t>
            </w:r>
          </w:p>
        </w:tc>
        <w:tc>
          <w:tcPr>
            <w:tcW w:w="2268" w:type="dxa"/>
          </w:tcPr>
          <w:p w14:paraId="15F48A0B" w14:textId="77777777" w:rsidR="00253CD4" w:rsidRPr="00253CD4" w:rsidRDefault="00253CD4" w:rsidP="00253CD4">
            <w:pPr>
              <w:rPr>
                <w:lang w:val="el-GR"/>
              </w:rPr>
            </w:pPr>
            <w:r w:rsidRPr="00253CD4">
              <w:rPr>
                <w:lang w:val="el-GR"/>
              </w:rPr>
              <w:t xml:space="preserve">Προβολή σε τοπικά ραδιοφωνικά μέσα </w:t>
            </w:r>
          </w:p>
        </w:tc>
        <w:tc>
          <w:tcPr>
            <w:tcW w:w="2835" w:type="dxa"/>
          </w:tcPr>
          <w:p w14:paraId="61608270" w14:textId="77777777" w:rsidR="00253CD4" w:rsidRPr="00253CD4" w:rsidRDefault="00253CD4" w:rsidP="00253CD4">
            <w:pPr>
              <w:rPr>
                <w:lang w:val="el-GR"/>
              </w:rPr>
            </w:pPr>
            <w:r w:rsidRPr="00253CD4">
              <w:rPr>
                <w:lang w:val="el-GR"/>
              </w:rPr>
              <w:t xml:space="preserve">Εκπομπή 6 ραδιοφωνικών </w:t>
            </w:r>
            <w:r w:rsidRPr="00253CD4">
              <w:rPr>
                <w:lang w:val="en-US"/>
              </w:rPr>
              <w:t>spots</w:t>
            </w:r>
            <w:r w:rsidRPr="00253CD4">
              <w:rPr>
                <w:lang w:val="el-GR"/>
              </w:rPr>
              <w:t xml:space="preserve"> / ημέρα Α Ζώνη για διάστημα 2 μηνών</w:t>
            </w:r>
          </w:p>
        </w:tc>
        <w:tc>
          <w:tcPr>
            <w:tcW w:w="1276" w:type="dxa"/>
            <w:vAlign w:val="center"/>
          </w:tcPr>
          <w:p w14:paraId="4E78F69A" w14:textId="28071AF7" w:rsidR="00253CD4" w:rsidRPr="00253CD4" w:rsidRDefault="0037086C" w:rsidP="00253CD4">
            <w:pPr>
              <w:rPr>
                <w:lang w:val="el-GR"/>
              </w:rPr>
            </w:pPr>
            <w:r>
              <w:rPr>
                <w:lang w:val="el-GR"/>
              </w:rPr>
              <w:t>360</w:t>
            </w:r>
          </w:p>
        </w:tc>
        <w:tc>
          <w:tcPr>
            <w:tcW w:w="1275" w:type="dxa"/>
            <w:vAlign w:val="center"/>
          </w:tcPr>
          <w:p w14:paraId="11994BB6" w14:textId="22724729" w:rsidR="00253CD4" w:rsidRPr="00253CD4" w:rsidRDefault="0037086C" w:rsidP="00253CD4">
            <w:pPr>
              <w:rPr>
                <w:lang w:val="el-GR"/>
              </w:rPr>
            </w:pPr>
            <w:r>
              <w:rPr>
                <w:lang w:val="el-GR"/>
              </w:rPr>
              <w:t>1</w:t>
            </w:r>
            <w:r w:rsidR="00253CD4" w:rsidRPr="00253CD4">
              <w:rPr>
                <w:lang w:val="el-GR"/>
              </w:rPr>
              <w:t>,</w:t>
            </w:r>
            <w:r>
              <w:rPr>
                <w:lang w:val="el-GR"/>
              </w:rPr>
              <w:t>95</w:t>
            </w:r>
            <w:r w:rsidR="00253CD4" w:rsidRPr="00253CD4">
              <w:rPr>
                <w:lang w:val="el-GR"/>
              </w:rPr>
              <w:t>€</w:t>
            </w:r>
          </w:p>
        </w:tc>
        <w:tc>
          <w:tcPr>
            <w:tcW w:w="1134" w:type="dxa"/>
            <w:vAlign w:val="center"/>
          </w:tcPr>
          <w:p w14:paraId="40FA4FD2" w14:textId="26ED8D10" w:rsidR="00253CD4" w:rsidRPr="00253CD4" w:rsidRDefault="003504AD" w:rsidP="00253CD4">
            <w:pPr>
              <w:rPr>
                <w:lang w:val="el-GR"/>
              </w:rPr>
            </w:pPr>
            <w:r>
              <w:rPr>
                <w:lang w:val="el-GR"/>
              </w:rPr>
              <w:t>7</w:t>
            </w:r>
            <w:r w:rsidR="00253CD4" w:rsidRPr="00253CD4">
              <w:rPr>
                <w:lang w:val="el-GR"/>
              </w:rPr>
              <w:t>00,00€</w:t>
            </w:r>
          </w:p>
        </w:tc>
      </w:tr>
      <w:tr w:rsidR="00253CD4" w:rsidRPr="003504AD" w14:paraId="6456BEF8" w14:textId="77777777" w:rsidTr="00253CD4">
        <w:trPr>
          <w:jc w:val="center"/>
        </w:trPr>
        <w:tc>
          <w:tcPr>
            <w:tcW w:w="5702" w:type="dxa"/>
            <w:gridSpan w:val="3"/>
          </w:tcPr>
          <w:p w14:paraId="50BF6E53" w14:textId="77777777" w:rsidR="00253CD4" w:rsidRPr="00253CD4" w:rsidRDefault="00253CD4" w:rsidP="00253CD4">
            <w:pPr>
              <w:rPr>
                <w:b/>
                <w:lang w:val="el-GR"/>
              </w:rPr>
            </w:pPr>
            <w:r w:rsidRPr="00253CD4">
              <w:rPr>
                <w:b/>
                <w:lang w:val="el-GR"/>
              </w:rPr>
              <w:t>Σύνολο</w:t>
            </w:r>
          </w:p>
        </w:tc>
        <w:tc>
          <w:tcPr>
            <w:tcW w:w="1276" w:type="dxa"/>
            <w:vAlign w:val="center"/>
          </w:tcPr>
          <w:p w14:paraId="5AF8356D" w14:textId="77777777" w:rsidR="00253CD4" w:rsidRPr="00253CD4" w:rsidRDefault="00253CD4" w:rsidP="00253CD4">
            <w:pPr>
              <w:rPr>
                <w:b/>
                <w:lang w:val="el-GR"/>
              </w:rPr>
            </w:pPr>
          </w:p>
        </w:tc>
        <w:tc>
          <w:tcPr>
            <w:tcW w:w="1275" w:type="dxa"/>
            <w:vAlign w:val="center"/>
          </w:tcPr>
          <w:p w14:paraId="7F26772D" w14:textId="77777777" w:rsidR="00253CD4" w:rsidRPr="00253CD4" w:rsidRDefault="00253CD4" w:rsidP="00253CD4">
            <w:pPr>
              <w:rPr>
                <w:b/>
                <w:lang w:val="el-GR"/>
              </w:rPr>
            </w:pPr>
          </w:p>
        </w:tc>
        <w:tc>
          <w:tcPr>
            <w:tcW w:w="1134" w:type="dxa"/>
            <w:vAlign w:val="center"/>
          </w:tcPr>
          <w:p w14:paraId="01B6FEB9" w14:textId="393F3B05" w:rsidR="00253CD4" w:rsidRPr="00253CD4" w:rsidRDefault="000C6F1C" w:rsidP="00253CD4">
            <w:pPr>
              <w:rPr>
                <w:b/>
                <w:lang w:val="el-GR"/>
              </w:rPr>
            </w:pPr>
            <w:r w:rsidRPr="003504AD">
              <w:rPr>
                <w:b/>
                <w:lang w:val="el-GR"/>
              </w:rPr>
              <w:t>3</w:t>
            </w:r>
            <w:r>
              <w:rPr>
                <w:b/>
                <w:lang w:val="el-GR"/>
              </w:rPr>
              <w:t>.</w:t>
            </w:r>
            <w:r w:rsidR="003504AD">
              <w:rPr>
                <w:b/>
                <w:lang w:val="el-GR"/>
              </w:rPr>
              <w:t>310</w:t>
            </w:r>
            <w:r w:rsidR="00253CD4" w:rsidRPr="00253CD4">
              <w:rPr>
                <w:b/>
                <w:lang w:val="el-GR"/>
              </w:rPr>
              <w:t>,00€</w:t>
            </w:r>
          </w:p>
        </w:tc>
      </w:tr>
    </w:tbl>
    <w:p w14:paraId="56CBD804" w14:textId="0554E6EB" w:rsidR="00253CD4" w:rsidRPr="00253CD4" w:rsidRDefault="00253CD4" w:rsidP="00CF207C">
      <w:pPr>
        <w:rPr>
          <w:lang w:val="el"/>
        </w:rPr>
      </w:pPr>
    </w:p>
    <w:p w14:paraId="3AD0AB13" w14:textId="03CB6B22" w:rsidR="00253CD4" w:rsidRPr="008D4206" w:rsidRDefault="00341352" w:rsidP="00CF207C">
      <w:pPr>
        <w:rPr>
          <w:lang w:val="el"/>
        </w:rPr>
      </w:pPr>
      <w:r w:rsidRPr="008D4206">
        <w:rPr>
          <w:lang w:val="el"/>
        </w:rPr>
        <w:t>Αναλυτικά, οι τεχνικές προδιαγραφές</w:t>
      </w:r>
      <w:r w:rsidR="008D4206" w:rsidRPr="008D4206">
        <w:rPr>
          <w:lang w:val="el"/>
        </w:rPr>
        <w:t xml:space="preserve"> είναι οι ακόλουθες:</w:t>
      </w:r>
      <w:r w:rsidRPr="008D4206">
        <w:rPr>
          <w:lang w:val="el"/>
        </w:rPr>
        <w:t xml:space="preserve"> </w:t>
      </w:r>
    </w:p>
    <w:p w14:paraId="723FC35A" w14:textId="77777777" w:rsidR="00253CD4" w:rsidRDefault="00253CD4" w:rsidP="00CF207C">
      <w:pPr>
        <w:rPr>
          <w:highlight w:val="green"/>
          <w:lang w:val="el"/>
        </w:rPr>
      </w:pPr>
    </w:p>
    <w:p w14:paraId="06D67A58" w14:textId="7801AEFE" w:rsidR="006E4629" w:rsidRPr="006E4629" w:rsidRDefault="006E4629" w:rsidP="006E4629">
      <w:pPr>
        <w:pStyle w:val="afb"/>
        <w:numPr>
          <w:ilvl w:val="0"/>
          <w:numId w:val="21"/>
        </w:numPr>
        <w:suppressAutoHyphens w:val="0"/>
        <w:spacing w:line="276" w:lineRule="auto"/>
        <w:ind w:left="567"/>
        <w:rPr>
          <w:rFonts w:ascii="Arial Narrow" w:hAnsi="Arial Narrow"/>
          <w:sz w:val="24"/>
          <w:lang w:val="el-GR"/>
        </w:rPr>
      </w:pPr>
      <w:r w:rsidRPr="006E4629">
        <w:rPr>
          <w:rFonts w:ascii="Arial Narrow" w:hAnsi="Arial Narrow"/>
          <w:b/>
          <w:sz w:val="24"/>
          <w:lang w:val="el-GR"/>
        </w:rPr>
        <w:t>3.1.</w:t>
      </w:r>
      <w:r>
        <w:rPr>
          <w:rFonts w:ascii="Arial Narrow" w:hAnsi="Arial Narrow"/>
          <w:sz w:val="24"/>
          <w:lang w:val="el-GR"/>
        </w:rPr>
        <w:t xml:space="preserve"> </w:t>
      </w:r>
      <w:r w:rsidRPr="006E4629">
        <w:rPr>
          <w:rFonts w:ascii="Arial Narrow" w:hAnsi="Arial Narrow"/>
          <w:sz w:val="24"/>
          <w:lang w:val="el-GR"/>
        </w:rPr>
        <w:t xml:space="preserve">Αφορά την δημιουργία ενός τηλεοπτικού </w:t>
      </w:r>
      <w:r w:rsidRPr="00FA2BC0">
        <w:rPr>
          <w:rFonts w:ascii="Arial Narrow" w:hAnsi="Arial Narrow"/>
          <w:sz w:val="24"/>
          <w:lang w:val="en-US"/>
        </w:rPr>
        <w:t>spot</w:t>
      </w:r>
      <w:r w:rsidRPr="006E4629">
        <w:rPr>
          <w:rFonts w:ascii="Arial Narrow" w:hAnsi="Arial Narrow"/>
          <w:sz w:val="24"/>
          <w:lang w:val="el-GR"/>
        </w:rPr>
        <w:t xml:space="preserve"> διάρκειας 30” το οποίο θα είναι ενημερωτικό και θα περιέχει τις βασικές πληροφορίες του προγράμματος. Το </w:t>
      </w:r>
      <w:r w:rsidRPr="00FA2BC0">
        <w:rPr>
          <w:rFonts w:ascii="Arial Narrow" w:hAnsi="Arial Narrow"/>
          <w:sz w:val="24"/>
          <w:lang w:val="en-US"/>
        </w:rPr>
        <w:t>spot</w:t>
      </w:r>
      <w:r w:rsidRPr="006E4629">
        <w:rPr>
          <w:rFonts w:ascii="Arial Narrow" w:hAnsi="Arial Narrow"/>
          <w:sz w:val="24"/>
          <w:lang w:val="el-GR"/>
        </w:rPr>
        <w:t xml:space="preserve"> θα μπορεί να μεταδίδεται καθημερινά</w:t>
      </w:r>
      <w:r>
        <w:rPr>
          <w:rFonts w:ascii="Arial Narrow" w:hAnsi="Arial Narrow"/>
          <w:sz w:val="24"/>
          <w:lang w:val="el-GR"/>
        </w:rPr>
        <w:t xml:space="preserve"> από τοπικό τηλεοπτικό σταθμό </w:t>
      </w:r>
      <w:r w:rsidR="00513A7C">
        <w:rPr>
          <w:rFonts w:ascii="Arial Narrow" w:hAnsi="Arial Narrow"/>
          <w:sz w:val="24"/>
          <w:lang w:val="el-GR"/>
        </w:rPr>
        <w:t>καθώς και από τα μέσα κοινωνικής δικτύωσης. Το αναλυτικό περιεχόμενο του θα συμφωνηθεί με την αναθέτουσα αρχή.</w:t>
      </w:r>
      <w:r>
        <w:rPr>
          <w:rFonts w:ascii="Arial Narrow" w:hAnsi="Arial Narrow"/>
          <w:sz w:val="24"/>
          <w:lang w:val="el-GR"/>
        </w:rPr>
        <w:t xml:space="preserve"> </w:t>
      </w:r>
    </w:p>
    <w:p w14:paraId="6D202841" w14:textId="7D764B1E" w:rsidR="006E4629" w:rsidRPr="006E4629" w:rsidRDefault="006E4629" w:rsidP="006E4629">
      <w:pPr>
        <w:pStyle w:val="afb"/>
        <w:numPr>
          <w:ilvl w:val="0"/>
          <w:numId w:val="21"/>
        </w:numPr>
        <w:suppressAutoHyphens w:val="0"/>
        <w:spacing w:line="276" w:lineRule="auto"/>
        <w:ind w:left="567"/>
        <w:rPr>
          <w:rFonts w:ascii="Arial Narrow" w:hAnsi="Arial Narrow"/>
          <w:sz w:val="24"/>
          <w:lang w:val="el-GR"/>
        </w:rPr>
      </w:pPr>
      <w:r w:rsidRPr="006E4629">
        <w:rPr>
          <w:rFonts w:ascii="Arial Narrow" w:hAnsi="Arial Narrow"/>
          <w:b/>
          <w:sz w:val="24"/>
          <w:lang w:val="el-GR"/>
        </w:rPr>
        <w:lastRenderedPageBreak/>
        <w:t>3.2</w:t>
      </w:r>
      <w:r>
        <w:rPr>
          <w:rFonts w:ascii="Arial Narrow" w:hAnsi="Arial Narrow"/>
          <w:sz w:val="24"/>
          <w:lang w:val="el-GR"/>
        </w:rPr>
        <w:t xml:space="preserve"> Αφορά την</w:t>
      </w:r>
      <w:r w:rsidRPr="006E4629">
        <w:rPr>
          <w:rFonts w:ascii="Arial Narrow" w:hAnsi="Arial Narrow"/>
          <w:sz w:val="24"/>
          <w:lang w:val="el-GR"/>
        </w:rPr>
        <w:t xml:space="preserve"> προβολή </w:t>
      </w:r>
      <w:r w:rsidR="00513A7C">
        <w:rPr>
          <w:rFonts w:ascii="Arial Narrow" w:hAnsi="Arial Narrow"/>
          <w:sz w:val="24"/>
          <w:lang w:val="el-GR"/>
        </w:rPr>
        <w:t xml:space="preserve">του τηλεοπτικού </w:t>
      </w:r>
      <w:r w:rsidR="00513A7C">
        <w:rPr>
          <w:rFonts w:ascii="Arial Narrow" w:hAnsi="Arial Narrow"/>
          <w:sz w:val="24"/>
          <w:lang w:val="en-US"/>
        </w:rPr>
        <w:t>Spot</w:t>
      </w:r>
      <w:r w:rsidR="00513A7C" w:rsidRPr="00513A7C">
        <w:rPr>
          <w:rFonts w:ascii="Arial Narrow" w:hAnsi="Arial Narrow"/>
          <w:sz w:val="24"/>
          <w:lang w:val="el-GR"/>
        </w:rPr>
        <w:t xml:space="preserve"> </w:t>
      </w:r>
      <w:r w:rsidR="00513A7C">
        <w:rPr>
          <w:rFonts w:ascii="Arial Narrow" w:hAnsi="Arial Narrow"/>
          <w:sz w:val="24"/>
          <w:lang w:val="el-GR"/>
        </w:rPr>
        <w:t>από τοπικό τηλεοπτικό σταθμό</w:t>
      </w:r>
      <w:r>
        <w:rPr>
          <w:rFonts w:ascii="Arial Narrow" w:hAnsi="Arial Narrow"/>
          <w:sz w:val="24"/>
          <w:lang w:val="el-GR"/>
        </w:rPr>
        <w:t>.</w:t>
      </w:r>
      <w:r w:rsidR="00513A7C">
        <w:rPr>
          <w:rFonts w:ascii="Arial Narrow" w:hAnsi="Arial Narrow"/>
          <w:sz w:val="24"/>
          <w:lang w:val="el-GR"/>
        </w:rPr>
        <w:t xml:space="preserve"> Η προβολή θα πραγματοποιείται 4 φορές την ημέρα για διάστημα 60 ημερών. Θα προβληθεί συνολικό 240 φορές.</w:t>
      </w:r>
    </w:p>
    <w:p w14:paraId="05B53EDA" w14:textId="290D0550" w:rsidR="006E4629" w:rsidRDefault="006E4629" w:rsidP="006E4629">
      <w:pPr>
        <w:pStyle w:val="afb"/>
        <w:numPr>
          <w:ilvl w:val="0"/>
          <w:numId w:val="21"/>
        </w:numPr>
        <w:suppressAutoHyphens w:val="0"/>
        <w:spacing w:line="276" w:lineRule="auto"/>
        <w:ind w:left="567"/>
        <w:rPr>
          <w:rFonts w:ascii="Arial Narrow" w:hAnsi="Arial Narrow"/>
          <w:sz w:val="24"/>
          <w:lang w:val="el-GR"/>
        </w:rPr>
      </w:pPr>
      <w:r w:rsidRPr="006E4629">
        <w:rPr>
          <w:rFonts w:ascii="Arial Narrow" w:hAnsi="Arial Narrow"/>
          <w:b/>
          <w:sz w:val="24"/>
          <w:lang w:val="el-GR"/>
        </w:rPr>
        <w:t>3.3</w:t>
      </w:r>
      <w:r>
        <w:rPr>
          <w:rFonts w:ascii="Arial Narrow" w:hAnsi="Arial Narrow"/>
          <w:sz w:val="24"/>
          <w:lang w:val="el-GR"/>
        </w:rPr>
        <w:t xml:space="preserve"> Δημιουργία και ε</w:t>
      </w:r>
      <w:r w:rsidRPr="006E4629">
        <w:rPr>
          <w:rFonts w:ascii="Arial Narrow" w:hAnsi="Arial Narrow"/>
          <w:sz w:val="24"/>
          <w:lang w:val="el-GR"/>
        </w:rPr>
        <w:t xml:space="preserve">κπομπή ραδιοφωνικού </w:t>
      </w:r>
      <w:r w:rsidRPr="000E13CC">
        <w:rPr>
          <w:rFonts w:ascii="Arial Narrow" w:hAnsi="Arial Narrow"/>
          <w:sz w:val="24"/>
          <w:lang w:val="en-US"/>
        </w:rPr>
        <w:t>spot</w:t>
      </w:r>
      <w:r w:rsidRPr="006E4629">
        <w:rPr>
          <w:rFonts w:ascii="Arial Narrow" w:hAnsi="Arial Narrow"/>
          <w:sz w:val="24"/>
          <w:lang w:val="el-GR"/>
        </w:rPr>
        <w:t xml:space="preserve"> διάρκειας μέχρι 30’’ σε ραδιοφωνικό σταθμό υψηλής ακροαματικότητας και εμβέλειας η οποία καλύπτει την περιοχή παρέμβασης. Το </w:t>
      </w:r>
      <w:r w:rsidRPr="000E13CC">
        <w:rPr>
          <w:rFonts w:ascii="Arial Narrow" w:hAnsi="Arial Narrow"/>
          <w:sz w:val="24"/>
          <w:lang w:val="en-US"/>
        </w:rPr>
        <w:t>spot</w:t>
      </w:r>
      <w:r w:rsidRPr="006E4629">
        <w:rPr>
          <w:rFonts w:ascii="Arial Narrow" w:hAnsi="Arial Narrow"/>
          <w:sz w:val="24"/>
          <w:lang w:val="el-GR"/>
        </w:rPr>
        <w:t xml:space="preserve"> θα παίζεται 6 φορές την ημέρα στην Ά ζώνη μετάδοσης μηνυμάτων για χρονικό διάστημα 60 ημερών.  </w:t>
      </w:r>
      <w:r>
        <w:rPr>
          <w:rFonts w:ascii="Arial Narrow" w:hAnsi="Arial Narrow"/>
          <w:sz w:val="24"/>
          <w:lang w:val="el-GR"/>
        </w:rPr>
        <w:t xml:space="preserve">Το περιεχόμενο του </w:t>
      </w:r>
      <w:r>
        <w:rPr>
          <w:rFonts w:ascii="Arial Narrow" w:hAnsi="Arial Narrow"/>
          <w:sz w:val="24"/>
          <w:lang w:val="en-US"/>
        </w:rPr>
        <w:t>spot</w:t>
      </w:r>
      <w:r w:rsidRPr="006E4629">
        <w:rPr>
          <w:rFonts w:ascii="Arial Narrow" w:hAnsi="Arial Narrow"/>
          <w:sz w:val="24"/>
          <w:lang w:val="el-GR"/>
        </w:rPr>
        <w:t xml:space="preserve"> </w:t>
      </w:r>
      <w:r>
        <w:rPr>
          <w:rFonts w:ascii="Arial Narrow" w:hAnsi="Arial Narrow"/>
          <w:sz w:val="24"/>
          <w:lang w:val="el-GR"/>
        </w:rPr>
        <w:t xml:space="preserve">θα </w:t>
      </w:r>
      <w:proofErr w:type="spellStart"/>
      <w:r>
        <w:rPr>
          <w:rFonts w:ascii="Arial Narrow" w:hAnsi="Arial Narrow"/>
          <w:sz w:val="24"/>
          <w:lang w:val="el-GR"/>
        </w:rPr>
        <w:t>συναποφασιστεί</w:t>
      </w:r>
      <w:proofErr w:type="spellEnd"/>
      <w:r>
        <w:rPr>
          <w:rFonts w:ascii="Arial Narrow" w:hAnsi="Arial Narrow"/>
          <w:sz w:val="24"/>
          <w:lang w:val="el-GR"/>
        </w:rPr>
        <w:t xml:space="preserve"> με την Αναθέτουσα Αρχή.</w:t>
      </w:r>
    </w:p>
    <w:p w14:paraId="764D227B" w14:textId="77777777" w:rsidR="006B6379" w:rsidRDefault="006B6379" w:rsidP="006B6379">
      <w:pPr>
        <w:pStyle w:val="afb"/>
        <w:suppressAutoHyphens w:val="0"/>
        <w:spacing w:line="276" w:lineRule="auto"/>
        <w:rPr>
          <w:rFonts w:ascii="Arial Narrow" w:hAnsi="Arial Narrow"/>
          <w:sz w:val="24"/>
          <w:lang w:val="el-GR"/>
        </w:rPr>
      </w:pPr>
    </w:p>
    <w:p w14:paraId="03477FDF" w14:textId="44F56A35" w:rsidR="006B6379" w:rsidRPr="006B6379" w:rsidRDefault="006B6379" w:rsidP="006B6379">
      <w:pPr>
        <w:ind w:right="857"/>
        <w:rPr>
          <w:rFonts w:ascii="Cambria" w:hAnsi="Cambria"/>
          <w:b/>
          <w:bCs/>
          <w:color w:val="4F81BD"/>
          <w:sz w:val="26"/>
          <w:szCs w:val="26"/>
          <w:lang w:val="el-GR"/>
        </w:rPr>
      </w:pPr>
      <w:r w:rsidRPr="00626BB0">
        <w:rPr>
          <w:rFonts w:ascii="Cambria" w:hAnsi="Cambria"/>
          <w:b/>
          <w:bCs/>
          <w:color w:val="4F81BD"/>
          <w:sz w:val="26"/>
          <w:szCs w:val="26"/>
          <w:lang w:val="el-GR"/>
        </w:rPr>
        <w:t>Π.</w:t>
      </w:r>
      <w:r>
        <w:rPr>
          <w:rFonts w:ascii="Cambria" w:hAnsi="Cambria"/>
          <w:b/>
          <w:bCs/>
          <w:color w:val="4F81BD"/>
          <w:sz w:val="26"/>
          <w:szCs w:val="26"/>
          <w:lang w:val="el-GR"/>
        </w:rPr>
        <w:t>4</w:t>
      </w:r>
      <w:r w:rsidRPr="00626BB0">
        <w:rPr>
          <w:rFonts w:ascii="Cambria" w:hAnsi="Cambria"/>
          <w:b/>
          <w:bCs/>
          <w:color w:val="4F81BD"/>
          <w:sz w:val="26"/>
          <w:szCs w:val="26"/>
          <w:lang w:val="el-GR"/>
        </w:rPr>
        <w:t xml:space="preserve"> </w:t>
      </w:r>
      <w:r>
        <w:rPr>
          <w:rFonts w:ascii="Cambria" w:hAnsi="Cambria"/>
          <w:b/>
          <w:bCs/>
          <w:color w:val="4F81BD"/>
          <w:sz w:val="26"/>
          <w:szCs w:val="26"/>
          <w:lang w:val="el-GR"/>
        </w:rPr>
        <w:t xml:space="preserve">Σύνταξη Δελτίων Τύπου και διαχείριση λογαριασμών </w:t>
      </w:r>
      <w:r>
        <w:rPr>
          <w:rFonts w:ascii="Cambria" w:hAnsi="Cambria"/>
          <w:b/>
          <w:bCs/>
          <w:color w:val="4F81BD"/>
          <w:sz w:val="26"/>
          <w:szCs w:val="26"/>
          <w:lang w:val="en-US"/>
        </w:rPr>
        <w:t>social</w:t>
      </w:r>
      <w:r w:rsidRPr="006B6379">
        <w:rPr>
          <w:rFonts w:ascii="Cambria" w:hAnsi="Cambria"/>
          <w:b/>
          <w:bCs/>
          <w:color w:val="4F81BD"/>
          <w:sz w:val="26"/>
          <w:szCs w:val="26"/>
          <w:lang w:val="el-GR"/>
        </w:rPr>
        <w:t xml:space="preserve"> </w:t>
      </w:r>
      <w:r>
        <w:rPr>
          <w:rFonts w:ascii="Cambria" w:hAnsi="Cambria"/>
          <w:b/>
          <w:bCs/>
          <w:color w:val="4F81BD"/>
          <w:sz w:val="26"/>
          <w:szCs w:val="26"/>
          <w:lang w:val="en-US"/>
        </w:rPr>
        <w:t>media</w:t>
      </w:r>
    </w:p>
    <w:p w14:paraId="7D24C40A" w14:textId="77777777" w:rsidR="006B6379" w:rsidRDefault="006B6379" w:rsidP="006B6379">
      <w:pPr>
        <w:ind w:right="857"/>
        <w:rPr>
          <w:rFonts w:ascii="Cambria" w:hAnsi="Cambria"/>
          <w:b/>
          <w:bCs/>
          <w:color w:val="4F81BD"/>
          <w:sz w:val="26"/>
          <w:szCs w:val="26"/>
          <w:lang w:val="el-GR"/>
        </w:rPr>
      </w:pPr>
    </w:p>
    <w:p w14:paraId="49293E4F" w14:textId="02DBF8E5" w:rsidR="006B6379" w:rsidRDefault="006B6379" w:rsidP="006B6379">
      <w:pPr>
        <w:rPr>
          <w:lang w:val="el-GR"/>
        </w:rPr>
      </w:pPr>
      <w:r w:rsidRPr="00253CD4">
        <w:rPr>
          <w:lang w:val="el"/>
        </w:rPr>
        <w:t>Το Π.</w:t>
      </w:r>
      <w:r w:rsidRPr="006B6379">
        <w:rPr>
          <w:lang w:val="el-GR"/>
        </w:rPr>
        <w:t>4</w:t>
      </w:r>
      <w:r w:rsidRPr="00253CD4">
        <w:rPr>
          <w:lang w:val="el"/>
        </w:rPr>
        <w:t xml:space="preserve">. </w:t>
      </w:r>
      <w:r>
        <w:rPr>
          <w:lang w:val="el-GR"/>
        </w:rPr>
        <w:t xml:space="preserve">αφορά την σύνταξη και την δημοσίευση δελτίων τύπου τα οποία θα περιέχουν όλες τις πληροφορίες σχετικά με την υλοποίηση του προγράμματος. Επιπλέον αφορά την διαχείριση των μέσω κοινωνικής δικτύωσης και την ανάρτηση σε αυτών όλου του διαθέσιμου υλικού δημοσιότητας το οποίο υπάρχει ή θα δημιουργηθεί. </w:t>
      </w:r>
    </w:p>
    <w:p w14:paraId="4BE82B5A" w14:textId="56EC42FA" w:rsidR="006B6379" w:rsidRDefault="006B6379" w:rsidP="006B6379">
      <w:pPr>
        <w:rPr>
          <w:lang w:val="el-GR"/>
        </w:rPr>
      </w:pPr>
      <w:r>
        <w:rPr>
          <w:lang w:val="el-GR"/>
        </w:rPr>
        <w:t xml:space="preserve">Συγκεκριμένα, </w:t>
      </w:r>
    </w:p>
    <w:tbl>
      <w:tblPr>
        <w:tblStyle w:val="aff4"/>
        <w:tblW w:w="9993" w:type="dxa"/>
        <w:jc w:val="center"/>
        <w:tblBorders>
          <w:top w:val="thinThickSmallGap" w:sz="24" w:space="0" w:color="76923C" w:themeColor="accent3" w:themeShade="BF"/>
          <w:left w:val="thinThickSmallGap" w:sz="24" w:space="0" w:color="76923C" w:themeColor="accent3" w:themeShade="BF"/>
          <w:bottom w:val="thickThinSmallGap" w:sz="24" w:space="0" w:color="76923C" w:themeColor="accent3" w:themeShade="BF"/>
          <w:right w:val="thickThinSmallGap" w:sz="24" w:space="0" w:color="76923C" w:themeColor="accent3" w:themeShade="BF"/>
          <w:insideH w:val="single" w:sz="6" w:space="0" w:color="76923C" w:themeColor="accent3" w:themeShade="BF"/>
          <w:insideV w:val="single" w:sz="6" w:space="0" w:color="76923C" w:themeColor="accent3" w:themeShade="BF"/>
        </w:tblBorders>
        <w:tblLayout w:type="fixed"/>
        <w:tblLook w:val="04A0" w:firstRow="1" w:lastRow="0" w:firstColumn="1" w:lastColumn="0" w:noHBand="0" w:noVBand="1"/>
      </w:tblPr>
      <w:tblGrid>
        <w:gridCol w:w="599"/>
        <w:gridCol w:w="2268"/>
        <w:gridCol w:w="3441"/>
        <w:gridCol w:w="1417"/>
        <w:gridCol w:w="1134"/>
        <w:gridCol w:w="1134"/>
      </w:tblGrid>
      <w:tr w:rsidR="006B6379" w14:paraId="4B968E1C" w14:textId="77777777" w:rsidTr="006B6379">
        <w:trPr>
          <w:jc w:val="center"/>
        </w:trPr>
        <w:tc>
          <w:tcPr>
            <w:tcW w:w="599" w:type="dxa"/>
            <w:vAlign w:val="center"/>
          </w:tcPr>
          <w:p w14:paraId="3E197264" w14:textId="77777777" w:rsidR="006B6379" w:rsidRPr="00AA6406" w:rsidRDefault="006B6379" w:rsidP="00977763">
            <w:pPr>
              <w:pStyle w:val="afb"/>
              <w:ind w:left="0"/>
              <w:jc w:val="center"/>
              <w:rPr>
                <w:rFonts w:ascii="Arial Narrow" w:hAnsi="Arial Narrow"/>
                <w:b/>
                <w:sz w:val="24"/>
              </w:rPr>
            </w:pPr>
            <w:r w:rsidRPr="00AA6406">
              <w:rPr>
                <w:rFonts w:ascii="Arial Narrow" w:hAnsi="Arial Narrow"/>
                <w:b/>
                <w:sz w:val="24"/>
              </w:rPr>
              <w:t>α/α</w:t>
            </w:r>
          </w:p>
        </w:tc>
        <w:tc>
          <w:tcPr>
            <w:tcW w:w="2268" w:type="dxa"/>
            <w:vAlign w:val="center"/>
          </w:tcPr>
          <w:p w14:paraId="71463A52" w14:textId="77777777" w:rsidR="006B6379" w:rsidRPr="00AA6406" w:rsidRDefault="006B6379" w:rsidP="00977763">
            <w:pPr>
              <w:pStyle w:val="afb"/>
              <w:ind w:left="0"/>
              <w:jc w:val="center"/>
              <w:rPr>
                <w:rFonts w:ascii="Arial Narrow" w:hAnsi="Arial Narrow"/>
                <w:b/>
                <w:sz w:val="24"/>
              </w:rPr>
            </w:pPr>
            <w:proofErr w:type="spellStart"/>
            <w:r w:rsidRPr="00AA6406">
              <w:rPr>
                <w:rFonts w:ascii="Arial Narrow" w:hAnsi="Arial Narrow"/>
                <w:b/>
                <w:sz w:val="24"/>
              </w:rPr>
              <w:t>Δράση</w:t>
            </w:r>
            <w:proofErr w:type="spellEnd"/>
            <w:r w:rsidRPr="00AA6406">
              <w:rPr>
                <w:rFonts w:ascii="Arial Narrow" w:hAnsi="Arial Narrow"/>
                <w:b/>
                <w:sz w:val="24"/>
              </w:rPr>
              <w:t xml:space="preserve"> - </w:t>
            </w:r>
            <w:proofErr w:type="spellStart"/>
            <w:r w:rsidRPr="00AA6406">
              <w:rPr>
                <w:rFonts w:ascii="Arial Narrow" w:hAnsi="Arial Narrow"/>
                <w:b/>
                <w:sz w:val="24"/>
              </w:rPr>
              <w:t>Ενέργει</w:t>
            </w:r>
            <w:proofErr w:type="spellEnd"/>
            <w:r w:rsidRPr="00AA6406">
              <w:rPr>
                <w:rFonts w:ascii="Arial Narrow" w:hAnsi="Arial Narrow"/>
                <w:b/>
                <w:sz w:val="24"/>
              </w:rPr>
              <w:t>α</w:t>
            </w:r>
          </w:p>
        </w:tc>
        <w:tc>
          <w:tcPr>
            <w:tcW w:w="3441" w:type="dxa"/>
            <w:vAlign w:val="center"/>
          </w:tcPr>
          <w:p w14:paraId="2E384D62" w14:textId="77777777" w:rsidR="006B6379" w:rsidRPr="00AA6406" w:rsidRDefault="006B6379" w:rsidP="00977763">
            <w:pPr>
              <w:pStyle w:val="afb"/>
              <w:ind w:left="0"/>
              <w:jc w:val="center"/>
              <w:rPr>
                <w:rFonts w:ascii="Arial Narrow" w:hAnsi="Arial Narrow"/>
                <w:b/>
                <w:sz w:val="24"/>
              </w:rPr>
            </w:pPr>
            <w:proofErr w:type="spellStart"/>
            <w:r w:rsidRPr="00AA6406">
              <w:rPr>
                <w:rFonts w:ascii="Arial Narrow" w:hAnsi="Arial Narrow"/>
                <w:b/>
                <w:sz w:val="24"/>
              </w:rPr>
              <w:t>Περιγρ</w:t>
            </w:r>
            <w:proofErr w:type="spellEnd"/>
            <w:r w:rsidRPr="00AA6406">
              <w:rPr>
                <w:rFonts w:ascii="Arial Narrow" w:hAnsi="Arial Narrow"/>
                <w:b/>
                <w:sz w:val="24"/>
              </w:rPr>
              <w:t>αφή</w:t>
            </w:r>
          </w:p>
        </w:tc>
        <w:tc>
          <w:tcPr>
            <w:tcW w:w="1417" w:type="dxa"/>
            <w:vAlign w:val="center"/>
          </w:tcPr>
          <w:p w14:paraId="40FD6A2A" w14:textId="77777777" w:rsidR="006B6379" w:rsidRPr="00AA6406" w:rsidRDefault="006B6379" w:rsidP="00977763">
            <w:pPr>
              <w:pStyle w:val="afb"/>
              <w:ind w:left="0"/>
              <w:jc w:val="center"/>
              <w:rPr>
                <w:rFonts w:ascii="Arial Narrow" w:hAnsi="Arial Narrow"/>
                <w:b/>
                <w:sz w:val="24"/>
              </w:rPr>
            </w:pPr>
            <w:proofErr w:type="spellStart"/>
            <w:r w:rsidRPr="00AA6406">
              <w:rPr>
                <w:rFonts w:ascii="Arial Narrow" w:hAnsi="Arial Narrow"/>
                <w:b/>
                <w:sz w:val="24"/>
              </w:rPr>
              <w:t>Ποσότητ</w:t>
            </w:r>
            <w:proofErr w:type="spellEnd"/>
            <w:r w:rsidRPr="00AA6406">
              <w:rPr>
                <w:rFonts w:ascii="Arial Narrow" w:hAnsi="Arial Narrow"/>
                <w:b/>
                <w:sz w:val="24"/>
              </w:rPr>
              <w:t>α</w:t>
            </w:r>
          </w:p>
        </w:tc>
        <w:tc>
          <w:tcPr>
            <w:tcW w:w="1134" w:type="dxa"/>
            <w:vAlign w:val="center"/>
          </w:tcPr>
          <w:p w14:paraId="54DEA4A0" w14:textId="77777777" w:rsidR="006B6379" w:rsidRPr="00AA6406" w:rsidRDefault="006B6379" w:rsidP="00977763">
            <w:pPr>
              <w:pStyle w:val="afb"/>
              <w:ind w:left="0"/>
              <w:jc w:val="center"/>
              <w:rPr>
                <w:rFonts w:ascii="Arial Narrow" w:hAnsi="Arial Narrow"/>
                <w:b/>
                <w:sz w:val="24"/>
              </w:rPr>
            </w:pPr>
            <w:proofErr w:type="spellStart"/>
            <w:r w:rsidRPr="00AA6406">
              <w:rPr>
                <w:rFonts w:ascii="Arial Narrow" w:hAnsi="Arial Narrow"/>
                <w:b/>
                <w:sz w:val="24"/>
              </w:rPr>
              <w:t>Κόστος</w:t>
            </w:r>
            <w:proofErr w:type="spellEnd"/>
            <w:r w:rsidRPr="00AA6406">
              <w:rPr>
                <w:rFonts w:ascii="Arial Narrow" w:hAnsi="Arial Narrow"/>
                <w:b/>
                <w:sz w:val="24"/>
              </w:rPr>
              <w:t xml:space="preserve"> / </w:t>
            </w:r>
            <w:proofErr w:type="spellStart"/>
            <w:r w:rsidRPr="00AA6406">
              <w:rPr>
                <w:rFonts w:ascii="Arial Narrow" w:hAnsi="Arial Narrow"/>
                <w:b/>
                <w:sz w:val="24"/>
              </w:rPr>
              <w:t>τεμ</w:t>
            </w:r>
            <w:proofErr w:type="spellEnd"/>
          </w:p>
        </w:tc>
        <w:tc>
          <w:tcPr>
            <w:tcW w:w="1134" w:type="dxa"/>
            <w:vAlign w:val="center"/>
          </w:tcPr>
          <w:p w14:paraId="7C5E6005" w14:textId="77777777" w:rsidR="006B6379" w:rsidRPr="00AA6406" w:rsidRDefault="006B6379" w:rsidP="00977763">
            <w:pPr>
              <w:pStyle w:val="afb"/>
              <w:ind w:left="0"/>
              <w:jc w:val="center"/>
              <w:rPr>
                <w:rFonts w:ascii="Arial Narrow" w:hAnsi="Arial Narrow"/>
                <w:b/>
                <w:sz w:val="24"/>
              </w:rPr>
            </w:pPr>
            <w:proofErr w:type="spellStart"/>
            <w:r w:rsidRPr="00AA6406">
              <w:rPr>
                <w:rFonts w:ascii="Arial Narrow" w:hAnsi="Arial Narrow"/>
                <w:b/>
                <w:sz w:val="24"/>
              </w:rPr>
              <w:t>Συνολικό</w:t>
            </w:r>
            <w:proofErr w:type="spellEnd"/>
            <w:r w:rsidRPr="00AA6406">
              <w:rPr>
                <w:rFonts w:ascii="Arial Narrow" w:hAnsi="Arial Narrow"/>
                <w:b/>
                <w:sz w:val="24"/>
              </w:rPr>
              <w:t xml:space="preserve"> </w:t>
            </w:r>
            <w:proofErr w:type="spellStart"/>
            <w:r w:rsidRPr="00AA6406">
              <w:rPr>
                <w:rFonts w:ascii="Arial Narrow" w:hAnsi="Arial Narrow"/>
                <w:b/>
                <w:sz w:val="24"/>
              </w:rPr>
              <w:t>Κόστος</w:t>
            </w:r>
            <w:proofErr w:type="spellEnd"/>
          </w:p>
        </w:tc>
      </w:tr>
      <w:tr w:rsidR="006B6379" w14:paraId="47D6B866" w14:textId="77777777" w:rsidTr="006B6379">
        <w:trPr>
          <w:jc w:val="center"/>
        </w:trPr>
        <w:tc>
          <w:tcPr>
            <w:tcW w:w="599" w:type="dxa"/>
          </w:tcPr>
          <w:p w14:paraId="69D6B065" w14:textId="23A10FBD" w:rsidR="006B6379" w:rsidRPr="0056428B" w:rsidRDefault="00EA0616" w:rsidP="00977763">
            <w:pPr>
              <w:pStyle w:val="afb"/>
              <w:ind w:left="0"/>
              <w:rPr>
                <w:rFonts w:ascii="Arial Narrow" w:hAnsi="Arial Narrow"/>
                <w:sz w:val="24"/>
                <w:lang w:val="en-US"/>
              </w:rPr>
            </w:pPr>
            <w:r>
              <w:rPr>
                <w:rFonts w:ascii="Arial Narrow" w:hAnsi="Arial Narrow"/>
                <w:sz w:val="24"/>
                <w:lang w:val="el-GR"/>
              </w:rPr>
              <w:t>4.</w:t>
            </w:r>
            <w:r w:rsidR="006B6379">
              <w:rPr>
                <w:rFonts w:ascii="Arial Narrow" w:hAnsi="Arial Narrow"/>
                <w:sz w:val="24"/>
                <w:lang w:val="en-US"/>
              </w:rPr>
              <w:t>1</w:t>
            </w:r>
          </w:p>
        </w:tc>
        <w:tc>
          <w:tcPr>
            <w:tcW w:w="2268" w:type="dxa"/>
          </w:tcPr>
          <w:p w14:paraId="6C3A05EE" w14:textId="77777777" w:rsidR="006B6379" w:rsidRPr="00512785" w:rsidRDefault="006B6379" w:rsidP="00977763">
            <w:pPr>
              <w:pStyle w:val="afb"/>
              <w:ind w:left="0"/>
              <w:rPr>
                <w:rFonts w:ascii="Arial Narrow" w:hAnsi="Arial Narrow"/>
                <w:sz w:val="24"/>
                <w:lang w:val="en-US"/>
              </w:rPr>
            </w:pPr>
            <w:proofErr w:type="spellStart"/>
            <w:r>
              <w:rPr>
                <w:rFonts w:ascii="Arial Narrow" w:hAnsi="Arial Narrow"/>
                <w:sz w:val="24"/>
              </w:rPr>
              <w:t>Σύντ</w:t>
            </w:r>
            <w:proofErr w:type="spellEnd"/>
            <w:r>
              <w:rPr>
                <w:rFonts w:ascii="Arial Narrow" w:hAnsi="Arial Narrow"/>
                <w:sz w:val="24"/>
              </w:rPr>
              <w:t xml:space="preserve">αξη </w:t>
            </w:r>
            <w:proofErr w:type="spellStart"/>
            <w:r>
              <w:rPr>
                <w:rFonts w:ascii="Arial Narrow" w:hAnsi="Arial Narrow"/>
                <w:sz w:val="24"/>
              </w:rPr>
              <w:t>Δελτίων</w:t>
            </w:r>
            <w:proofErr w:type="spellEnd"/>
            <w:r>
              <w:rPr>
                <w:rFonts w:ascii="Arial Narrow" w:hAnsi="Arial Narrow"/>
                <w:sz w:val="24"/>
              </w:rPr>
              <w:t xml:space="preserve"> </w:t>
            </w:r>
            <w:proofErr w:type="spellStart"/>
            <w:r>
              <w:rPr>
                <w:rFonts w:ascii="Arial Narrow" w:hAnsi="Arial Narrow"/>
                <w:sz w:val="24"/>
              </w:rPr>
              <w:t>Τύ</w:t>
            </w:r>
            <w:proofErr w:type="spellEnd"/>
            <w:r>
              <w:rPr>
                <w:rFonts w:ascii="Arial Narrow" w:hAnsi="Arial Narrow"/>
                <w:sz w:val="24"/>
              </w:rPr>
              <w:t>που</w:t>
            </w:r>
            <w:r>
              <w:rPr>
                <w:rFonts w:ascii="Arial Narrow" w:hAnsi="Arial Narrow"/>
                <w:sz w:val="24"/>
                <w:lang w:val="en-US"/>
              </w:rPr>
              <w:t xml:space="preserve"> </w:t>
            </w:r>
          </w:p>
        </w:tc>
        <w:tc>
          <w:tcPr>
            <w:tcW w:w="3441" w:type="dxa"/>
          </w:tcPr>
          <w:p w14:paraId="0902633E" w14:textId="77777777" w:rsidR="006B6379" w:rsidRPr="00EE16A0" w:rsidRDefault="006B6379" w:rsidP="00977763">
            <w:pPr>
              <w:pStyle w:val="afb"/>
              <w:ind w:left="0"/>
              <w:rPr>
                <w:rFonts w:ascii="Arial Narrow" w:hAnsi="Arial Narrow"/>
                <w:sz w:val="24"/>
              </w:rPr>
            </w:pPr>
            <w:r w:rsidRPr="006B6379">
              <w:rPr>
                <w:rFonts w:ascii="Arial Narrow" w:hAnsi="Arial Narrow"/>
                <w:sz w:val="24"/>
                <w:lang w:val="el-GR"/>
              </w:rPr>
              <w:t xml:space="preserve">Σύνταξη Δελτίου τύπου με όλες της πληροφορίες αναφορικά με το πρόγραμμα.  </w:t>
            </w:r>
            <w:r>
              <w:rPr>
                <w:rFonts w:ascii="Arial Narrow" w:hAnsi="Arial Narrow"/>
                <w:sz w:val="24"/>
              </w:rPr>
              <w:t>(3/</w:t>
            </w:r>
            <w:proofErr w:type="spellStart"/>
            <w:r>
              <w:rPr>
                <w:rFonts w:ascii="Arial Narrow" w:hAnsi="Arial Narrow"/>
                <w:sz w:val="24"/>
              </w:rPr>
              <w:t>μήν</w:t>
            </w:r>
            <w:proofErr w:type="spellEnd"/>
            <w:r>
              <w:rPr>
                <w:rFonts w:ascii="Arial Narrow" w:hAnsi="Arial Narrow"/>
                <w:sz w:val="24"/>
              </w:rPr>
              <w:t>α)</w:t>
            </w:r>
          </w:p>
        </w:tc>
        <w:tc>
          <w:tcPr>
            <w:tcW w:w="1417" w:type="dxa"/>
            <w:vAlign w:val="center"/>
          </w:tcPr>
          <w:p w14:paraId="3BA5E4AA" w14:textId="77777777" w:rsidR="006B6379" w:rsidRPr="00512785" w:rsidRDefault="006B6379" w:rsidP="00977763">
            <w:pPr>
              <w:pStyle w:val="afb"/>
              <w:ind w:left="0"/>
              <w:jc w:val="center"/>
              <w:rPr>
                <w:rFonts w:ascii="Arial Narrow" w:hAnsi="Arial Narrow"/>
                <w:sz w:val="24"/>
              </w:rPr>
            </w:pPr>
            <w:r>
              <w:rPr>
                <w:rFonts w:ascii="Arial Narrow" w:hAnsi="Arial Narrow"/>
                <w:sz w:val="24"/>
              </w:rPr>
              <w:t xml:space="preserve">4 </w:t>
            </w:r>
            <w:proofErr w:type="spellStart"/>
            <w:r>
              <w:rPr>
                <w:rFonts w:ascii="Arial Narrow" w:hAnsi="Arial Narrow"/>
                <w:sz w:val="24"/>
              </w:rPr>
              <w:t>μήνες</w:t>
            </w:r>
            <w:proofErr w:type="spellEnd"/>
          </w:p>
        </w:tc>
        <w:tc>
          <w:tcPr>
            <w:tcW w:w="1134" w:type="dxa"/>
            <w:vAlign w:val="center"/>
          </w:tcPr>
          <w:p w14:paraId="66422EDD" w14:textId="76E31089" w:rsidR="006B6379" w:rsidRPr="009B21CE" w:rsidRDefault="003504AD" w:rsidP="00977763">
            <w:pPr>
              <w:pStyle w:val="afb"/>
              <w:ind w:left="0"/>
              <w:jc w:val="center"/>
              <w:rPr>
                <w:rFonts w:ascii="Arial Narrow" w:hAnsi="Arial Narrow"/>
                <w:sz w:val="24"/>
              </w:rPr>
            </w:pPr>
            <w:r>
              <w:rPr>
                <w:rFonts w:ascii="Arial Narrow" w:hAnsi="Arial Narrow"/>
                <w:sz w:val="24"/>
              </w:rPr>
              <w:t>3</w:t>
            </w:r>
            <w:r>
              <w:rPr>
                <w:rFonts w:ascii="Arial Narrow" w:hAnsi="Arial Narrow"/>
                <w:sz w:val="24"/>
                <w:lang w:val="el-GR"/>
              </w:rPr>
              <w:t>5</w:t>
            </w:r>
            <w:r w:rsidR="006B6379">
              <w:rPr>
                <w:rFonts w:ascii="Arial Narrow" w:hAnsi="Arial Narrow"/>
                <w:sz w:val="24"/>
              </w:rPr>
              <w:t>0,00€</w:t>
            </w:r>
          </w:p>
        </w:tc>
        <w:tc>
          <w:tcPr>
            <w:tcW w:w="1134" w:type="dxa"/>
            <w:vAlign w:val="center"/>
          </w:tcPr>
          <w:p w14:paraId="140CBDB6" w14:textId="549C3619" w:rsidR="006B6379" w:rsidRDefault="003504AD" w:rsidP="00977763">
            <w:pPr>
              <w:pStyle w:val="afb"/>
              <w:ind w:left="0"/>
              <w:jc w:val="center"/>
              <w:rPr>
                <w:rFonts w:ascii="Arial Narrow" w:hAnsi="Arial Narrow"/>
                <w:sz w:val="24"/>
              </w:rPr>
            </w:pPr>
            <w:r>
              <w:rPr>
                <w:rFonts w:ascii="Arial Narrow" w:hAnsi="Arial Narrow"/>
                <w:sz w:val="24"/>
              </w:rPr>
              <w:t>1.</w:t>
            </w:r>
            <w:r>
              <w:rPr>
                <w:rFonts w:ascii="Arial Narrow" w:hAnsi="Arial Narrow"/>
                <w:sz w:val="24"/>
                <w:lang w:val="el-GR"/>
              </w:rPr>
              <w:t>4</w:t>
            </w:r>
            <w:r w:rsidR="006B6379">
              <w:rPr>
                <w:rFonts w:ascii="Arial Narrow" w:hAnsi="Arial Narrow"/>
                <w:sz w:val="24"/>
              </w:rPr>
              <w:t>00,00€</w:t>
            </w:r>
          </w:p>
        </w:tc>
      </w:tr>
      <w:tr w:rsidR="006B6379" w14:paraId="7189FC7F" w14:textId="77777777" w:rsidTr="006B6379">
        <w:trPr>
          <w:jc w:val="center"/>
        </w:trPr>
        <w:tc>
          <w:tcPr>
            <w:tcW w:w="599" w:type="dxa"/>
          </w:tcPr>
          <w:p w14:paraId="136CED43" w14:textId="74E583EC" w:rsidR="006B6379" w:rsidRPr="00354736" w:rsidRDefault="00EA0616" w:rsidP="00977763">
            <w:pPr>
              <w:pStyle w:val="afb"/>
              <w:ind w:left="0"/>
              <w:rPr>
                <w:rFonts w:ascii="Arial Narrow" w:hAnsi="Arial Narrow"/>
                <w:sz w:val="24"/>
              </w:rPr>
            </w:pPr>
            <w:r>
              <w:rPr>
                <w:rFonts w:ascii="Arial Narrow" w:hAnsi="Arial Narrow"/>
                <w:sz w:val="24"/>
                <w:lang w:val="el-GR"/>
              </w:rPr>
              <w:t>4.</w:t>
            </w:r>
            <w:r w:rsidR="006B6379" w:rsidRPr="00354736">
              <w:rPr>
                <w:rFonts w:ascii="Arial Narrow" w:hAnsi="Arial Narrow"/>
                <w:sz w:val="24"/>
              </w:rPr>
              <w:t>2</w:t>
            </w:r>
          </w:p>
        </w:tc>
        <w:tc>
          <w:tcPr>
            <w:tcW w:w="2268" w:type="dxa"/>
          </w:tcPr>
          <w:p w14:paraId="54D6CC66" w14:textId="77777777" w:rsidR="006B6379" w:rsidRPr="00354736" w:rsidRDefault="006B6379" w:rsidP="00977763">
            <w:pPr>
              <w:pStyle w:val="afb"/>
              <w:ind w:left="0"/>
              <w:rPr>
                <w:rFonts w:ascii="Arial Narrow" w:hAnsi="Arial Narrow"/>
                <w:sz w:val="24"/>
                <w:lang w:val="en-US"/>
              </w:rPr>
            </w:pPr>
            <w:proofErr w:type="spellStart"/>
            <w:r w:rsidRPr="00354736">
              <w:rPr>
                <w:rFonts w:ascii="Arial Narrow" w:hAnsi="Arial Narrow"/>
                <w:sz w:val="24"/>
              </w:rPr>
              <w:t>Δι</w:t>
            </w:r>
            <w:proofErr w:type="spellEnd"/>
            <w:r w:rsidRPr="00354736">
              <w:rPr>
                <w:rFonts w:ascii="Arial Narrow" w:hAnsi="Arial Narrow"/>
                <w:sz w:val="24"/>
              </w:rPr>
              <w:t xml:space="preserve">αχείριση </w:t>
            </w:r>
            <w:proofErr w:type="spellStart"/>
            <w:r w:rsidRPr="00354736">
              <w:rPr>
                <w:rFonts w:ascii="Arial Narrow" w:hAnsi="Arial Narrow"/>
                <w:sz w:val="24"/>
              </w:rPr>
              <w:t>Λογ</w:t>
            </w:r>
            <w:proofErr w:type="spellEnd"/>
            <w:r w:rsidRPr="00354736">
              <w:rPr>
                <w:rFonts w:ascii="Arial Narrow" w:hAnsi="Arial Narrow"/>
                <w:sz w:val="24"/>
              </w:rPr>
              <w:t>αριασμών Social Media</w:t>
            </w:r>
          </w:p>
        </w:tc>
        <w:tc>
          <w:tcPr>
            <w:tcW w:w="3441" w:type="dxa"/>
          </w:tcPr>
          <w:p w14:paraId="4F6C5393" w14:textId="77777777" w:rsidR="006B6379" w:rsidRPr="006B6379" w:rsidRDefault="006B6379" w:rsidP="00977763">
            <w:pPr>
              <w:pStyle w:val="afb"/>
              <w:ind w:left="0"/>
              <w:rPr>
                <w:rFonts w:ascii="Arial Narrow" w:hAnsi="Arial Narrow"/>
                <w:sz w:val="24"/>
                <w:lang w:val="el-GR"/>
              </w:rPr>
            </w:pPr>
            <w:r w:rsidRPr="006B6379">
              <w:rPr>
                <w:rFonts w:ascii="Arial Narrow" w:hAnsi="Arial Narrow"/>
                <w:sz w:val="24"/>
                <w:lang w:val="el-GR"/>
              </w:rPr>
              <w:t xml:space="preserve">Αξιοποίηση όλου του διαθέσιμου υλικού σε συνδυασμό με τα δελτία τύπου για την προώθηση του συνόλου της πληροφορίας στα </w:t>
            </w:r>
            <w:r w:rsidRPr="00354736">
              <w:rPr>
                <w:rFonts w:ascii="Arial Narrow" w:hAnsi="Arial Narrow"/>
                <w:sz w:val="24"/>
                <w:lang w:val="en-US"/>
              </w:rPr>
              <w:t>social</w:t>
            </w:r>
            <w:r w:rsidRPr="006B6379">
              <w:rPr>
                <w:rFonts w:ascii="Arial Narrow" w:hAnsi="Arial Narrow"/>
                <w:sz w:val="24"/>
                <w:lang w:val="el-GR"/>
              </w:rPr>
              <w:t xml:space="preserve"> </w:t>
            </w:r>
            <w:r w:rsidRPr="00354736">
              <w:rPr>
                <w:rFonts w:ascii="Arial Narrow" w:hAnsi="Arial Narrow"/>
                <w:sz w:val="24"/>
                <w:lang w:val="en-US"/>
              </w:rPr>
              <w:t>media</w:t>
            </w:r>
          </w:p>
        </w:tc>
        <w:tc>
          <w:tcPr>
            <w:tcW w:w="1417" w:type="dxa"/>
            <w:vAlign w:val="center"/>
          </w:tcPr>
          <w:p w14:paraId="09CF052C" w14:textId="77777777" w:rsidR="006B6379" w:rsidRPr="00354736" w:rsidRDefault="006B6379" w:rsidP="00977763">
            <w:pPr>
              <w:pStyle w:val="afb"/>
              <w:ind w:left="0"/>
              <w:jc w:val="center"/>
              <w:rPr>
                <w:rFonts w:ascii="Arial Narrow" w:hAnsi="Arial Narrow"/>
                <w:sz w:val="24"/>
              </w:rPr>
            </w:pPr>
            <w:r w:rsidRPr="00354736">
              <w:rPr>
                <w:rFonts w:ascii="Arial Narrow" w:hAnsi="Arial Narrow"/>
                <w:sz w:val="24"/>
                <w:lang w:val="en-US"/>
              </w:rPr>
              <w:t xml:space="preserve">4 </w:t>
            </w:r>
            <w:proofErr w:type="spellStart"/>
            <w:r w:rsidRPr="00354736">
              <w:rPr>
                <w:rFonts w:ascii="Arial Narrow" w:hAnsi="Arial Narrow"/>
                <w:sz w:val="24"/>
              </w:rPr>
              <w:t>μήνες</w:t>
            </w:r>
            <w:proofErr w:type="spellEnd"/>
            <w:r w:rsidRPr="00354736">
              <w:rPr>
                <w:rFonts w:ascii="Arial Narrow" w:hAnsi="Arial Narrow"/>
                <w:sz w:val="24"/>
              </w:rPr>
              <w:t xml:space="preserve"> </w:t>
            </w:r>
          </w:p>
        </w:tc>
        <w:tc>
          <w:tcPr>
            <w:tcW w:w="1134" w:type="dxa"/>
            <w:vAlign w:val="center"/>
          </w:tcPr>
          <w:p w14:paraId="6606297F" w14:textId="10447BE3" w:rsidR="006B6379" w:rsidRPr="00354736" w:rsidRDefault="003504AD" w:rsidP="00977763">
            <w:pPr>
              <w:pStyle w:val="afb"/>
              <w:ind w:left="0"/>
              <w:jc w:val="center"/>
              <w:rPr>
                <w:rFonts w:ascii="Arial Narrow" w:hAnsi="Arial Narrow"/>
                <w:sz w:val="24"/>
              </w:rPr>
            </w:pPr>
            <w:r>
              <w:rPr>
                <w:rFonts w:ascii="Arial Narrow" w:hAnsi="Arial Narrow"/>
                <w:sz w:val="24"/>
              </w:rPr>
              <w:t>2</w:t>
            </w:r>
            <w:r>
              <w:rPr>
                <w:rFonts w:ascii="Arial Narrow" w:hAnsi="Arial Narrow"/>
                <w:sz w:val="24"/>
                <w:lang w:val="el-GR"/>
              </w:rPr>
              <w:t>5</w:t>
            </w:r>
            <w:r w:rsidR="006B6379" w:rsidRPr="00354736">
              <w:rPr>
                <w:rFonts w:ascii="Arial Narrow" w:hAnsi="Arial Narrow"/>
                <w:sz w:val="24"/>
              </w:rPr>
              <w:t>0,00€</w:t>
            </w:r>
          </w:p>
        </w:tc>
        <w:tc>
          <w:tcPr>
            <w:tcW w:w="1134" w:type="dxa"/>
            <w:vAlign w:val="center"/>
          </w:tcPr>
          <w:p w14:paraId="1572D60A" w14:textId="06372296" w:rsidR="006B6379" w:rsidRPr="00354736" w:rsidRDefault="003504AD" w:rsidP="00977763">
            <w:pPr>
              <w:pStyle w:val="afb"/>
              <w:ind w:left="0"/>
              <w:jc w:val="center"/>
              <w:rPr>
                <w:rFonts w:ascii="Arial Narrow" w:hAnsi="Arial Narrow"/>
                <w:sz w:val="24"/>
              </w:rPr>
            </w:pPr>
            <w:r>
              <w:rPr>
                <w:rFonts w:ascii="Arial Narrow" w:hAnsi="Arial Narrow"/>
                <w:sz w:val="24"/>
                <w:lang w:val="el-GR"/>
              </w:rPr>
              <w:t>1.0</w:t>
            </w:r>
            <w:r w:rsidR="006B6379" w:rsidRPr="00354736">
              <w:rPr>
                <w:rFonts w:ascii="Arial Narrow" w:hAnsi="Arial Narrow"/>
                <w:sz w:val="24"/>
              </w:rPr>
              <w:t>00,00€</w:t>
            </w:r>
          </w:p>
        </w:tc>
      </w:tr>
      <w:tr w:rsidR="006B6379" w14:paraId="40E075B5" w14:textId="77777777" w:rsidTr="006B6379">
        <w:trPr>
          <w:jc w:val="center"/>
        </w:trPr>
        <w:tc>
          <w:tcPr>
            <w:tcW w:w="6308" w:type="dxa"/>
            <w:gridSpan w:val="3"/>
          </w:tcPr>
          <w:p w14:paraId="55A87D2F" w14:textId="77777777" w:rsidR="006B6379" w:rsidRPr="00DE3EC6" w:rsidRDefault="006B6379" w:rsidP="00977763">
            <w:pPr>
              <w:pStyle w:val="afb"/>
              <w:ind w:left="0"/>
              <w:rPr>
                <w:rFonts w:ascii="Arial Narrow" w:hAnsi="Arial Narrow"/>
                <w:b/>
                <w:sz w:val="24"/>
              </w:rPr>
            </w:pPr>
            <w:proofErr w:type="spellStart"/>
            <w:r>
              <w:rPr>
                <w:rFonts w:ascii="Arial Narrow" w:hAnsi="Arial Narrow"/>
                <w:b/>
                <w:sz w:val="24"/>
              </w:rPr>
              <w:t>Σύνολο</w:t>
            </w:r>
            <w:proofErr w:type="spellEnd"/>
          </w:p>
        </w:tc>
        <w:tc>
          <w:tcPr>
            <w:tcW w:w="1417" w:type="dxa"/>
            <w:vAlign w:val="center"/>
          </w:tcPr>
          <w:p w14:paraId="3BD7673D" w14:textId="77777777" w:rsidR="006B6379" w:rsidRPr="00DE3EC6" w:rsidRDefault="006B6379" w:rsidP="00977763">
            <w:pPr>
              <w:pStyle w:val="afb"/>
              <w:ind w:left="0"/>
              <w:jc w:val="center"/>
              <w:rPr>
                <w:rFonts w:ascii="Arial Narrow" w:hAnsi="Arial Narrow"/>
                <w:b/>
                <w:sz w:val="24"/>
              </w:rPr>
            </w:pPr>
          </w:p>
        </w:tc>
        <w:tc>
          <w:tcPr>
            <w:tcW w:w="1134" w:type="dxa"/>
            <w:vAlign w:val="center"/>
          </w:tcPr>
          <w:p w14:paraId="51A06FF7" w14:textId="77777777" w:rsidR="006B6379" w:rsidRPr="00DE3EC6" w:rsidRDefault="006B6379" w:rsidP="00977763">
            <w:pPr>
              <w:pStyle w:val="afb"/>
              <w:ind w:left="0"/>
              <w:jc w:val="center"/>
              <w:rPr>
                <w:rFonts w:ascii="Arial Narrow" w:hAnsi="Arial Narrow"/>
                <w:b/>
                <w:sz w:val="24"/>
              </w:rPr>
            </w:pPr>
          </w:p>
        </w:tc>
        <w:tc>
          <w:tcPr>
            <w:tcW w:w="1134" w:type="dxa"/>
            <w:vAlign w:val="center"/>
          </w:tcPr>
          <w:p w14:paraId="12F44AA6" w14:textId="75419E76" w:rsidR="006B6379" w:rsidRPr="00DE3EC6" w:rsidRDefault="003504AD" w:rsidP="00977763">
            <w:pPr>
              <w:pStyle w:val="afb"/>
              <w:ind w:left="0"/>
              <w:jc w:val="center"/>
              <w:rPr>
                <w:rFonts w:ascii="Arial Narrow" w:hAnsi="Arial Narrow"/>
                <w:b/>
                <w:sz w:val="24"/>
              </w:rPr>
            </w:pPr>
            <w:r>
              <w:rPr>
                <w:rFonts w:ascii="Arial Narrow" w:hAnsi="Arial Narrow"/>
                <w:b/>
                <w:sz w:val="24"/>
              </w:rPr>
              <w:t>2.</w:t>
            </w:r>
            <w:r>
              <w:rPr>
                <w:rFonts w:ascii="Arial Narrow" w:hAnsi="Arial Narrow"/>
                <w:b/>
                <w:sz w:val="24"/>
                <w:lang w:val="el-GR"/>
              </w:rPr>
              <w:t>4</w:t>
            </w:r>
            <w:r w:rsidR="006B6379">
              <w:rPr>
                <w:rFonts w:ascii="Arial Narrow" w:hAnsi="Arial Narrow"/>
                <w:b/>
                <w:sz w:val="24"/>
              </w:rPr>
              <w:t>00,00€</w:t>
            </w:r>
          </w:p>
        </w:tc>
      </w:tr>
    </w:tbl>
    <w:p w14:paraId="74BB77B5" w14:textId="77777777" w:rsidR="006B6379" w:rsidRDefault="006B6379" w:rsidP="006B6379">
      <w:pPr>
        <w:rPr>
          <w:lang w:val="el-GR"/>
        </w:rPr>
      </w:pPr>
    </w:p>
    <w:p w14:paraId="106ADBF1" w14:textId="77777777" w:rsidR="00B329B6" w:rsidRPr="006B6379" w:rsidRDefault="00B329B6">
      <w:pPr>
        <w:suppressAutoHyphens w:val="0"/>
        <w:autoSpaceDE w:val="0"/>
        <w:spacing w:after="60"/>
        <w:rPr>
          <w:rFonts w:eastAsia="SimSun"/>
          <w:szCs w:val="22"/>
          <w:highlight w:val="green"/>
          <w:lang w:val="el-GR"/>
        </w:rPr>
      </w:pPr>
    </w:p>
    <w:p w14:paraId="3C120E7C" w14:textId="0747104E" w:rsidR="00EA0616" w:rsidRPr="00EA0616" w:rsidRDefault="00EA0616" w:rsidP="00EA0616">
      <w:pPr>
        <w:pStyle w:val="afb"/>
        <w:numPr>
          <w:ilvl w:val="0"/>
          <w:numId w:val="22"/>
        </w:numPr>
        <w:suppressAutoHyphens w:val="0"/>
        <w:spacing w:line="276" w:lineRule="auto"/>
        <w:ind w:left="709"/>
        <w:rPr>
          <w:rFonts w:ascii="Arial Narrow" w:hAnsi="Arial Narrow"/>
          <w:sz w:val="24"/>
          <w:lang w:val="el-GR"/>
        </w:rPr>
      </w:pPr>
      <w:r w:rsidRPr="00EA0616">
        <w:rPr>
          <w:rFonts w:ascii="Arial Narrow" w:hAnsi="Arial Narrow"/>
          <w:b/>
          <w:sz w:val="24"/>
          <w:lang w:val="el-GR"/>
        </w:rPr>
        <w:t>4.1.</w:t>
      </w:r>
      <w:r>
        <w:rPr>
          <w:rFonts w:ascii="Arial Narrow" w:hAnsi="Arial Narrow"/>
          <w:sz w:val="24"/>
          <w:lang w:val="el-GR"/>
        </w:rPr>
        <w:t xml:space="preserve"> Περιλαμβάνει τ</w:t>
      </w:r>
      <w:r w:rsidRPr="00EA0616">
        <w:rPr>
          <w:rFonts w:ascii="Arial Narrow" w:hAnsi="Arial Narrow"/>
          <w:sz w:val="24"/>
          <w:lang w:val="el-GR"/>
        </w:rPr>
        <w:t xml:space="preserve">ην σύνταξη 3 δελτίων τύπου κάθε μήνα. Τα δελτία τύπου θα περιέχουν πληροφορίες για την υλοποίηση του προγράμματος, </w:t>
      </w:r>
      <w:r>
        <w:rPr>
          <w:rFonts w:ascii="Arial Narrow" w:hAnsi="Arial Narrow"/>
          <w:sz w:val="24"/>
          <w:lang w:val="el-GR"/>
        </w:rPr>
        <w:t>οι οποίες θα επιλέγονται σε συνεργασία με την Αναθέτουσα Αρχή.</w:t>
      </w:r>
      <w:r w:rsidRPr="00EA0616">
        <w:rPr>
          <w:rFonts w:ascii="Arial Narrow" w:hAnsi="Arial Narrow"/>
          <w:sz w:val="24"/>
          <w:lang w:val="el-GR"/>
        </w:rPr>
        <w:t xml:space="preserve"> Επιπλέον θα παρέχονται πληροφορίες για τις μελλοντικές ημερίδες και συναντήσεις και θα καλούν τους ενδιαφερόμενους για την συμμετοχή τους σε αυτή.</w:t>
      </w:r>
      <w:r>
        <w:rPr>
          <w:rFonts w:ascii="Arial Narrow" w:hAnsi="Arial Narrow"/>
          <w:sz w:val="24"/>
          <w:lang w:val="el-GR"/>
        </w:rPr>
        <w:t xml:space="preserve"> Τα δελτία τύπου θα δημοσιεύονται σε τουλάχιστον μία τοπική εφημερίδα.</w:t>
      </w:r>
      <w:r w:rsidRPr="00EA0616">
        <w:rPr>
          <w:rFonts w:ascii="Arial Narrow" w:hAnsi="Arial Narrow"/>
          <w:sz w:val="24"/>
          <w:lang w:val="el-GR"/>
        </w:rPr>
        <w:t xml:space="preserve"> </w:t>
      </w:r>
    </w:p>
    <w:p w14:paraId="1BC26E69" w14:textId="4B150C3F" w:rsidR="00EA0616" w:rsidRPr="00EA0616" w:rsidRDefault="00EA0616" w:rsidP="00EA0616">
      <w:pPr>
        <w:pStyle w:val="afb"/>
        <w:numPr>
          <w:ilvl w:val="0"/>
          <w:numId w:val="22"/>
        </w:numPr>
        <w:suppressAutoHyphens w:val="0"/>
        <w:spacing w:line="276" w:lineRule="auto"/>
        <w:ind w:left="709"/>
        <w:rPr>
          <w:rFonts w:ascii="Arial Narrow" w:hAnsi="Arial Narrow"/>
          <w:sz w:val="24"/>
          <w:lang w:val="el-GR"/>
        </w:rPr>
      </w:pPr>
      <w:r w:rsidRPr="00EA0616">
        <w:rPr>
          <w:rFonts w:ascii="Arial Narrow" w:hAnsi="Arial Narrow"/>
          <w:b/>
          <w:sz w:val="24"/>
          <w:lang w:val="el-GR"/>
        </w:rPr>
        <w:t>4.2.</w:t>
      </w:r>
      <w:r>
        <w:rPr>
          <w:rFonts w:ascii="Arial Narrow" w:hAnsi="Arial Narrow"/>
          <w:sz w:val="24"/>
          <w:lang w:val="el-GR"/>
        </w:rPr>
        <w:t xml:space="preserve"> Περιλαμβάνει την δημιουργία</w:t>
      </w:r>
      <w:r w:rsidRPr="00EA0616">
        <w:rPr>
          <w:rFonts w:ascii="Arial Narrow" w:hAnsi="Arial Narrow"/>
          <w:sz w:val="24"/>
          <w:lang w:val="el-GR"/>
        </w:rPr>
        <w:t xml:space="preserve"> λογαριασμών στα </w:t>
      </w:r>
      <w:r>
        <w:rPr>
          <w:rFonts w:ascii="Arial Narrow" w:hAnsi="Arial Narrow"/>
          <w:sz w:val="24"/>
          <w:lang w:val="en-US"/>
        </w:rPr>
        <w:t>social</w:t>
      </w:r>
      <w:r w:rsidRPr="00EA0616">
        <w:rPr>
          <w:rFonts w:ascii="Arial Narrow" w:hAnsi="Arial Narrow"/>
          <w:sz w:val="24"/>
          <w:lang w:val="el-GR"/>
        </w:rPr>
        <w:t xml:space="preserve"> </w:t>
      </w:r>
      <w:r>
        <w:rPr>
          <w:rFonts w:ascii="Arial Narrow" w:hAnsi="Arial Narrow"/>
          <w:sz w:val="24"/>
          <w:lang w:val="en-US"/>
        </w:rPr>
        <w:t>media</w:t>
      </w:r>
      <w:r w:rsidRPr="00EA0616">
        <w:rPr>
          <w:rFonts w:ascii="Arial Narrow" w:hAnsi="Arial Narrow"/>
          <w:sz w:val="24"/>
          <w:lang w:val="el-GR"/>
        </w:rPr>
        <w:t xml:space="preserve"> όπως το </w:t>
      </w:r>
      <w:r>
        <w:rPr>
          <w:rFonts w:ascii="Arial Narrow" w:hAnsi="Arial Narrow"/>
          <w:sz w:val="24"/>
          <w:lang w:val="en-US"/>
        </w:rPr>
        <w:t>Facebook</w:t>
      </w:r>
      <w:r w:rsidRPr="00EA0616">
        <w:rPr>
          <w:rFonts w:ascii="Arial Narrow" w:hAnsi="Arial Narrow"/>
          <w:sz w:val="24"/>
          <w:lang w:val="el-GR"/>
        </w:rPr>
        <w:t xml:space="preserve">, το </w:t>
      </w:r>
      <w:proofErr w:type="spellStart"/>
      <w:r>
        <w:rPr>
          <w:rFonts w:ascii="Arial Narrow" w:hAnsi="Arial Narrow"/>
          <w:sz w:val="24"/>
          <w:lang w:val="en-US"/>
        </w:rPr>
        <w:t>Linkdin</w:t>
      </w:r>
      <w:proofErr w:type="spellEnd"/>
      <w:r w:rsidRPr="00EA0616">
        <w:rPr>
          <w:rFonts w:ascii="Arial Narrow" w:hAnsi="Arial Narrow"/>
          <w:sz w:val="24"/>
          <w:lang w:val="el-GR"/>
        </w:rPr>
        <w:t xml:space="preserve">, το </w:t>
      </w:r>
      <w:r>
        <w:rPr>
          <w:rFonts w:ascii="Arial Narrow" w:hAnsi="Arial Narrow"/>
          <w:sz w:val="24"/>
          <w:lang w:val="en-US"/>
        </w:rPr>
        <w:t>Twitter</w:t>
      </w:r>
      <w:r w:rsidRPr="00EA0616">
        <w:rPr>
          <w:rFonts w:ascii="Arial Narrow" w:hAnsi="Arial Narrow"/>
          <w:sz w:val="24"/>
          <w:lang w:val="el-GR"/>
        </w:rPr>
        <w:t xml:space="preserve"> και το </w:t>
      </w:r>
      <w:r>
        <w:rPr>
          <w:rFonts w:ascii="Arial Narrow" w:hAnsi="Arial Narrow"/>
          <w:sz w:val="24"/>
          <w:lang w:val="en-US"/>
        </w:rPr>
        <w:t>YouTube</w:t>
      </w:r>
      <w:r w:rsidRPr="00EA0616">
        <w:rPr>
          <w:rFonts w:ascii="Arial Narrow" w:hAnsi="Arial Narrow"/>
          <w:sz w:val="24"/>
          <w:lang w:val="el-GR"/>
        </w:rPr>
        <w:t xml:space="preserve">. Σα μέσα κοινωνικής δικτύωσης θα </w:t>
      </w:r>
      <w:proofErr w:type="spellStart"/>
      <w:r w:rsidRPr="00EA0616">
        <w:rPr>
          <w:rFonts w:ascii="Arial Narrow" w:hAnsi="Arial Narrow"/>
          <w:sz w:val="24"/>
          <w:lang w:val="el-GR"/>
        </w:rPr>
        <w:t>αναρτούνται</w:t>
      </w:r>
      <w:proofErr w:type="spellEnd"/>
      <w:r w:rsidRPr="00EA0616">
        <w:rPr>
          <w:rFonts w:ascii="Arial Narrow" w:hAnsi="Arial Narrow"/>
          <w:sz w:val="24"/>
          <w:lang w:val="el-GR"/>
        </w:rPr>
        <w:t xml:space="preserve"> όλες οι πληροφορίες για το πρόγραμμα καθώς και πληροφορίες που αφορούν την διεξαγωγή των ημερίδων και των συναντήσεων</w:t>
      </w:r>
      <w:r>
        <w:rPr>
          <w:rFonts w:ascii="Arial Narrow" w:hAnsi="Arial Narrow"/>
          <w:sz w:val="24"/>
          <w:lang w:val="el-GR"/>
        </w:rPr>
        <w:t xml:space="preserve"> σε συνεργασία με την Αναθέτουσα Αρχή</w:t>
      </w:r>
      <w:r w:rsidRPr="00EA0616">
        <w:rPr>
          <w:rFonts w:ascii="Arial Narrow" w:hAnsi="Arial Narrow"/>
          <w:sz w:val="24"/>
          <w:lang w:val="el-GR"/>
        </w:rPr>
        <w:t xml:space="preserve">. Επιπλέον θα </w:t>
      </w:r>
      <w:proofErr w:type="spellStart"/>
      <w:r w:rsidRPr="00EA0616">
        <w:rPr>
          <w:rFonts w:ascii="Arial Narrow" w:hAnsi="Arial Narrow"/>
          <w:sz w:val="24"/>
          <w:lang w:val="el-GR"/>
        </w:rPr>
        <w:t>αναρτούνται</w:t>
      </w:r>
      <w:proofErr w:type="spellEnd"/>
      <w:r w:rsidRPr="00EA0616">
        <w:rPr>
          <w:rFonts w:ascii="Arial Narrow" w:hAnsi="Arial Narrow"/>
          <w:sz w:val="24"/>
          <w:lang w:val="el-GR"/>
        </w:rPr>
        <w:t xml:space="preserve"> φωτογραφίες και πληροφορίες προς τους δικαιούχους για την συμμετοχή τους του πρόγραμμα. Στα </w:t>
      </w:r>
      <w:r>
        <w:rPr>
          <w:rFonts w:ascii="Arial Narrow" w:hAnsi="Arial Narrow"/>
          <w:sz w:val="24"/>
          <w:lang w:val="en-US"/>
        </w:rPr>
        <w:t>social</w:t>
      </w:r>
      <w:r w:rsidRPr="00EA0616">
        <w:rPr>
          <w:rFonts w:ascii="Arial Narrow" w:hAnsi="Arial Narrow"/>
          <w:sz w:val="24"/>
          <w:lang w:val="el-GR"/>
        </w:rPr>
        <w:t xml:space="preserve"> </w:t>
      </w:r>
      <w:r>
        <w:rPr>
          <w:rFonts w:ascii="Arial Narrow" w:hAnsi="Arial Narrow"/>
          <w:sz w:val="24"/>
          <w:lang w:val="en-US"/>
        </w:rPr>
        <w:t>media</w:t>
      </w:r>
      <w:r w:rsidRPr="00EA0616">
        <w:rPr>
          <w:rFonts w:ascii="Arial Narrow" w:hAnsi="Arial Narrow"/>
          <w:sz w:val="24"/>
          <w:lang w:val="el-GR"/>
        </w:rPr>
        <w:t xml:space="preserve"> θα αξιοποιηθεί όλο το διαθέσιμο υλικό που θα δημιουργη</w:t>
      </w:r>
      <w:r>
        <w:rPr>
          <w:rFonts w:ascii="Arial Narrow" w:hAnsi="Arial Narrow"/>
          <w:sz w:val="24"/>
          <w:lang w:val="el-GR"/>
        </w:rPr>
        <w:t>θεί</w:t>
      </w:r>
      <w:r w:rsidRPr="00EA0616">
        <w:rPr>
          <w:rFonts w:ascii="Arial Narrow" w:hAnsi="Arial Narrow"/>
          <w:sz w:val="24"/>
          <w:lang w:val="el-GR"/>
        </w:rPr>
        <w:t xml:space="preserve">. </w:t>
      </w:r>
    </w:p>
    <w:p w14:paraId="4E482920" w14:textId="77777777" w:rsidR="006B6379" w:rsidRPr="006B6379" w:rsidRDefault="006B6379">
      <w:pPr>
        <w:suppressAutoHyphens w:val="0"/>
        <w:autoSpaceDE w:val="0"/>
        <w:spacing w:after="60"/>
        <w:rPr>
          <w:rFonts w:eastAsia="SimSun"/>
          <w:szCs w:val="22"/>
          <w:highlight w:val="green"/>
          <w:lang w:val="el-GR"/>
        </w:rPr>
      </w:pPr>
    </w:p>
    <w:p w14:paraId="5D7BEB74" w14:textId="4844BC6E" w:rsidR="004171C3" w:rsidRPr="006B6379" w:rsidRDefault="004171C3" w:rsidP="004171C3">
      <w:pPr>
        <w:ind w:right="857"/>
        <w:rPr>
          <w:rFonts w:ascii="Cambria" w:hAnsi="Cambria"/>
          <w:b/>
          <w:bCs/>
          <w:color w:val="4F81BD"/>
          <w:sz w:val="26"/>
          <w:szCs w:val="26"/>
          <w:lang w:val="el-GR"/>
        </w:rPr>
      </w:pPr>
      <w:r w:rsidRPr="00626BB0">
        <w:rPr>
          <w:rFonts w:ascii="Cambria" w:hAnsi="Cambria"/>
          <w:b/>
          <w:bCs/>
          <w:color w:val="4F81BD"/>
          <w:sz w:val="26"/>
          <w:szCs w:val="26"/>
          <w:lang w:val="el-GR"/>
        </w:rPr>
        <w:t>Π.</w:t>
      </w:r>
      <w:r>
        <w:rPr>
          <w:rFonts w:ascii="Cambria" w:hAnsi="Cambria"/>
          <w:b/>
          <w:bCs/>
          <w:color w:val="4F81BD"/>
          <w:sz w:val="26"/>
          <w:szCs w:val="26"/>
          <w:lang w:val="el-GR"/>
        </w:rPr>
        <w:t>5</w:t>
      </w:r>
      <w:r w:rsidRPr="00626BB0">
        <w:rPr>
          <w:rFonts w:ascii="Cambria" w:hAnsi="Cambria"/>
          <w:b/>
          <w:bCs/>
          <w:color w:val="4F81BD"/>
          <w:sz w:val="26"/>
          <w:szCs w:val="26"/>
          <w:lang w:val="el-GR"/>
        </w:rPr>
        <w:t xml:space="preserve"> </w:t>
      </w:r>
      <w:r>
        <w:rPr>
          <w:rFonts w:ascii="Cambria" w:hAnsi="Cambria"/>
          <w:b/>
          <w:bCs/>
          <w:color w:val="4F81BD"/>
          <w:sz w:val="26"/>
          <w:szCs w:val="26"/>
          <w:lang w:val="el-GR"/>
        </w:rPr>
        <w:t xml:space="preserve">Διαφημιστικό Υλικό </w:t>
      </w:r>
    </w:p>
    <w:p w14:paraId="415E94F4" w14:textId="62EF545E" w:rsidR="006B6379" w:rsidRPr="00BE0406" w:rsidRDefault="00977763">
      <w:pPr>
        <w:suppressAutoHyphens w:val="0"/>
        <w:autoSpaceDE w:val="0"/>
        <w:spacing w:after="60"/>
        <w:rPr>
          <w:rFonts w:eastAsia="SimSun"/>
          <w:szCs w:val="22"/>
          <w:lang w:val="el-GR"/>
        </w:rPr>
      </w:pPr>
      <w:r w:rsidRPr="00BE0406">
        <w:rPr>
          <w:rFonts w:eastAsia="SimSun"/>
          <w:szCs w:val="22"/>
          <w:lang w:val="el-GR"/>
        </w:rPr>
        <w:t>Το Π.5 περιλαμβάνει την δημιουργία και παραγωγή του απαραίτητου δια</w:t>
      </w:r>
      <w:r w:rsidR="00880BAA">
        <w:rPr>
          <w:rFonts w:eastAsia="SimSun"/>
          <w:szCs w:val="22"/>
          <w:lang w:val="el-GR"/>
        </w:rPr>
        <w:t>φημιστικού</w:t>
      </w:r>
      <w:r w:rsidRPr="00BE0406">
        <w:rPr>
          <w:rFonts w:eastAsia="SimSun"/>
          <w:szCs w:val="22"/>
          <w:lang w:val="el-GR"/>
        </w:rPr>
        <w:t xml:space="preserve"> υλικού για την υποστήριξη του προγράμματος</w:t>
      </w:r>
      <w:r w:rsidR="00880BAA">
        <w:rPr>
          <w:rFonts w:eastAsia="SimSun"/>
          <w:szCs w:val="22"/>
          <w:lang w:val="el-GR"/>
        </w:rPr>
        <w:t xml:space="preserve"> και την εμψύχωση των δυνητικών δικαιούχων</w:t>
      </w:r>
      <w:r w:rsidRPr="00BE0406">
        <w:rPr>
          <w:rFonts w:eastAsia="SimSun"/>
          <w:szCs w:val="22"/>
          <w:lang w:val="el-GR"/>
        </w:rPr>
        <w:t xml:space="preserve">. </w:t>
      </w:r>
    </w:p>
    <w:p w14:paraId="494DDF6E" w14:textId="77777777" w:rsidR="00977763" w:rsidRDefault="00977763">
      <w:pPr>
        <w:suppressAutoHyphens w:val="0"/>
        <w:autoSpaceDE w:val="0"/>
        <w:spacing w:after="60"/>
        <w:rPr>
          <w:rFonts w:eastAsia="SimSun"/>
          <w:szCs w:val="22"/>
          <w:highlight w:val="green"/>
          <w:lang w:val="el-GR"/>
        </w:rPr>
      </w:pPr>
    </w:p>
    <w:tbl>
      <w:tblPr>
        <w:tblStyle w:val="aff4"/>
        <w:tblW w:w="9993" w:type="dxa"/>
        <w:jc w:val="center"/>
        <w:tblBorders>
          <w:top w:val="thinThickSmallGap" w:sz="24" w:space="0" w:color="76923C" w:themeColor="accent3" w:themeShade="BF"/>
          <w:left w:val="thinThickSmallGap" w:sz="24" w:space="0" w:color="76923C" w:themeColor="accent3" w:themeShade="BF"/>
          <w:bottom w:val="thickThinSmallGap" w:sz="24" w:space="0" w:color="76923C" w:themeColor="accent3" w:themeShade="BF"/>
          <w:right w:val="thickThinSmallGap" w:sz="24" w:space="0" w:color="76923C" w:themeColor="accent3" w:themeShade="BF"/>
          <w:insideH w:val="single" w:sz="6" w:space="0" w:color="76923C" w:themeColor="accent3" w:themeShade="BF"/>
          <w:insideV w:val="single" w:sz="6" w:space="0" w:color="76923C" w:themeColor="accent3" w:themeShade="BF"/>
        </w:tblBorders>
        <w:tblLayout w:type="fixed"/>
        <w:tblLook w:val="04A0" w:firstRow="1" w:lastRow="0" w:firstColumn="1" w:lastColumn="0" w:noHBand="0" w:noVBand="1"/>
      </w:tblPr>
      <w:tblGrid>
        <w:gridCol w:w="599"/>
        <w:gridCol w:w="2268"/>
        <w:gridCol w:w="3583"/>
        <w:gridCol w:w="1275"/>
        <w:gridCol w:w="1134"/>
        <w:gridCol w:w="1134"/>
      </w:tblGrid>
      <w:tr w:rsidR="00977763" w14:paraId="7EC2CF6D" w14:textId="77777777" w:rsidTr="00977763">
        <w:trPr>
          <w:jc w:val="center"/>
        </w:trPr>
        <w:tc>
          <w:tcPr>
            <w:tcW w:w="599" w:type="dxa"/>
            <w:vAlign w:val="center"/>
          </w:tcPr>
          <w:p w14:paraId="04D135FC" w14:textId="77777777" w:rsidR="00977763" w:rsidRPr="00AA6406" w:rsidRDefault="00977763" w:rsidP="00977763">
            <w:pPr>
              <w:pStyle w:val="afb"/>
              <w:ind w:left="0"/>
              <w:jc w:val="center"/>
              <w:rPr>
                <w:rFonts w:ascii="Arial Narrow" w:hAnsi="Arial Narrow"/>
                <w:b/>
                <w:sz w:val="24"/>
              </w:rPr>
            </w:pPr>
            <w:r w:rsidRPr="00AA6406">
              <w:rPr>
                <w:rFonts w:ascii="Arial Narrow" w:hAnsi="Arial Narrow"/>
                <w:b/>
                <w:sz w:val="24"/>
              </w:rPr>
              <w:t>α/α</w:t>
            </w:r>
          </w:p>
        </w:tc>
        <w:tc>
          <w:tcPr>
            <w:tcW w:w="2268" w:type="dxa"/>
            <w:vAlign w:val="center"/>
          </w:tcPr>
          <w:p w14:paraId="6910A9B6" w14:textId="77777777" w:rsidR="00977763" w:rsidRPr="00AA6406" w:rsidRDefault="00977763" w:rsidP="00977763">
            <w:pPr>
              <w:pStyle w:val="afb"/>
              <w:ind w:left="0"/>
              <w:jc w:val="center"/>
              <w:rPr>
                <w:rFonts w:ascii="Arial Narrow" w:hAnsi="Arial Narrow"/>
                <w:b/>
                <w:sz w:val="24"/>
              </w:rPr>
            </w:pPr>
            <w:proofErr w:type="spellStart"/>
            <w:r w:rsidRPr="00AA6406">
              <w:rPr>
                <w:rFonts w:ascii="Arial Narrow" w:hAnsi="Arial Narrow"/>
                <w:b/>
                <w:sz w:val="24"/>
              </w:rPr>
              <w:t>Δράση</w:t>
            </w:r>
            <w:proofErr w:type="spellEnd"/>
            <w:r w:rsidRPr="00AA6406">
              <w:rPr>
                <w:rFonts w:ascii="Arial Narrow" w:hAnsi="Arial Narrow"/>
                <w:b/>
                <w:sz w:val="24"/>
              </w:rPr>
              <w:t xml:space="preserve"> - </w:t>
            </w:r>
            <w:proofErr w:type="spellStart"/>
            <w:r w:rsidRPr="00AA6406">
              <w:rPr>
                <w:rFonts w:ascii="Arial Narrow" w:hAnsi="Arial Narrow"/>
                <w:b/>
                <w:sz w:val="24"/>
              </w:rPr>
              <w:t>Ενέργει</w:t>
            </w:r>
            <w:proofErr w:type="spellEnd"/>
            <w:r w:rsidRPr="00AA6406">
              <w:rPr>
                <w:rFonts w:ascii="Arial Narrow" w:hAnsi="Arial Narrow"/>
                <w:b/>
                <w:sz w:val="24"/>
              </w:rPr>
              <w:t>α</w:t>
            </w:r>
          </w:p>
        </w:tc>
        <w:tc>
          <w:tcPr>
            <w:tcW w:w="3583" w:type="dxa"/>
            <w:vAlign w:val="center"/>
          </w:tcPr>
          <w:p w14:paraId="3F4B888E" w14:textId="77777777" w:rsidR="00977763" w:rsidRPr="00AA6406" w:rsidRDefault="00977763" w:rsidP="00977763">
            <w:pPr>
              <w:pStyle w:val="afb"/>
              <w:ind w:left="0"/>
              <w:jc w:val="center"/>
              <w:rPr>
                <w:rFonts w:ascii="Arial Narrow" w:hAnsi="Arial Narrow"/>
                <w:b/>
                <w:sz w:val="24"/>
              </w:rPr>
            </w:pPr>
            <w:proofErr w:type="spellStart"/>
            <w:r w:rsidRPr="00AA6406">
              <w:rPr>
                <w:rFonts w:ascii="Arial Narrow" w:hAnsi="Arial Narrow"/>
                <w:b/>
                <w:sz w:val="24"/>
              </w:rPr>
              <w:t>Περιγρ</w:t>
            </w:r>
            <w:proofErr w:type="spellEnd"/>
            <w:r w:rsidRPr="00AA6406">
              <w:rPr>
                <w:rFonts w:ascii="Arial Narrow" w:hAnsi="Arial Narrow"/>
                <w:b/>
                <w:sz w:val="24"/>
              </w:rPr>
              <w:t>αφή</w:t>
            </w:r>
          </w:p>
        </w:tc>
        <w:tc>
          <w:tcPr>
            <w:tcW w:w="1275" w:type="dxa"/>
            <w:vAlign w:val="center"/>
          </w:tcPr>
          <w:p w14:paraId="4FC27678" w14:textId="77777777" w:rsidR="00977763" w:rsidRPr="00AA6406" w:rsidRDefault="00977763" w:rsidP="00977763">
            <w:pPr>
              <w:pStyle w:val="afb"/>
              <w:ind w:left="0"/>
              <w:jc w:val="center"/>
              <w:rPr>
                <w:rFonts w:ascii="Arial Narrow" w:hAnsi="Arial Narrow"/>
                <w:b/>
                <w:sz w:val="24"/>
              </w:rPr>
            </w:pPr>
            <w:proofErr w:type="spellStart"/>
            <w:r w:rsidRPr="00AA6406">
              <w:rPr>
                <w:rFonts w:ascii="Arial Narrow" w:hAnsi="Arial Narrow"/>
                <w:b/>
                <w:sz w:val="24"/>
              </w:rPr>
              <w:t>Ποσότητ</w:t>
            </w:r>
            <w:proofErr w:type="spellEnd"/>
            <w:r w:rsidRPr="00AA6406">
              <w:rPr>
                <w:rFonts w:ascii="Arial Narrow" w:hAnsi="Arial Narrow"/>
                <w:b/>
                <w:sz w:val="24"/>
              </w:rPr>
              <w:t>α</w:t>
            </w:r>
          </w:p>
        </w:tc>
        <w:tc>
          <w:tcPr>
            <w:tcW w:w="1134" w:type="dxa"/>
            <w:vAlign w:val="center"/>
          </w:tcPr>
          <w:p w14:paraId="7247ACFC" w14:textId="77777777" w:rsidR="00977763" w:rsidRPr="00AA6406" w:rsidRDefault="00977763" w:rsidP="00977763">
            <w:pPr>
              <w:pStyle w:val="afb"/>
              <w:ind w:left="0"/>
              <w:jc w:val="center"/>
              <w:rPr>
                <w:rFonts w:ascii="Arial Narrow" w:hAnsi="Arial Narrow"/>
                <w:b/>
                <w:sz w:val="24"/>
              </w:rPr>
            </w:pPr>
            <w:proofErr w:type="spellStart"/>
            <w:r w:rsidRPr="00AA6406">
              <w:rPr>
                <w:rFonts w:ascii="Arial Narrow" w:hAnsi="Arial Narrow"/>
                <w:b/>
                <w:sz w:val="24"/>
              </w:rPr>
              <w:t>Κόστος</w:t>
            </w:r>
            <w:proofErr w:type="spellEnd"/>
            <w:r w:rsidRPr="00AA6406">
              <w:rPr>
                <w:rFonts w:ascii="Arial Narrow" w:hAnsi="Arial Narrow"/>
                <w:b/>
                <w:sz w:val="24"/>
              </w:rPr>
              <w:t xml:space="preserve"> / </w:t>
            </w:r>
            <w:proofErr w:type="spellStart"/>
            <w:r w:rsidRPr="00AA6406">
              <w:rPr>
                <w:rFonts w:ascii="Arial Narrow" w:hAnsi="Arial Narrow"/>
                <w:b/>
                <w:sz w:val="24"/>
              </w:rPr>
              <w:t>τεμ</w:t>
            </w:r>
            <w:proofErr w:type="spellEnd"/>
          </w:p>
        </w:tc>
        <w:tc>
          <w:tcPr>
            <w:tcW w:w="1134" w:type="dxa"/>
            <w:vAlign w:val="center"/>
          </w:tcPr>
          <w:p w14:paraId="42C4461E" w14:textId="77777777" w:rsidR="00977763" w:rsidRPr="00AA6406" w:rsidRDefault="00977763" w:rsidP="00977763">
            <w:pPr>
              <w:pStyle w:val="afb"/>
              <w:ind w:left="0"/>
              <w:jc w:val="center"/>
              <w:rPr>
                <w:rFonts w:ascii="Arial Narrow" w:hAnsi="Arial Narrow"/>
                <w:b/>
                <w:sz w:val="24"/>
              </w:rPr>
            </w:pPr>
            <w:proofErr w:type="spellStart"/>
            <w:r w:rsidRPr="00AA6406">
              <w:rPr>
                <w:rFonts w:ascii="Arial Narrow" w:hAnsi="Arial Narrow"/>
                <w:b/>
                <w:sz w:val="24"/>
              </w:rPr>
              <w:t>Συνολικό</w:t>
            </w:r>
            <w:proofErr w:type="spellEnd"/>
            <w:r w:rsidRPr="00AA6406">
              <w:rPr>
                <w:rFonts w:ascii="Arial Narrow" w:hAnsi="Arial Narrow"/>
                <w:b/>
                <w:sz w:val="24"/>
              </w:rPr>
              <w:t xml:space="preserve"> </w:t>
            </w:r>
            <w:proofErr w:type="spellStart"/>
            <w:r w:rsidRPr="00AA6406">
              <w:rPr>
                <w:rFonts w:ascii="Arial Narrow" w:hAnsi="Arial Narrow"/>
                <w:b/>
                <w:sz w:val="24"/>
              </w:rPr>
              <w:t>Κόστος</w:t>
            </w:r>
            <w:proofErr w:type="spellEnd"/>
          </w:p>
        </w:tc>
      </w:tr>
      <w:tr w:rsidR="00977763" w14:paraId="01D928FE" w14:textId="77777777" w:rsidTr="00977763">
        <w:trPr>
          <w:jc w:val="center"/>
        </w:trPr>
        <w:tc>
          <w:tcPr>
            <w:tcW w:w="599" w:type="dxa"/>
          </w:tcPr>
          <w:p w14:paraId="129C8355" w14:textId="4671D5FF" w:rsidR="00977763" w:rsidRPr="00354736" w:rsidRDefault="00977763" w:rsidP="00977763">
            <w:pPr>
              <w:pStyle w:val="afb"/>
              <w:ind w:left="0"/>
              <w:rPr>
                <w:rFonts w:ascii="Arial Narrow" w:hAnsi="Arial Narrow"/>
                <w:sz w:val="24"/>
              </w:rPr>
            </w:pPr>
            <w:r>
              <w:rPr>
                <w:rFonts w:ascii="Arial Narrow" w:hAnsi="Arial Narrow"/>
                <w:sz w:val="24"/>
                <w:lang w:val="el-GR"/>
              </w:rPr>
              <w:t>5.</w:t>
            </w:r>
            <w:r>
              <w:rPr>
                <w:rFonts w:ascii="Arial Narrow" w:hAnsi="Arial Narrow"/>
                <w:sz w:val="24"/>
              </w:rPr>
              <w:t>1</w:t>
            </w:r>
          </w:p>
        </w:tc>
        <w:tc>
          <w:tcPr>
            <w:tcW w:w="2268" w:type="dxa"/>
          </w:tcPr>
          <w:p w14:paraId="19671B97" w14:textId="77777777" w:rsidR="00977763" w:rsidRDefault="00977763" w:rsidP="00977763">
            <w:proofErr w:type="spellStart"/>
            <w:r w:rsidRPr="003D78FD">
              <w:rPr>
                <w:rFonts w:ascii="Arial Narrow" w:hAnsi="Arial Narrow"/>
                <w:sz w:val="24"/>
              </w:rPr>
              <w:t>Δι</w:t>
            </w:r>
            <w:proofErr w:type="spellEnd"/>
            <w:r w:rsidRPr="003D78FD">
              <w:rPr>
                <w:rFonts w:ascii="Arial Narrow" w:hAnsi="Arial Narrow"/>
                <w:sz w:val="24"/>
              </w:rPr>
              <w:t xml:space="preserve">αφημιστικό </w:t>
            </w:r>
            <w:proofErr w:type="spellStart"/>
            <w:r w:rsidRPr="003D78FD">
              <w:rPr>
                <w:rFonts w:ascii="Arial Narrow" w:hAnsi="Arial Narrow"/>
                <w:sz w:val="24"/>
              </w:rPr>
              <w:t>Υλικό</w:t>
            </w:r>
            <w:proofErr w:type="spellEnd"/>
            <w:r w:rsidRPr="003D78FD">
              <w:rPr>
                <w:rFonts w:ascii="Arial Narrow" w:hAnsi="Arial Narrow"/>
                <w:sz w:val="24"/>
              </w:rPr>
              <w:t xml:space="preserve"> </w:t>
            </w:r>
            <w:r w:rsidRPr="006775F1">
              <w:rPr>
                <w:rFonts w:ascii="Arial Narrow" w:hAnsi="Arial Narrow"/>
                <w:sz w:val="24"/>
              </w:rPr>
              <w:t xml:space="preserve"> </w:t>
            </w:r>
          </w:p>
        </w:tc>
        <w:tc>
          <w:tcPr>
            <w:tcW w:w="3583" w:type="dxa"/>
          </w:tcPr>
          <w:p w14:paraId="239A1CD1" w14:textId="77777777" w:rsidR="00977763" w:rsidRPr="003522F6" w:rsidRDefault="00977763" w:rsidP="00977763">
            <w:pPr>
              <w:pStyle w:val="afb"/>
              <w:ind w:left="0"/>
              <w:rPr>
                <w:rFonts w:ascii="Arial Narrow" w:hAnsi="Arial Narrow"/>
                <w:sz w:val="24"/>
              </w:rPr>
            </w:pPr>
            <w:r>
              <w:rPr>
                <w:rFonts w:ascii="Arial Narrow" w:hAnsi="Arial Narrow"/>
                <w:sz w:val="24"/>
              </w:rPr>
              <w:t>Μπ</w:t>
            </w:r>
            <w:proofErr w:type="spellStart"/>
            <w:r>
              <w:rPr>
                <w:rFonts w:ascii="Arial Narrow" w:hAnsi="Arial Narrow"/>
                <w:sz w:val="24"/>
              </w:rPr>
              <w:t>λοκ</w:t>
            </w:r>
            <w:proofErr w:type="spellEnd"/>
            <w:r>
              <w:rPr>
                <w:rFonts w:ascii="Arial Narrow" w:hAnsi="Arial Narrow"/>
                <w:sz w:val="24"/>
              </w:rPr>
              <w:t xml:space="preserve"> </w:t>
            </w:r>
            <w:proofErr w:type="spellStart"/>
            <w:r>
              <w:rPr>
                <w:rFonts w:ascii="Arial Narrow" w:hAnsi="Arial Narrow"/>
                <w:sz w:val="24"/>
              </w:rPr>
              <w:t>Σημειώσεων</w:t>
            </w:r>
            <w:proofErr w:type="spellEnd"/>
            <w:r>
              <w:rPr>
                <w:rFonts w:ascii="Arial Narrow" w:hAnsi="Arial Narrow"/>
                <w:sz w:val="24"/>
              </w:rPr>
              <w:t xml:space="preserve"> </w:t>
            </w:r>
          </w:p>
        </w:tc>
        <w:tc>
          <w:tcPr>
            <w:tcW w:w="1275" w:type="dxa"/>
            <w:vAlign w:val="center"/>
          </w:tcPr>
          <w:p w14:paraId="6A5030CD" w14:textId="52FF332E" w:rsidR="00977763" w:rsidRPr="00354736" w:rsidRDefault="0092579E" w:rsidP="00977763">
            <w:pPr>
              <w:pStyle w:val="afb"/>
              <w:ind w:left="0"/>
              <w:jc w:val="center"/>
              <w:rPr>
                <w:rFonts w:ascii="Arial Narrow" w:hAnsi="Arial Narrow"/>
                <w:sz w:val="24"/>
              </w:rPr>
            </w:pPr>
            <w:r>
              <w:rPr>
                <w:rFonts w:ascii="Arial Narrow" w:hAnsi="Arial Narrow"/>
                <w:sz w:val="24"/>
                <w:lang w:val="el-GR"/>
              </w:rPr>
              <w:t>1</w:t>
            </w:r>
            <w:r w:rsidR="003504AD">
              <w:rPr>
                <w:rFonts w:ascii="Arial Narrow" w:hAnsi="Arial Narrow"/>
                <w:sz w:val="24"/>
              </w:rPr>
              <w:t>.</w:t>
            </w:r>
            <w:r>
              <w:rPr>
                <w:rFonts w:ascii="Arial Narrow" w:hAnsi="Arial Narrow"/>
                <w:sz w:val="24"/>
                <w:lang w:val="el-GR"/>
              </w:rPr>
              <w:t>7</w:t>
            </w:r>
            <w:r w:rsidR="00977763">
              <w:rPr>
                <w:rFonts w:ascii="Arial Narrow" w:hAnsi="Arial Narrow"/>
                <w:sz w:val="24"/>
              </w:rPr>
              <w:t>00</w:t>
            </w:r>
          </w:p>
        </w:tc>
        <w:tc>
          <w:tcPr>
            <w:tcW w:w="1134" w:type="dxa"/>
            <w:vAlign w:val="center"/>
          </w:tcPr>
          <w:p w14:paraId="216D0F20" w14:textId="77777777" w:rsidR="00977763" w:rsidRPr="00B60977" w:rsidRDefault="00977763" w:rsidP="00977763">
            <w:pPr>
              <w:pStyle w:val="afb"/>
              <w:ind w:left="0"/>
              <w:jc w:val="center"/>
              <w:rPr>
                <w:rFonts w:ascii="Arial Narrow" w:hAnsi="Arial Narrow"/>
                <w:sz w:val="24"/>
              </w:rPr>
            </w:pPr>
            <w:r w:rsidRPr="00B60977">
              <w:rPr>
                <w:rFonts w:ascii="Arial Narrow" w:hAnsi="Arial Narrow"/>
                <w:sz w:val="24"/>
              </w:rPr>
              <w:t>1,10€</w:t>
            </w:r>
          </w:p>
        </w:tc>
        <w:tc>
          <w:tcPr>
            <w:tcW w:w="1134" w:type="dxa"/>
            <w:vAlign w:val="center"/>
          </w:tcPr>
          <w:p w14:paraId="6FEA129E" w14:textId="09DFADD3" w:rsidR="00977763" w:rsidRPr="00B60977" w:rsidRDefault="0092579E" w:rsidP="000C6F1C">
            <w:pPr>
              <w:pStyle w:val="afb"/>
              <w:ind w:left="0"/>
              <w:jc w:val="center"/>
              <w:rPr>
                <w:rFonts w:ascii="Arial Narrow" w:hAnsi="Arial Narrow"/>
                <w:sz w:val="24"/>
              </w:rPr>
            </w:pPr>
            <w:r>
              <w:rPr>
                <w:rFonts w:ascii="Arial Narrow" w:hAnsi="Arial Narrow"/>
                <w:sz w:val="24"/>
                <w:lang w:val="el-GR"/>
              </w:rPr>
              <w:t>1</w:t>
            </w:r>
            <w:r>
              <w:rPr>
                <w:rFonts w:ascii="Arial Narrow" w:hAnsi="Arial Narrow"/>
                <w:sz w:val="24"/>
              </w:rPr>
              <w:t>.</w:t>
            </w:r>
            <w:r>
              <w:rPr>
                <w:rFonts w:ascii="Arial Narrow" w:hAnsi="Arial Narrow"/>
                <w:sz w:val="24"/>
                <w:lang w:val="el-GR"/>
              </w:rPr>
              <w:t>87</w:t>
            </w:r>
            <w:r w:rsidR="000C6F1C">
              <w:rPr>
                <w:rFonts w:ascii="Arial Narrow" w:hAnsi="Arial Narrow"/>
                <w:sz w:val="24"/>
              </w:rPr>
              <w:t>0</w:t>
            </w:r>
            <w:r w:rsidR="00977763" w:rsidRPr="00B60977">
              <w:rPr>
                <w:rFonts w:ascii="Arial Narrow" w:hAnsi="Arial Narrow"/>
                <w:sz w:val="24"/>
              </w:rPr>
              <w:t>,00€</w:t>
            </w:r>
          </w:p>
        </w:tc>
      </w:tr>
      <w:tr w:rsidR="00977763" w14:paraId="5CD374D1" w14:textId="77777777" w:rsidTr="00977763">
        <w:trPr>
          <w:jc w:val="center"/>
        </w:trPr>
        <w:tc>
          <w:tcPr>
            <w:tcW w:w="599" w:type="dxa"/>
          </w:tcPr>
          <w:p w14:paraId="030659D7" w14:textId="182B7C0B" w:rsidR="00977763" w:rsidRPr="00354736" w:rsidRDefault="00977763" w:rsidP="00977763">
            <w:pPr>
              <w:pStyle w:val="afb"/>
              <w:ind w:left="0"/>
              <w:rPr>
                <w:rFonts w:ascii="Arial Narrow" w:hAnsi="Arial Narrow"/>
                <w:sz w:val="24"/>
              </w:rPr>
            </w:pPr>
            <w:r>
              <w:rPr>
                <w:rFonts w:ascii="Arial Narrow" w:hAnsi="Arial Narrow"/>
                <w:sz w:val="24"/>
                <w:lang w:val="el-GR"/>
              </w:rPr>
              <w:t>5.</w:t>
            </w:r>
            <w:r>
              <w:rPr>
                <w:rFonts w:ascii="Arial Narrow" w:hAnsi="Arial Narrow"/>
                <w:sz w:val="24"/>
              </w:rPr>
              <w:t>2</w:t>
            </w:r>
          </w:p>
        </w:tc>
        <w:tc>
          <w:tcPr>
            <w:tcW w:w="2268" w:type="dxa"/>
          </w:tcPr>
          <w:p w14:paraId="25B13E1D" w14:textId="77777777" w:rsidR="00977763" w:rsidRDefault="00977763" w:rsidP="00977763">
            <w:proofErr w:type="spellStart"/>
            <w:r w:rsidRPr="003D78FD">
              <w:rPr>
                <w:rFonts w:ascii="Arial Narrow" w:hAnsi="Arial Narrow"/>
                <w:sz w:val="24"/>
              </w:rPr>
              <w:t>Δι</w:t>
            </w:r>
            <w:proofErr w:type="spellEnd"/>
            <w:r w:rsidRPr="003D78FD">
              <w:rPr>
                <w:rFonts w:ascii="Arial Narrow" w:hAnsi="Arial Narrow"/>
                <w:sz w:val="24"/>
              </w:rPr>
              <w:t xml:space="preserve">αφημιστικό </w:t>
            </w:r>
            <w:proofErr w:type="spellStart"/>
            <w:r w:rsidRPr="003D78FD">
              <w:rPr>
                <w:rFonts w:ascii="Arial Narrow" w:hAnsi="Arial Narrow"/>
                <w:sz w:val="24"/>
              </w:rPr>
              <w:t>Υλικό</w:t>
            </w:r>
            <w:proofErr w:type="spellEnd"/>
            <w:r w:rsidRPr="003D78FD">
              <w:rPr>
                <w:rFonts w:ascii="Arial Narrow" w:hAnsi="Arial Narrow"/>
                <w:sz w:val="24"/>
              </w:rPr>
              <w:t xml:space="preserve"> </w:t>
            </w:r>
            <w:r w:rsidRPr="006775F1">
              <w:rPr>
                <w:rFonts w:ascii="Arial Narrow" w:hAnsi="Arial Narrow"/>
                <w:sz w:val="24"/>
              </w:rPr>
              <w:t xml:space="preserve"> </w:t>
            </w:r>
          </w:p>
        </w:tc>
        <w:tc>
          <w:tcPr>
            <w:tcW w:w="3583" w:type="dxa"/>
          </w:tcPr>
          <w:p w14:paraId="1BA8A112" w14:textId="77777777" w:rsidR="00977763" w:rsidRPr="00354736" w:rsidRDefault="00977763" w:rsidP="00977763">
            <w:pPr>
              <w:pStyle w:val="afb"/>
              <w:ind w:left="0"/>
              <w:rPr>
                <w:rFonts w:ascii="Arial Narrow" w:hAnsi="Arial Narrow"/>
                <w:sz w:val="24"/>
              </w:rPr>
            </w:pPr>
            <w:proofErr w:type="spellStart"/>
            <w:r>
              <w:rPr>
                <w:rFonts w:ascii="Arial Narrow" w:hAnsi="Arial Narrow"/>
                <w:sz w:val="24"/>
              </w:rPr>
              <w:t>Στυλό</w:t>
            </w:r>
            <w:proofErr w:type="spellEnd"/>
            <w:r>
              <w:rPr>
                <w:rFonts w:ascii="Arial Narrow" w:hAnsi="Arial Narrow"/>
                <w:sz w:val="24"/>
              </w:rPr>
              <w:t xml:space="preserve"> </w:t>
            </w:r>
            <w:proofErr w:type="spellStart"/>
            <w:r>
              <w:rPr>
                <w:rFonts w:ascii="Arial Narrow" w:hAnsi="Arial Narrow"/>
                <w:sz w:val="24"/>
              </w:rPr>
              <w:t>με</w:t>
            </w:r>
            <w:proofErr w:type="spellEnd"/>
            <w:r>
              <w:rPr>
                <w:rFonts w:ascii="Arial Narrow" w:hAnsi="Arial Narrow"/>
                <w:sz w:val="24"/>
              </w:rPr>
              <w:t xml:space="preserve"> </w:t>
            </w:r>
            <w:proofErr w:type="spellStart"/>
            <w:r>
              <w:rPr>
                <w:rFonts w:ascii="Arial Narrow" w:hAnsi="Arial Narrow"/>
                <w:sz w:val="24"/>
              </w:rPr>
              <w:t>λογότυ</w:t>
            </w:r>
            <w:proofErr w:type="spellEnd"/>
            <w:r>
              <w:rPr>
                <w:rFonts w:ascii="Arial Narrow" w:hAnsi="Arial Narrow"/>
                <w:sz w:val="24"/>
              </w:rPr>
              <w:t xml:space="preserve">πο </w:t>
            </w:r>
            <w:r w:rsidRPr="00354736">
              <w:rPr>
                <w:rFonts w:ascii="Arial Narrow" w:hAnsi="Arial Narrow" w:cstheme="minorHAnsi"/>
                <w:sz w:val="24"/>
              </w:rPr>
              <w:t xml:space="preserve"> </w:t>
            </w:r>
          </w:p>
        </w:tc>
        <w:tc>
          <w:tcPr>
            <w:tcW w:w="1275" w:type="dxa"/>
            <w:vAlign w:val="center"/>
          </w:tcPr>
          <w:p w14:paraId="2F37E6C3" w14:textId="62B0F830" w:rsidR="00977763" w:rsidRPr="00354736" w:rsidRDefault="0092579E" w:rsidP="000C6F1C">
            <w:pPr>
              <w:pStyle w:val="afb"/>
              <w:ind w:left="0"/>
              <w:jc w:val="center"/>
              <w:rPr>
                <w:rFonts w:ascii="Arial Narrow" w:hAnsi="Arial Narrow"/>
                <w:sz w:val="24"/>
              </w:rPr>
            </w:pPr>
            <w:r>
              <w:rPr>
                <w:rFonts w:ascii="Arial Narrow" w:hAnsi="Arial Narrow"/>
                <w:sz w:val="24"/>
                <w:lang w:val="el-GR"/>
              </w:rPr>
              <w:t>1</w:t>
            </w:r>
            <w:r w:rsidR="003504AD">
              <w:rPr>
                <w:rFonts w:ascii="Arial Narrow" w:hAnsi="Arial Narrow"/>
                <w:sz w:val="24"/>
              </w:rPr>
              <w:t>.</w:t>
            </w:r>
            <w:r>
              <w:rPr>
                <w:rFonts w:ascii="Arial Narrow" w:hAnsi="Arial Narrow"/>
                <w:sz w:val="24"/>
                <w:lang w:val="el-GR"/>
              </w:rPr>
              <w:t>7</w:t>
            </w:r>
            <w:r w:rsidR="00977763">
              <w:rPr>
                <w:rFonts w:ascii="Arial Narrow" w:hAnsi="Arial Narrow"/>
                <w:sz w:val="24"/>
              </w:rPr>
              <w:t>00</w:t>
            </w:r>
          </w:p>
        </w:tc>
        <w:tc>
          <w:tcPr>
            <w:tcW w:w="1134" w:type="dxa"/>
            <w:vAlign w:val="center"/>
          </w:tcPr>
          <w:p w14:paraId="0E9C9BA9" w14:textId="77777777" w:rsidR="00977763" w:rsidRPr="00B60977" w:rsidRDefault="00977763" w:rsidP="00977763">
            <w:pPr>
              <w:pStyle w:val="afb"/>
              <w:ind w:left="0"/>
              <w:jc w:val="center"/>
              <w:rPr>
                <w:rFonts w:ascii="Arial Narrow" w:hAnsi="Arial Narrow"/>
                <w:sz w:val="24"/>
              </w:rPr>
            </w:pPr>
            <w:r w:rsidRPr="00B60977">
              <w:rPr>
                <w:rFonts w:ascii="Arial Narrow" w:hAnsi="Arial Narrow"/>
                <w:sz w:val="24"/>
              </w:rPr>
              <w:t>0,50€</w:t>
            </w:r>
          </w:p>
        </w:tc>
        <w:tc>
          <w:tcPr>
            <w:tcW w:w="1134" w:type="dxa"/>
            <w:vAlign w:val="center"/>
          </w:tcPr>
          <w:p w14:paraId="290C6D8D" w14:textId="5A5E90AA" w:rsidR="00977763" w:rsidRPr="00B60977" w:rsidRDefault="0092579E" w:rsidP="00977763">
            <w:pPr>
              <w:pStyle w:val="afb"/>
              <w:ind w:left="0"/>
              <w:jc w:val="center"/>
              <w:rPr>
                <w:rFonts w:ascii="Arial Narrow" w:hAnsi="Arial Narrow"/>
                <w:sz w:val="24"/>
              </w:rPr>
            </w:pPr>
            <w:r>
              <w:rPr>
                <w:rFonts w:ascii="Arial Narrow" w:hAnsi="Arial Narrow"/>
                <w:sz w:val="24"/>
                <w:lang w:val="el-GR"/>
              </w:rPr>
              <w:t>85</w:t>
            </w:r>
            <w:r w:rsidR="000C6F1C">
              <w:rPr>
                <w:rFonts w:ascii="Arial Narrow" w:hAnsi="Arial Narrow"/>
                <w:sz w:val="24"/>
              </w:rPr>
              <w:t>0</w:t>
            </w:r>
            <w:r w:rsidR="00977763" w:rsidRPr="00B60977">
              <w:rPr>
                <w:rFonts w:ascii="Arial Narrow" w:hAnsi="Arial Narrow"/>
                <w:sz w:val="24"/>
              </w:rPr>
              <w:t>,00€</w:t>
            </w:r>
          </w:p>
        </w:tc>
      </w:tr>
      <w:tr w:rsidR="00977763" w:rsidRPr="0067623A" w14:paraId="157395CA" w14:textId="77777777" w:rsidTr="00977763">
        <w:trPr>
          <w:jc w:val="center"/>
        </w:trPr>
        <w:tc>
          <w:tcPr>
            <w:tcW w:w="599" w:type="dxa"/>
          </w:tcPr>
          <w:p w14:paraId="3735516A" w14:textId="574274C2" w:rsidR="00977763" w:rsidRPr="00354736" w:rsidRDefault="00977763" w:rsidP="00977763">
            <w:pPr>
              <w:pStyle w:val="afb"/>
              <w:ind w:left="0"/>
              <w:rPr>
                <w:rFonts w:ascii="Arial Narrow" w:hAnsi="Arial Narrow"/>
                <w:sz w:val="24"/>
              </w:rPr>
            </w:pPr>
            <w:r>
              <w:rPr>
                <w:rFonts w:ascii="Arial Narrow" w:hAnsi="Arial Narrow"/>
                <w:sz w:val="24"/>
                <w:lang w:val="el-GR"/>
              </w:rPr>
              <w:t>5.</w:t>
            </w:r>
            <w:r>
              <w:rPr>
                <w:rFonts w:ascii="Arial Narrow" w:hAnsi="Arial Narrow"/>
                <w:sz w:val="24"/>
              </w:rPr>
              <w:t>3</w:t>
            </w:r>
          </w:p>
        </w:tc>
        <w:tc>
          <w:tcPr>
            <w:tcW w:w="2268" w:type="dxa"/>
          </w:tcPr>
          <w:p w14:paraId="13812108" w14:textId="77777777" w:rsidR="00977763" w:rsidRPr="00354736" w:rsidRDefault="00977763" w:rsidP="00977763">
            <w:pPr>
              <w:rPr>
                <w:rFonts w:ascii="Arial Narrow" w:hAnsi="Arial Narrow"/>
                <w:sz w:val="24"/>
              </w:rPr>
            </w:pPr>
            <w:proofErr w:type="spellStart"/>
            <w:r>
              <w:rPr>
                <w:rFonts w:ascii="Arial Narrow" w:hAnsi="Arial Narrow"/>
                <w:sz w:val="24"/>
              </w:rPr>
              <w:t>Δι</w:t>
            </w:r>
            <w:proofErr w:type="spellEnd"/>
            <w:r>
              <w:rPr>
                <w:rFonts w:ascii="Arial Narrow" w:hAnsi="Arial Narrow"/>
                <w:sz w:val="24"/>
              </w:rPr>
              <w:t xml:space="preserve">αφημιστικό </w:t>
            </w:r>
            <w:proofErr w:type="spellStart"/>
            <w:r>
              <w:rPr>
                <w:rFonts w:ascii="Arial Narrow" w:hAnsi="Arial Narrow"/>
                <w:sz w:val="24"/>
              </w:rPr>
              <w:t>Υλικό</w:t>
            </w:r>
            <w:proofErr w:type="spellEnd"/>
            <w:r>
              <w:rPr>
                <w:rFonts w:ascii="Arial Narrow" w:hAnsi="Arial Narrow"/>
                <w:sz w:val="24"/>
              </w:rPr>
              <w:t xml:space="preserve"> </w:t>
            </w:r>
            <w:r w:rsidRPr="006775F1">
              <w:rPr>
                <w:rFonts w:ascii="Arial Narrow" w:hAnsi="Arial Narrow"/>
                <w:sz w:val="24"/>
              </w:rPr>
              <w:t xml:space="preserve"> </w:t>
            </w:r>
          </w:p>
        </w:tc>
        <w:tc>
          <w:tcPr>
            <w:tcW w:w="3583" w:type="dxa"/>
          </w:tcPr>
          <w:p w14:paraId="5BDCFB5C" w14:textId="77777777" w:rsidR="00977763" w:rsidRPr="00977763" w:rsidRDefault="00977763" w:rsidP="00977763">
            <w:pPr>
              <w:pStyle w:val="afb"/>
              <w:ind w:left="0"/>
              <w:rPr>
                <w:rFonts w:ascii="Arial Narrow" w:hAnsi="Arial Narrow"/>
                <w:sz w:val="24"/>
                <w:lang w:val="el-GR"/>
              </w:rPr>
            </w:pPr>
            <w:r w:rsidRPr="00977763">
              <w:rPr>
                <w:rFonts w:ascii="Arial Narrow" w:hAnsi="Arial Narrow"/>
                <w:sz w:val="24"/>
                <w:lang w:val="el-GR"/>
              </w:rPr>
              <w:t xml:space="preserve">Υφασμάτινες οικολογικές τσάντες με λογότυπο </w:t>
            </w:r>
          </w:p>
        </w:tc>
        <w:tc>
          <w:tcPr>
            <w:tcW w:w="1275" w:type="dxa"/>
            <w:vAlign w:val="center"/>
          </w:tcPr>
          <w:p w14:paraId="47A3CEE4" w14:textId="4B02094C" w:rsidR="00977763" w:rsidRPr="00354736" w:rsidRDefault="0092579E" w:rsidP="00977763">
            <w:pPr>
              <w:pStyle w:val="afb"/>
              <w:ind w:left="0"/>
              <w:jc w:val="center"/>
              <w:rPr>
                <w:rFonts w:ascii="Arial Narrow" w:hAnsi="Arial Narrow"/>
                <w:sz w:val="24"/>
              </w:rPr>
            </w:pPr>
            <w:r>
              <w:rPr>
                <w:rFonts w:ascii="Arial Narrow" w:hAnsi="Arial Narrow"/>
                <w:sz w:val="24"/>
                <w:lang w:val="el-GR"/>
              </w:rPr>
              <w:t>1</w:t>
            </w:r>
            <w:r w:rsidR="0067623A">
              <w:rPr>
                <w:rFonts w:ascii="Arial Narrow" w:hAnsi="Arial Narrow"/>
                <w:sz w:val="24"/>
              </w:rPr>
              <w:t>.</w:t>
            </w:r>
            <w:r>
              <w:rPr>
                <w:rFonts w:ascii="Arial Narrow" w:hAnsi="Arial Narrow"/>
                <w:sz w:val="24"/>
                <w:lang w:val="el-GR"/>
              </w:rPr>
              <w:t>7</w:t>
            </w:r>
            <w:r w:rsidR="00977763">
              <w:rPr>
                <w:rFonts w:ascii="Arial Narrow" w:hAnsi="Arial Narrow"/>
                <w:sz w:val="24"/>
              </w:rPr>
              <w:t>00</w:t>
            </w:r>
          </w:p>
        </w:tc>
        <w:tc>
          <w:tcPr>
            <w:tcW w:w="1134" w:type="dxa"/>
            <w:vAlign w:val="center"/>
          </w:tcPr>
          <w:p w14:paraId="7244CBD4" w14:textId="77777777" w:rsidR="00977763" w:rsidRPr="00B60977" w:rsidRDefault="00977763" w:rsidP="00977763">
            <w:pPr>
              <w:pStyle w:val="afb"/>
              <w:ind w:left="0"/>
              <w:jc w:val="center"/>
              <w:rPr>
                <w:rFonts w:ascii="Arial Narrow" w:hAnsi="Arial Narrow"/>
                <w:sz w:val="24"/>
              </w:rPr>
            </w:pPr>
            <w:r w:rsidRPr="00B60977">
              <w:rPr>
                <w:rFonts w:ascii="Arial Narrow" w:hAnsi="Arial Narrow"/>
                <w:sz w:val="24"/>
              </w:rPr>
              <w:t>0,90€</w:t>
            </w:r>
          </w:p>
        </w:tc>
        <w:tc>
          <w:tcPr>
            <w:tcW w:w="1134" w:type="dxa"/>
            <w:vAlign w:val="center"/>
          </w:tcPr>
          <w:p w14:paraId="544C7D66" w14:textId="7F1F1133" w:rsidR="00977763" w:rsidRPr="000C6F1C" w:rsidRDefault="0092579E" w:rsidP="00977763">
            <w:pPr>
              <w:pStyle w:val="afb"/>
              <w:ind w:left="0"/>
              <w:jc w:val="center"/>
              <w:rPr>
                <w:rFonts w:ascii="Arial Narrow" w:hAnsi="Arial Narrow"/>
                <w:sz w:val="24"/>
                <w:lang w:val="el-GR"/>
              </w:rPr>
            </w:pPr>
            <w:r>
              <w:rPr>
                <w:rFonts w:ascii="Arial Narrow" w:hAnsi="Arial Narrow"/>
                <w:sz w:val="24"/>
                <w:lang w:val="el-GR"/>
              </w:rPr>
              <w:t>1.53</w:t>
            </w:r>
            <w:r w:rsidR="0067623A">
              <w:rPr>
                <w:rFonts w:ascii="Arial Narrow" w:hAnsi="Arial Narrow"/>
                <w:sz w:val="24"/>
                <w:lang w:val="el-GR"/>
              </w:rPr>
              <w:t>0</w:t>
            </w:r>
            <w:r w:rsidR="00977763" w:rsidRPr="000C6F1C">
              <w:rPr>
                <w:rFonts w:ascii="Arial Narrow" w:hAnsi="Arial Narrow"/>
                <w:sz w:val="24"/>
                <w:lang w:val="el-GR"/>
              </w:rPr>
              <w:t>,00€</w:t>
            </w:r>
          </w:p>
        </w:tc>
      </w:tr>
      <w:tr w:rsidR="00977763" w:rsidRPr="0067623A" w14:paraId="237123A9" w14:textId="77777777" w:rsidTr="00977763">
        <w:trPr>
          <w:jc w:val="center"/>
        </w:trPr>
        <w:tc>
          <w:tcPr>
            <w:tcW w:w="6450" w:type="dxa"/>
            <w:gridSpan w:val="3"/>
          </w:tcPr>
          <w:p w14:paraId="0E4610CC" w14:textId="77777777" w:rsidR="00977763" w:rsidRPr="000C6F1C" w:rsidRDefault="00977763" w:rsidP="00977763">
            <w:pPr>
              <w:pStyle w:val="afb"/>
              <w:ind w:left="0"/>
              <w:rPr>
                <w:rFonts w:ascii="Arial Narrow" w:hAnsi="Arial Narrow"/>
                <w:b/>
                <w:sz w:val="24"/>
                <w:lang w:val="el-GR"/>
              </w:rPr>
            </w:pPr>
            <w:r w:rsidRPr="000C6F1C">
              <w:rPr>
                <w:rFonts w:ascii="Arial Narrow" w:hAnsi="Arial Narrow"/>
                <w:b/>
                <w:sz w:val="24"/>
                <w:lang w:val="el-GR"/>
              </w:rPr>
              <w:t>Σύνολο</w:t>
            </w:r>
          </w:p>
        </w:tc>
        <w:tc>
          <w:tcPr>
            <w:tcW w:w="1275" w:type="dxa"/>
            <w:vAlign w:val="center"/>
          </w:tcPr>
          <w:p w14:paraId="30FF0E3E" w14:textId="77777777" w:rsidR="00977763" w:rsidRPr="000C6F1C" w:rsidRDefault="00977763" w:rsidP="00977763">
            <w:pPr>
              <w:pStyle w:val="afb"/>
              <w:ind w:left="0"/>
              <w:jc w:val="center"/>
              <w:rPr>
                <w:rFonts w:ascii="Arial Narrow" w:hAnsi="Arial Narrow"/>
                <w:b/>
                <w:sz w:val="24"/>
                <w:lang w:val="el-GR"/>
              </w:rPr>
            </w:pPr>
          </w:p>
        </w:tc>
        <w:tc>
          <w:tcPr>
            <w:tcW w:w="1134" w:type="dxa"/>
            <w:vAlign w:val="center"/>
          </w:tcPr>
          <w:p w14:paraId="43D239D7" w14:textId="77777777" w:rsidR="00977763" w:rsidRPr="000C6F1C" w:rsidRDefault="00977763" w:rsidP="00977763">
            <w:pPr>
              <w:pStyle w:val="afb"/>
              <w:ind w:left="0"/>
              <w:jc w:val="center"/>
              <w:rPr>
                <w:rFonts w:ascii="Arial Narrow" w:hAnsi="Arial Narrow"/>
                <w:b/>
                <w:sz w:val="24"/>
                <w:lang w:val="el-GR"/>
              </w:rPr>
            </w:pPr>
          </w:p>
        </w:tc>
        <w:tc>
          <w:tcPr>
            <w:tcW w:w="1134" w:type="dxa"/>
            <w:vAlign w:val="center"/>
          </w:tcPr>
          <w:p w14:paraId="7301B45C" w14:textId="1551B987" w:rsidR="00977763" w:rsidRPr="000C6F1C" w:rsidRDefault="0092579E" w:rsidP="00977763">
            <w:pPr>
              <w:pStyle w:val="afb"/>
              <w:ind w:left="0"/>
              <w:jc w:val="center"/>
              <w:rPr>
                <w:rFonts w:ascii="Arial Narrow" w:hAnsi="Arial Narrow"/>
                <w:b/>
                <w:sz w:val="24"/>
                <w:lang w:val="el-GR"/>
              </w:rPr>
            </w:pPr>
            <w:r>
              <w:rPr>
                <w:rFonts w:ascii="Arial Narrow" w:hAnsi="Arial Narrow"/>
                <w:b/>
                <w:sz w:val="24"/>
                <w:lang w:val="el-GR"/>
              </w:rPr>
              <w:t>4</w:t>
            </w:r>
            <w:r w:rsidR="000C6F1C">
              <w:rPr>
                <w:rFonts w:ascii="Arial Narrow" w:hAnsi="Arial Narrow"/>
                <w:b/>
                <w:sz w:val="24"/>
                <w:lang w:val="el-GR"/>
              </w:rPr>
              <w:t>.</w:t>
            </w:r>
            <w:r>
              <w:rPr>
                <w:rFonts w:ascii="Arial Narrow" w:hAnsi="Arial Narrow"/>
                <w:b/>
                <w:sz w:val="24"/>
                <w:lang w:val="el-GR"/>
              </w:rPr>
              <w:t>25</w:t>
            </w:r>
            <w:r w:rsidR="00977763" w:rsidRPr="000C6F1C">
              <w:rPr>
                <w:rFonts w:ascii="Arial Narrow" w:hAnsi="Arial Narrow"/>
                <w:b/>
                <w:sz w:val="24"/>
                <w:lang w:val="el-GR"/>
              </w:rPr>
              <w:t>0,00€</w:t>
            </w:r>
          </w:p>
        </w:tc>
      </w:tr>
    </w:tbl>
    <w:p w14:paraId="4B815BA6" w14:textId="77777777" w:rsidR="00977763" w:rsidRPr="006B6379" w:rsidRDefault="00977763">
      <w:pPr>
        <w:suppressAutoHyphens w:val="0"/>
        <w:autoSpaceDE w:val="0"/>
        <w:spacing w:after="60"/>
        <w:rPr>
          <w:rFonts w:eastAsia="SimSun"/>
          <w:szCs w:val="22"/>
          <w:highlight w:val="green"/>
          <w:lang w:val="el-GR"/>
        </w:rPr>
      </w:pPr>
    </w:p>
    <w:p w14:paraId="648536CB" w14:textId="41C4DF8B" w:rsidR="006B6379" w:rsidRPr="00977763" w:rsidRDefault="00977763">
      <w:pPr>
        <w:suppressAutoHyphens w:val="0"/>
        <w:autoSpaceDE w:val="0"/>
        <w:spacing w:after="60"/>
        <w:rPr>
          <w:rFonts w:eastAsia="SimSun"/>
          <w:szCs w:val="22"/>
          <w:lang w:val="el-GR"/>
        </w:rPr>
      </w:pPr>
      <w:r w:rsidRPr="00BE0406">
        <w:rPr>
          <w:rFonts w:eastAsia="SimSun"/>
          <w:b/>
          <w:szCs w:val="22"/>
          <w:lang w:val="el-GR"/>
        </w:rPr>
        <w:t>5.1</w:t>
      </w:r>
      <w:r w:rsidRPr="00977763">
        <w:rPr>
          <w:rFonts w:eastAsia="SimSun"/>
          <w:szCs w:val="22"/>
          <w:lang w:val="el-GR"/>
        </w:rPr>
        <w:t xml:space="preserve">. Περιλαμβάνει την παραγωγή </w:t>
      </w:r>
      <w:r w:rsidR="0055392D">
        <w:rPr>
          <w:rFonts w:eastAsia="SimSun"/>
          <w:szCs w:val="22"/>
          <w:lang w:val="el-GR"/>
        </w:rPr>
        <w:t>1.</w:t>
      </w:r>
      <w:r w:rsidR="00D26073">
        <w:rPr>
          <w:rFonts w:eastAsia="SimSun"/>
          <w:szCs w:val="22"/>
          <w:lang w:val="el-GR"/>
        </w:rPr>
        <w:t>7</w:t>
      </w:r>
      <w:r w:rsidRPr="00977763">
        <w:rPr>
          <w:rFonts w:eastAsia="SimSun"/>
          <w:szCs w:val="22"/>
          <w:lang w:val="el-GR"/>
        </w:rPr>
        <w:t>00 μπλοκ σημειώσεων μεγέθους Α5. Το κάθε ένα θα έχει 50 φύλλα</w:t>
      </w:r>
      <w:r>
        <w:rPr>
          <w:rFonts w:eastAsia="SimSun"/>
          <w:szCs w:val="22"/>
          <w:lang w:val="el-GR"/>
        </w:rPr>
        <w:t xml:space="preserve"> των 80 </w:t>
      </w:r>
      <w:proofErr w:type="spellStart"/>
      <w:r>
        <w:rPr>
          <w:rFonts w:eastAsia="SimSun"/>
          <w:szCs w:val="22"/>
          <w:lang w:val="el-GR"/>
        </w:rPr>
        <w:t>γρ</w:t>
      </w:r>
      <w:proofErr w:type="spellEnd"/>
      <w:r>
        <w:rPr>
          <w:rFonts w:eastAsia="SimSun"/>
          <w:szCs w:val="22"/>
          <w:lang w:val="el-GR"/>
        </w:rPr>
        <w:t>.</w:t>
      </w:r>
      <w:r w:rsidRPr="00977763">
        <w:rPr>
          <w:rFonts w:eastAsia="SimSun"/>
          <w:szCs w:val="22"/>
          <w:lang w:val="el-GR"/>
        </w:rPr>
        <w:t xml:space="preserve"> και το λογότυπο</w:t>
      </w:r>
      <w:r>
        <w:rPr>
          <w:rFonts w:eastAsia="SimSun"/>
          <w:szCs w:val="22"/>
          <w:lang w:val="el-GR"/>
        </w:rPr>
        <w:t xml:space="preserve"> μεγέθους 5 Χ 3 εκ. </w:t>
      </w:r>
      <w:r w:rsidRPr="00977763">
        <w:rPr>
          <w:rFonts w:eastAsia="SimSun"/>
          <w:szCs w:val="22"/>
          <w:lang w:val="el-GR"/>
        </w:rPr>
        <w:t xml:space="preserve"> σε τετραχρωμία</w:t>
      </w:r>
      <w:r>
        <w:rPr>
          <w:rFonts w:eastAsia="SimSun"/>
          <w:szCs w:val="22"/>
          <w:lang w:val="el-GR"/>
        </w:rPr>
        <w:t xml:space="preserve"> σε κάθε φύλλο.</w:t>
      </w:r>
    </w:p>
    <w:p w14:paraId="65940800" w14:textId="52298FE1" w:rsidR="006B6379" w:rsidRPr="00BE0406" w:rsidRDefault="00BE0406">
      <w:pPr>
        <w:suppressAutoHyphens w:val="0"/>
        <w:autoSpaceDE w:val="0"/>
        <w:spacing w:after="60"/>
        <w:rPr>
          <w:rFonts w:eastAsia="SimSun"/>
          <w:szCs w:val="22"/>
          <w:lang w:val="el-GR"/>
        </w:rPr>
      </w:pPr>
      <w:r w:rsidRPr="00BE0406">
        <w:rPr>
          <w:rFonts w:eastAsia="SimSun"/>
          <w:b/>
          <w:szCs w:val="22"/>
          <w:lang w:val="el-GR"/>
        </w:rPr>
        <w:t>5.2</w:t>
      </w:r>
      <w:r w:rsidRPr="00BE0406">
        <w:rPr>
          <w:rFonts w:eastAsia="SimSun"/>
          <w:szCs w:val="22"/>
          <w:lang w:val="el-GR"/>
        </w:rPr>
        <w:t xml:space="preserve"> </w:t>
      </w:r>
      <w:r>
        <w:rPr>
          <w:rFonts w:eastAsia="SimSun"/>
          <w:szCs w:val="22"/>
          <w:lang w:val="el-GR"/>
        </w:rPr>
        <w:t xml:space="preserve">Στυλό με το λογότυπο της Αναθέτουσας Αρχής </w:t>
      </w:r>
      <w:r w:rsidR="0055392D">
        <w:rPr>
          <w:rFonts w:eastAsia="SimSun"/>
          <w:szCs w:val="22"/>
          <w:lang w:val="el-GR"/>
        </w:rPr>
        <w:t>1.</w:t>
      </w:r>
      <w:r w:rsidR="00D26073">
        <w:rPr>
          <w:rFonts w:eastAsia="SimSun"/>
          <w:szCs w:val="22"/>
          <w:lang w:val="el-GR"/>
        </w:rPr>
        <w:t>7</w:t>
      </w:r>
      <w:r>
        <w:rPr>
          <w:rFonts w:eastAsia="SimSun"/>
          <w:szCs w:val="22"/>
          <w:lang w:val="el-GR"/>
        </w:rPr>
        <w:t xml:space="preserve">00 </w:t>
      </w:r>
      <w:proofErr w:type="spellStart"/>
      <w:r>
        <w:rPr>
          <w:rFonts w:eastAsia="SimSun"/>
          <w:szCs w:val="22"/>
          <w:lang w:val="el-GR"/>
        </w:rPr>
        <w:t>τεμ</w:t>
      </w:r>
      <w:proofErr w:type="spellEnd"/>
      <w:r>
        <w:rPr>
          <w:rFonts w:eastAsia="SimSun"/>
          <w:szCs w:val="22"/>
          <w:lang w:val="el-GR"/>
        </w:rPr>
        <w:t xml:space="preserve">. </w:t>
      </w:r>
    </w:p>
    <w:p w14:paraId="7B03C44F" w14:textId="4A2C0C61" w:rsidR="006B6379" w:rsidRDefault="00BE0406">
      <w:pPr>
        <w:suppressAutoHyphens w:val="0"/>
        <w:autoSpaceDE w:val="0"/>
        <w:spacing w:after="60"/>
        <w:rPr>
          <w:rFonts w:eastAsia="SimSun"/>
          <w:szCs w:val="22"/>
          <w:lang w:val="el-GR"/>
        </w:rPr>
      </w:pPr>
      <w:r w:rsidRPr="00BE0406">
        <w:rPr>
          <w:rFonts w:eastAsia="SimSun"/>
          <w:b/>
          <w:szCs w:val="22"/>
          <w:lang w:val="el-GR"/>
        </w:rPr>
        <w:t>5.3</w:t>
      </w:r>
      <w:r w:rsidRPr="00BE0406">
        <w:rPr>
          <w:rFonts w:eastAsia="SimSun"/>
          <w:szCs w:val="22"/>
          <w:lang w:val="el-GR"/>
        </w:rPr>
        <w:t xml:space="preserve"> Υφασμάτινες τσάντες μεταφοράς διαστ</w:t>
      </w:r>
      <w:r>
        <w:rPr>
          <w:rFonts w:eastAsia="SimSun"/>
          <w:szCs w:val="22"/>
          <w:lang w:val="el-GR"/>
        </w:rPr>
        <w:t>άσεων</w:t>
      </w:r>
      <w:r w:rsidRPr="00BE0406">
        <w:rPr>
          <w:rFonts w:eastAsia="SimSun"/>
          <w:szCs w:val="22"/>
          <w:lang w:val="el-GR"/>
        </w:rPr>
        <w:t xml:space="preserve"> τουλάχιστον 28 χ 28 με το</w:t>
      </w:r>
      <w:r w:rsidR="0055392D">
        <w:rPr>
          <w:rFonts w:eastAsia="SimSun"/>
          <w:szCs w:val="22"/>
          <w:lang w:val="el-GR"/>
        </w:rPr>
        <w:t xml:space="preserve"> λογότυπο της Αναθέτουσας Αρχής</w:t>
      </w:r>
      <w:r w:rsidR="003504AD">
        <w:rPr>
          <w:rFonts w:eastAsia="SimSun"/>
          <w:szCs w:val="22"/>
          <w:lang w:val="el-GR"/>
        </w:rPr>
        <w:t xml:space="preserve">, </w:t>
      </w:r>
      <w:proofErr w:type="spellStart"/>
      <w:r w:rsidR="003504AD">
        <w:rPr>
          <w:rFonts w:eastAsia="SimSun"/>
          <w:szCs w:val="22"/>
          <w:lang w:val="el-GR"/>
        </w:rPr>
        <w:t>τεμ</w:t>
      </w:r>
      <w:proofErr w:type="spellEnd"/>
      <w:r w:rsidR="003504AD">
        <w:rPr>
          <w:rFonts w:eastAsia="SimSun"/>
          <w:szCs w:val="22"/>
          <w:lang w:val="el-GR"/>
        </w:rPr>
        <w:t>. 1.</w:t>
      </w:r>
      <w:r w:rsidR="00D26073">
        <w:rPr>
          <w:rFonts w:eastAsia="SimSun"/>
          <w:szCs w:val="22"/>
          <w:lang w:val="el-GR"/>
        </w:rPr>
        <w:t>7</w:t>
      </w:r>
      <w:r w:rsidR="0055392D">
        <w:rPr>
          <w:rFonts w:eastAsia="SimSun"/>
          <w:szCs w:val="22"/>
          <w:lang w:val="el-GR"/>
        </w:rPr>
        <w:t>00.</w:t>
      </w:r>
    </w:p>
    <w:p w14:paraId="3EEF8825" w14:textId="77777777" w:rsidR="001124D8" w:rsidRDefault="001124D8">
      <w:pPr>
        <w:suppressAutoHyphens w:val="0"/>
        <w:autoSpaceDE w:val="0"/>
        <w:spacing w:after="60"/>
        <w:rPr>
          <w:rFonts w:eastAsia="SimSun"/>
          <w:szCs w:val="22"/>
          <w:lang w:val="el-GR"/>
        </w:rPr>
      </w:pPr>
    </w:p>
    <w:p w14:paraId="5A8F0282" w14:textId="1085AF81" w:rsidR="006B6379" w:rsidRPr="0054596D" w:rsidRDefault="00BE0406">
      <w:pPr>
        <w:suppressAutoHyphens w:val="0"/>
        <w:autoSpaceDE w:val="0"/>
        <w:spacing w:after="60"/>
        <w:rPr>
          <w:rFonts w:eastAsia="SimSun"/>
          <w:szCs w:val="22"/>
          <w:lang w:val="el-GR"/>
        </w:rPr>
      </w:pPr>
      <w:r w:rsidRPr="0054596D">
        <w:rPr>
          <w:rFonts w:eastAsia="SimSun"/>
          <w:szCs w:val="22"/>
          <w:lang w:val="el-GR"/>
        </w:rPr>
        <w:br w:type="page"/>
      </w:r>
    </w:p>
    <w:p w14:paraId="51F9B9B8" w14:textId="77777777" w:rsidR="00D41FD6" w:rsidRPr="00E90DCF" w:rsidRDefault="00D41FD6">
      <w:pPr>
        <w:pStyle w:val="normalwithoutspacing"/>
        <w:rPr>
          <w:b/>
          <w:color w:val="002060"/>
          <w:szCs w:val="22"/>
        </w:rPr>
      </w:pPr>
      <w:r w:rsidRPr="00E90DCF">
        <w:rPr>
          <w:b/>
          <w:color w:val="002060"/>
          <w:szCs w:val="22"/>
        </w:rPr>
        <w:lastRenderedPageBreak/>
        <w:t>ΜΕΡΟΣ Β - ΟΙΚΟΝΟΜΙΚΟ ΑΝΤΙΚΕΙΜΕΝΟ ΤΗΣ ΣΥΜΒΑΣΗΣ</w:t>
      </w:r>
    </w:p>
    <w:p w14:paraId="3A7C5770" w14:textId="12848C31" w:rsidR="00E90DCF" w:rsidRPr="00E90DCF" w:rsidRDefault="000B3BB4" w:rsidP="00E90DCF">
      <w:pPr>
        <w:pStyle w:val="normalwithoutspacing"/>
        <w:rPr>
          <w:b/>
          <w:bCs/>
          <w:szCs w:val="22"/>
        </w:rPr>
      </w:pPr>
      <w:r w:rsidRPr="00E90DCF">
        <w:rPr>
          <w:szCs w:val="22"/>
        </w:rPr>
        <w:t>Φορέας χρηματοδότησης της παρούσας σύμβασης είναι</w:t>
      </w:r>
      <w:r w:rsidR="00E90DCF" w:rsidRPr="00E90DCF">
        <w:rPr>
          <w:szCs w:val="22"/>
        </w:rPr>
        <w:t xml:space="preserve"> η ΑΙΤΩΛΙΚΗ ΑΝΑΠΤΥΞΙΑΚΗ Α.Ε. Ο.Τ.Α. στο πλαίσιο υλοποίησης του μέτρου</w:t>
      </w:r>
      <w:r w:rsidRPr="00E90DCF">
        <w:rPr>
          <w:szCs w:val="22"/>
        </w:rPr>
        <w:t xml:space="preserve"> </w:t>
      </w:r>
      <w:r w:rsidR="00E90DCF" w:rsidRPr="00E90DCF">
        <w:rPr>
          <w:szCs w:val="22"/>
        </w:rPr>
        <w:t xml:space="preserve">19 «Στήριξη για Τοπική Ανάπτυξη μέσω του LEADER (ΤΑΠΤΚ – Τοπική Ανάπτυξη με Πρωτοβουλία Τοπικών Κοινοτήτων)» του Προγράμματος Αγροτικής Ανάπτυξης της Ελλάδας 2014 – 2020 (ΠΑΑ 2014-2020) και ειδικότερα </w:t>
      </w:r>
      <w:r w:rsidR="00E90DCF" w:rsidRPr="00E90DCF">
        <w:rPr>
          <w:bCs/>
          <w:szCs w:val="22"/>
        </w:rPr>
        <w:t>στο πλαίσιο του Τοπικού Προγράμματος «Τοπική Ανάπτυξη με Πρωτοβουλία Τοπικών Κοινοτήτων, (</w:t>
      </w:r>
      <w:proofErr w:type="spellStart"/>
      <w:r w:rsidR="00E90DCF" w:rsidRPr="00E90DCF">
        <w:rPr>
          <w:bCs/>
          <w:szCs w:val="22"/>
        </w:rPr>
        <w:t>ΤΑΠΤοΚ</w:t>
      </w:r>
      <w:proofErr w:type="spellEnd"/>
      <w:r w:rsidR="00E90DCF" w:rsidRPr="00E90DCF">
        <w:rPr>
          <w:bCs/>
          <w:szCs w:val="22"/>
        </w:rPr>
        <w:t>), LEADER/CLLD»</w:t>
      </w:r>
      <w:r w:rsidR="00FD5DFB">
        <w:rPr>
          <w:bCs/>
          <w:szCs w:val="22"/>
        </w:rPr>
        <w:t xml:space="preserve"> </w:t>
      </w:r>
      <w:r w:rsidR="00E90DCF" w:rsidRPr="00E90DCF">
        <w:rPr>
          <w:bCs/>
          <w:szCs w:val="22"/>
        </w:rPr>
        <w:t>της Ομάδας Τοπικής Δράσης (ΟΤΔ): ΑΙΤΩΛΙΚΗ ΑΝΑΠΤΥΞΙΑΚΗ Α.Ε. ΟΤΑ»</w:t>
      </w:r>
      <w:r w:rsidR="00E90DCF" w:rsidRPr="00E90DCF">
        <w:rPr>
          <w:b/>
          <w:bCs/>
          <w:szCs w:val="22"/>
        </w:rPr>
        <w:t xml:space="preserve"> </w:t>
      </w:r>
    </w:p>
    <w:p w14:paraId="6CECEDBC" w14:textId="67072FB3" w:rsidR="000B3BB4" w:rsidRPr="00E90DCF" w:rsidRDefault="000B3BB4" w:rsidP="000B3BB4">
      <w:pPr>
        <w:pStyle w:val="normalwithoutspacing"/>
        <w:rPr>
          <w:szCs w:val="22"/>
        </w:rPr>
      </w:pPr>
    </w:p>
    <w:p w14:paraId="0DE6140A" w14:textId="740071AC" w:rsidR="00D41FD6" w:rsidRPr="00E90DCF" w:rsidRDefault="00D91362">
      <w:pPr>
        <w:pStyle w:val="20"/>
        <w:tabs>
          <w:tab w:val="clear" w:pos="567"/>
          <w:tab w:val="left" w:pos="0"/>
        </w:tabs>
        <w:ind w:left="0" w:firstLine="0"/>
        <w:rPr>
          <w:rFonts w:ascii="Calibri" w:hAnsi="Calibri" w:cs="Calibri"/>
          <w:sz w:val="22"/>
          <w:lang w:val="el-GR"/>
        </w:rPr>
      </w:pPr>
      <w:bookmarkStart w:id="147" w:name="_Toc8823146"/>
      <w:bookmarkStart w:id="148" w:name="_Toc503274372"/>
      <w:bookmarkStart w:id="149" w:name="_Toc9241652"/>
      <w:r>
        <w:rPr>
          <w:rFonts w:ascii="Calibri" w:hAnsi="Calibri" w:cs="Calibri"/>
          <w:sz w:val="22"/>
          <w:lang w:val="el-GR"/>
        </w:rPr>
        <w:t xml:space="preserve">ΠΑΡΑΡΤΗΜΑ </w:t>
      </w:r>
      <w:r w:rsidR="00D41FD6" w:rsidRPr="00E90DCF">
        <w:rPr>
          <w:rFonts w:ascii="Calibri" w:hAnsi="Calibri" w:cs="Calibri"/>
          <w:sz w:val="22"/>
          <w:lang w:val="el-GR"/>
        </w:rPr>
        <w:t>IΙ – Υπόδειγμα Οικονομικής Προσφοράς</w:t>
      </w:r>
      <w:bookmarkEnd w:id="147"/>
      <w:bookmarkEnd w:id="149"/>
      <w:r w:rsidR="00D41FD6" w:rsidRPr="00E90DCF">
        <w:rPr>
          <w:rFonts w:ascii="Calibri" w:hAnsi="Calibri" w:cs="Calibri"/>
          <w:sz w:val="22"/>
          <w:lang w:val="el-GR"/>
        </w:rPr>
        <w:t xml:space="preserve"> </w:t>
      </w:r>
      <w:bookmarkEnd w:id="148"/>
    </w:p>
    <w:p w14:paraId="5FE87DC2" w14:textId="0C7E6525" w:rsidR="00943821" w:rsidRPr="00D16CE7" w:rsidRDefault="00943821" w:rsidP="00943821">
      <w:pPr>
        <w:rPr>
          <w:rFonts w:eastAsia="Arial Unicode MS"/>
          <w:b/>
          <w:sz w:val="24"/>
          <w:highlight w:val="green"/>
          <w:u w:val="single"/>
          <w:lang w:val="el-GR" w:eastAsia="ar-SA"/>
        </w:rPr>
      </w:pPr>
    </w:p>
    <w:p w14:paraId="6A4D9DCB" w14:textId="77777777" w:rsidR="000B3BB4" w:rsidRPr="00E90DCF" w:rsidRDefault="000B3BB4" w:rsidP="000B3BB4">
      <w:pPr>
        <w:suppressAutoHyphens w:val="0"/>
        <w:spacing w:before="25" w:after="0" w:line="360" w:lineRule="auto"/>
        <w:ind w:right="-23"/>
        <w:jc w:val="center"/>
        <w:rPr>
          <w:rFonts w:asciiTheme="minorHAnsi" w:eastAsia="Tahoma" w:hAnsiTheme="minorHAnsi" w:cstheme="minorHAnsi"/>
          <w:sz w:val="18"/>
          <w:szCs w:val="18"/>
          <w:lang w:val="el-GR" w:eastAsia="el-GR"/>
        </w:rPr>
      </w:pPr>
      <w:r w:rsidRPr="00E90DCF">
        <w:rPr>
          <w:rFonts w:asciiTheme="minorHAnsi" w:eastAsia="Tahoma" w:hAnsiTheme="minorHAnsi" w:cstheme="minorHAnsi"/>
          <w:b/>
          <w:sz w:val="18"/>
          <w:szCs w:val="18"/>
          <w:lang w:val="el-GR" w:eastAsia="el-GR"/>
        </w:rPr>
        <w:t>ΟΙ</w:t>
      </w:r>
      <w:r w:rsidRPr="00E90DCF">
        <w:rPr>
          <w:rFonts w:asciiTheme="minorHAnsi" w:eastAsia="Tahoma" w:hAnsiTheme="minorHAnsi" w:cstheme="minorHAnsi"/>
          <w:b/>
          <w:spacing w:val="3"/>
          <w:sz w:val="18"/>
          <w:szCs w:val="18"/>
          <w:lang w:val="el-GR" w:eastAsia="el-GR"/>
        </w:rPr>
        <w:t>Κ</w:t>
      </w:r>
      <w:r w:rsidRPr="00E90DCF">
        <w:rPr>
          <w:rFonts w:asciiTheme="minorHAnsi" w:eastAsia="Tahoma" w:hAnsiTheme="minorHAnsi" w:cstheme="minorHAnsi"/>
          <w:b/>
          <w:sz w:val="18"/>
          <w:szCs w:val="18"/>
          <w:lang w:val="el-GR" w:eastAsia="el-GR"/>
        </w:rPr>
        <w:t>ΟΝΟ</w:t>
      </w:r>
      <w:r w:rsidRPr="00E90DCF">
        <w:rPr>
          <w:rFonts w:asciiTheme="minorHAnsi" w:eastAsia="Tahoma" w:hAnsiTheme="minorHAnsi" w:cstheme="minorHAnsi"/>
          <w:b/>
          <w:spacing w:val="2"/>
          <w:sz w:val="18"/>
          <w:szCs w:val="18"/>
          <w:lang w:val="el-GR" w:eastAsia="el-GR"/>
        </w:rPr>
        <w:t>ΜΙ</w:t>
      </w:r>
      <w:r w:rsidRPr="00E90DCF">
        <w:rPr>
          <w:rFonts w:asciiTheme="minorHAnsi" w:eastAsia="Tahoma" w:hAnsiTheme="minorHAnsi" w:cstheme="minorHAnsi"/>
          <w:b/>
          <w:sz w:val="18"/>
          <w:szCs w:val="18"/>
          <w:lang w:val="el-GR" w:eastAsia="el-GR"/>
        </w:rPr>
        <w:t>ΚΗ</w:t>
      </w:r>
      <w:r w:rsidRPr="00E90DCF">
        <w:rPr>
          <w:rFonts w:asciiTheme="minorHAnsi" w:eastAsia="Tahoma" w:hAnsiTheme="minorHAnsi" w:cstheme="minorHAnsi"/>
          <w:b/>
          <w:spacing w:val="-13"/>
          <w:sz w:val="18"/>
          <w:szCs w:val="18"/>
          <w:lang w:val="el-GR" w:eastAsia="el-GR"/>
        </w:rPr>
        <w:t xml:space="preserve"> </w:t>
      </w:r>
      <w:r w:rsidRPr="00E90DCF">
        <w:rPr>
          <w:rFonts w:asciiTheme="minorHAnsi" w:eastAsia="Tahoma" w:hAnsiTheme="minorHAnsi" w:cstheme="minorHAnsi"/>
          <w:b/>
          <w:spacing w:val="-1"/>
          <w:w w:val="99"/>
          <w:sz w:val="18"/>
          <w:szCs w:val="18"/>
          <w:lang w:val="el-GR" w:eastAsia="el-GR"/>
        </w:rPr>
        <w:t>Π</w:t>
      </w:r>
      <w:r w:rsidRPr="00E90DCF">
        <w:rPr>
          <w:rFonts w:asciiTheme="minorHAnsi" w:eastAsia="Tahoma" w:hAnsiTheme="minorHAnsi" w:cstheme="minorHAnsi"/>
          <w:b/>
          <w:spacing w:val="1"/>
          <w:w w:val="99"/>
          <w:sz w:val="18"/>
          <w:szCs w:val="18"/>
          <w:lang w:val="el-GR" w:eastAsia="el-GR"/>
        </w:rPr>
        <w:t>Ρ</w:t>
      </w:r>
      <w:r w:rsidRPr="00E90DCF">
        <w:rPr>
          <w:rFonts w:asciiTheme="minorHAnsi" w:eastAsia="Tahoma" w:hAnsiTheme="minorHAnsi" w:cstheme="minorHAnsi"/>
          <w:b/>
          <w:w w:val="99"/>
          <w:sz w:val="18"/>
          <w:szCs w:val="18"/>
          <w:lang w:val="el-GR" w:eastAsia="el-GR"/>
        </w:rPr>
        <w:t>Ο</w:t>
      </w:r>
      <w:r w:rsidRPr="00E90DCF">
        <w:rPr>
          <w:rFonts w:asciiTheme="minorHAnsi" w:eastAsia="Tahoma" w:hAnsiTheme="minorHAnsi" w:cstheme="minorHAnsi"/>
          <w:b/>
          <w:spacing w:val="1"/>
          <w:w w:val="99"/>
          <w:sz w:val="18"/>
          <w:szCs w:val="18"/>
          <w:lang w:val="el-GR" w:eastAsia="el-GR"/>
        </w:rPr>
        <w:t>Σ</w:t>
      </w:r>
      <w:r w:rsidRPr="00E90DCF">
        <w:rPr>
          <w:rFonts w:asciiTheme="minorHAnsi" w:eastAsia="Tahoma" w:hAnsiTheme="minorHAnsi" w:cstheme="minorHAnsi"/>
          <w:b/>
          <w:w w:val="99"/>
          <w:sz w:val="18"/>
          <w:szCs w:val="18"/>
          <w:lang w:val="el-GR" w:eastAsia="el-GR"/>
        </w:rPr>
        <w:t>Φ</w:t>
      </w:r>
      <w:r w:rsidRPr="00E90DCF">
        <w:rPr>
          <w:rFonts w:asciiTheme="minorHAnsi" w:eastAsia="Tahoma" w:hAnsiTheme="minorHAnsi" w:cstheme="minorHAnsi"/>
          <w:b/>
          <w:spacing w:val="1"/>
          <w:w w:val="99"/>
          <w:sz w:val="18"/>
          <w:szCs w:val="18"/>
          <w:lang w:val="el-GR" w:eastAsia="el-GR"/>
        </w:rPr>
        <w:t>ΟΡ</w:t>
      </w:r>
      <w:r w:rsidRPr="00E90DCF">
        <w:rPr>
          <w:rFonts w:asciiTheme="minorHAnsi" w:eastAsia="Tahoma" w:hAnsiTheme="minorHAnsi" w:cstheme="minorHAnsi"/>
          <w:b/>
          <w:w w:val="99"/>
          <w:sz w:val="18"/>
          <w:szCs w:val="18"/>
          <w:lang w:val="el-GR" w:eastAsia="el-GR"/>
        </w:rPr>
        <w:t>Α</w:t>
      </w:r>
    </w:p>
    <w:p w14:paraId="3EAB5FF8" w14:textId="77777777" w:rsidR="000B3BB4" w:rsidRPr="00E90DCF" w:rsidRDefault="000B3BB4" w:rsidP="000B3BB4">
      <w:pPr>
        <w:suppressAutoHyphens w:val="0"/>
        <w:spacing w:before="9" w:after="0" w:line="360" w:lineRule="auto"/>
        <w:ind w:right="205"/>
        <w:rPr>
          <w:rFonts w:asciiTheme="minorHAnsi" w:eastAsia="Tahoma" w:hAnsiTheme="minorHAnsi" w:cstheme="minorHAnsi"/>
          <w:i/>
          <w:w w:val="95"/>
          <w:sz w:val="18"/>
          <w:szCs w:val="18"/>
          <w:lang w:val="el-GR" w:eastAsia="el-GR"/>
        </w:rPr>
      </w:pPr>
      <w:r w:rsidRPr="00E90DCF">
        <w:rPr>
          <w:rFonts w:asciiTheme="minorHAnsi" w:eastAsia="Tahoma" w:hAnsiTheme="minorHAnsi" w:cstheme="minorHAnsi"/>
          <w:i/>
          <w:spacing w:val="1"/>
          <w:sz w:val="18"/>
          <w:szCs w:val="18"/>
          <w:lang w:val="el-GR" w:eastAsia="el-GR"/>
        </w:rPr>
        <w:t>(</w:t>
      </w:r>
      <w:r w:rsidRPr="00E90DCF">
        <w:rPr>
          <w:rFonts w:asciiTheme="minorHAnsi" w:eastAsia="Tahoma" w:hAnsiTheme="minorHAnsi" w:cstheme="minorHAnsi"/>
          <w:i/>
          <w:sz w:val="18"/>
          <w:szCs w:val="18"/>
          <w:lang w:val="el-GR" w:eastAsia="el-GR"/>
        </w:rPr>
        <w:t>Σε</w:t>
      </w:r>
      <w:r w:rsidRPr="00E90DCF">
        <w:rPr>
          <w:rFonts w:asciiTheme="minorHAnsi" w:eastAsia="Tahoma" w:hAnsiTheme="minorHAnsi" w:cstheme="minorHAnsi"/>
          <w:i/>
          <w:spacing w:val="-20"/>
          <w:sz w:val="18"/>
          <w:szCs w:val="18"/>
          <w:lang w:val="el-GR" w:eastAsia="el-GR"/>
        </w:rPr>
        <w:t xml:space="preserve"> </w:t>
      </w:r>
      <w:r w:rsidRPr="00E90DCF">
        <w:rPr>
          <w:rFonts w:asciiTheme="minorHAnsi" w:eastAsia="Tahoma" w:hAnsiTheme="minorHAnsi" w:cstheme="minorHAnsi"/>
          <w:i/>
          <w:spacing w:val="1"/>
          <w:w w:val="94"/>
          <w:sz w:val="18"/>
          <w:szCs w:val="18"/>
          <w:lang w:val="el-GR" w:eastAsia="el-GR"/>
        </w:rPr>
        <w:t>π</w:t>
      </w:r>
      <w:r w:rsidRPr="00E90DCF">
        <w:rPr>
          <w:rFonts w:asciiTheme="minorHAnsi" w:eastAsia="Tahoma" w:hAnsiTheme="minorHAnsi" w:cstheme="minorHAnsi"/>
          <w:i/>
          <w:w w:val="94"/>
          <w:sz w:val="18"/>
          <w:szCs w:val="18"/>
          <w:lang w:val="el-GR" w:eastAsia="el-GR"/>
        </w:rPr>
        <w:t>ε</w:t>
      </w:r>
      <w:r w:rsidRPr="00E90DCF">
        <w:rPr>
          <w:rFonts w:asciiTheme="minorHAnsi" w:eastAsia="Tahoma" w:hAnsiTheme="minorHAnsi" w:cstheme="minorHAnsi"/>
          <w:i/>
          <w:spacing w:val="1"/>
          <w:w w:val="94"/>
          <w:sz w:val="18"/>
          <w:szCs w:val="18"/>
          <w:lang w:val="el-GR" w:eastAsia="el-GR"/>
        </w:rPr>
        <w:t>ρ</w:t>
      </w:r>
      <w:r w:rsidRPr="00E90DCF">
        <w:rPr>
          <w:rFonts w:asciiTheme="minorHAnsi" w:eastAsia="Tahoma" w:hAnsiTheme="minorHAnsi" w:cstheme="minorHAnsi"/>
          <w:i/>
          <w:w w:val="94"/>
          <w:sz w:val="18"/>
          <w:szCs w:val="18"/>
          <w:lang w:val="el-GR" w:eastAsia="el-GR"/>
        </w:rPr>
        <w:t>ίπτωση</w:t>
      </w:r>
      <w:r w:rsidRPr="00E90DCF">
        <w:rPr>
          <w:rFonts w:asciiTheme="minorHAnsi" w:eastAsia="Tahoma" w:hAnsiTheme="minorHAnsi" w:cstheme="minorHAnsi"/>
          <w:i/>
          <w:spacing w:val="4"/>
          <w:w w:val="94"/>
          <w:sz w:val="18"/>
          <w:szCs w:val="18"/>
          <w:lang w:val="el-GR" w:eastAsia="el-GR"/>
        </w:rPr>
        <w:t xml:space="preserve"> </w:t>
      </w:r>
      <w:r w:rsidRPr="00E90DCF">
        <w:rPr>
          <w:rFonts w:asciiTheme="minorHAnsi" w:eastAsia="Tahoma" w:hAnsiTheme="minorHAnsi" w:cstheme="minorHAnsi"/>
          <w:i/>
          <w:spacing w:val="3"/>
          <w:sz w:val="18"/>
          <w:szCs w:val="18"/>
          <w:lang w:val="el-GR" w:eastAsia="el-GR"/>
        </w:rPr>
        <w:t>π</w:t>
      </w:r>
      <w:r w:rsidRPr="00E90DCF">
        <w:rPr>
          <w:rFonts w:asciiTheme="minorHAnsi" w:eastAsia="Tahoma" w:hAnsiTheme="minorHAnsi" w:cstheme="minorHAnsi"/>
          <w:i/>
          <w:sz w:val="18"/>
          <w:szCs w:val="18"/>
          <w:lang w:val="el-GR" w:eastAsia="el-GR"/>
        </w:rPr>
        <w:t>ου</w:t>
      </w:r>
      <w:r w:rsidRPr="00E90DCF">
        <w:rPr>
          <w:rFonts w:asciiTheme="minorHAnsi" w:eastAsia="Tahoma" w:hAnsiTheme="minorHAnsi" w:cstheme="minorHAnsi"/>
          <w:i/>
          <w:spacing w:val="-23"/>
          <w:sz w:val="18"/>
          <w:szCs w:val="18"/>
          <w:lang w:val="el-GR" w:eastAsia="el-GR"/>
        </w:rPr>
        <w:t xml:space="preserve"> </w:t>
      </w:r>
      <w:r w:rsidRPr="00E90DCF">
        <w:rPr>
          <w:rFonts w:asciiTheme="minorHAnsi" w:eastAsia="Tahoma" w:hAnsiTheme="minorHAnsi" w:cstheme="minorHAnsi"/>
          <w:i/>
          <w:sz w:val="18"/>
          <w:szCs w:val="18"/>
          <w:lang w:val="el-GR" w:eastAsia="el-GR"/>
        </w:rPr>
        <w:t>η</w:t>
      </w:r>
      <w:r w:rsidRPr="00E90DCF">
        <w:rPr>
          <w:rFonts w:asciiTheme="minorHAnsi" w:eastAsia="Tahoma" w:hAnsiTheme="minorHAnsi" w:cstheme="minorHAnsi"/>
          <w:i/>
          <w:spacing w:val="-8"/>
          <w:sz w:val="18"/>
          <w:szCs w:val="18"/>
          <w:lang w:val="el-GR" w:eastAsia="el-GR"/>
        </w:rPr>
        <w:t xml:space="preserve"> </w:t>
      </w:r>
      <w:r w:rsidRPr="00E90DCF">
        <w:rPr>
          <w:rFonts w:asciiTheme="minorHAnsi" w:eastAsia="Tahoma" w:hAnsiTheme="minorHAnsi" w:cstheme="minorHAnsi"/>
          <w:i/>
          <w:w w:val="94"/>
          <w:sz w:val="18"/>
          <w:szCs w:val="18"/>
          <w:lang w:val="el-GR" w:eastAsia="el-GR"/>
        </w:rPr>
        <w:t>οι</w:t>
      </w:r>
      <w:r w:rsidRPr="00E90DCF">
        <w:rPr>
          <w:rFonts w:asciiTheme="minorHAnsi" w:eastAsia="Tahoma" w:hAnsiTheme="minorHAnsi" w:cstheme="minorHAnsi"/>
          <w:i/>
          <w:spacing w:val="1"/>
          <w:w w:val="94"/>
          <w:sz w:val="18"/>
          <w:szCs w:val="18"/>
          <w:lang w:val="el-GR" w:eastAsia="el-GR"/>
        </w:rPr>
        <w:t>κ</w:t>
      </w:r>
      <w:r w:rsidRPr="00E90DCF">
        <w:rPr>
          <w:rFonts w:asciiTheme="minorHAnsi" w:eastAsia="Tahoma" w:hAnsiTheme="minorHAnsi" w:cstheme="minorHAnsi"/>
          <w:i/>
          <w:w w:val="94"/>
          <w:sz w:val="18"/>
          <w:szCs w:val="18"/>
          <w:lang w:val="el-GR" w:eastAsia="el-GR"/>
        </w:rPr>
        <w:t>ο</w:t>
      </w:r>
      <w:r w:rsidRPr="00E90DCF">
        <w:rPr>
          <w:rFonts w:asciiTheme="minorHAnsi" w:eastAsia="Tahoma" w:hAnsiTheme="minorHAnsi" w:cstheme="minorHAnsi"/>
          <w:i/>
          <w:spacing w:val="1"/>
          <w:w w:val="94"/>
          <w:sz w:val="18"/>
          <w:szCs w:val="18"/>
          <w:lang w:val="el-GR" w:eastAsia="el-GR"/>
        </w:rPr>
        <w:t>ν</w:t>
      </w:r>
      <w:r w:rsidRPr="00E90DCF">
        <w:rPr>
          <w:rFonts w:asciiTheme="minorHAnsi" w:eastAsia="Tahoma" w:hAnsiTheme="minorHAnsi" w:cstheme="minorHAnsi"/>
          <w:i/>
          <w:w w:val="94"/>
          <w:sz w:val="18"/>
          <w:szCs w:val="18"/>
          <w:lang w:val="el-GR" w:eastAsia="el-GR"/>
        </w:rPr>
        <w:t>ομι</w:t>
      </w:r>
      <w:r w:rsidRPr="00E90DCF">
        <w:rPr>
          <w:rFonts w:asciiTheme="minorHAnsi" w:eastAsia="Tahoma" w:hAnsiTheme="minorHAnsi" w:cstheme="minorHAnsi"/>
          <w:i/>
          <w:spacing w:val="1"/>
          <w:w w:val="94"/>
          <w:sz w:val="18"/>
          <w:szCs w:val="18"/>
          <w:lang w:val="el-GR" w:eastAsia="el-GR"/>
        </w:rPr>
        <w:t>κ</w:t>
      </w:r>
      <w:r w:rsidRPr="00E90DCF">
        <w:rPr>
          <w:rFonts w:asciiTheme="minorHAnsi" w:eastAsia="Tahoma" w:hAnsiTheme="minorHAnsi" w:cstheme="minorHAnsi"/>
          <w:i/>
          <w:w w:val="94"/>
          <w:sz w:val="18"/>
          <w:szCs w:val="18"/>
          <w:lang w:val="el-GR" w:eastAsia="el-GR"/>
        </w:rPr>
        <w:t>ή</w:t>
      </w:r>
      <w:r w:rsidRPr="00E90DCF">
        <w:rPr>
          <w:rFonts w:asciiTheme="minorHAnsi" w:eastAsia="Tahoma" w:hAnsiTheme="minorHAnsi" w:cstheme="minorHAnsi"/>
          <w:i/>
          <w:spacing w:val="8"/>
          <w:w w:val="94"/>
          <w:sz w:val="18"/>
          <w:szCs w:val="18"/>
          <w:lang w:val="el-GR" w:eastAsia="el-GR"/>
        </w:rPr>
        <w:t xml:space="preserve"> </w:t>
      </w:r>
      <w:r w:rsidRPr="00E90DCF">
        <w:rPr>
          <w:rFonts w:asciiTheme="minorHAnsi" w:eastAsia="Tahoma" w:hAnsiTheme="minorHAnsi" w:cstheme="minorHAnsi"/>
          <w:i/>
          <w:spacing w:val="1"/>
          <w:w w:val="94"/>
          <w:sz w:val="18"/>
          <w:szCs w:val="18"/>
          <w:lang w:val="el-GR" w:eastAsia="el-GR"/>
        </w:rPr>
        <w:t>π</w:t>
      </w:r>
      <w:r w:rsidRPr="00E90DCF">
        <w:rPr>
          <w:rFonts w:asciiTheme="minorHAnsi" w:eastAsia="Tahoma" w:hAnsiTheme="minorHAnsi" w:cstheme="minorHAnsi"/>
          <w:i/>
          <w:w w:val="94"/>
          <w:sz w:val="18"/>
          <w:szCs w:val="18"/>
          <w:lang w:val="el-GR" w:eastAsia="el-GR"/>
        </w:rPr>
        <w:t>ροσφο</w:t>
      </w:r>
      <w:r w:rsidRPr="00E90DCF">
        <w:rPr>
          <w:rFonts w:asciiTheme="minorHAnsi" w:eastAsia="Tahoma" w:hAnsiTheme="minorHAnsi" w:cstheme="minorHAnsi"/>
          <w:i/>
          <w:spacing w:val="3"/>
          <w:w w:val="94"/>
          <w:sz w:val="18"/>
          <w:szCs w:val="18"/>
          <w:lang w:val="el-GR" w:eastAsia="el-GR"/>
        </w:rPr>
        <w:t>ρ</w:t>
      </w:r>
      <w:r w:rsidRPr="00E90DCF">
        <w:rPr>
          <w:rFonts w:asciiTheme="minorHAnsi" w:eastAsia="Tahoma" w:hAnsiTheme="minorHAnsi" w:cstheme="minorHAnsi"/>
          <w:i/>
          <w:w w:val="94"/>
          <w:sz w:val="18"/>
          <w:szCs w:val="18"/>
          <w:lang w:val="el-GR" w:eastAsia="el-GR"/>
        </w:rPr>
        <w:t>ά</w:t>
      </w:r>
      <w:r w:rsidRPr="00E90DCF">
        <w:rPr>
          <w:rFonts w:asciiTheme="minorHAnsi" w:eastAsia="Tahoma" w:hAnsiTheme="minorHAnsi" w:cstheme="minorHAnsi"/>
          <w:i/>
          <w:spacing w:val="10"/>
          <w:w w:val="94"/>
          <w:sz w:val="18"/>
          <w:szCs w:val="18"/>
          <w:lang w:val="el-GR" w:eastAsia="el-GR"/>
        </w:rPr>
        <w:t xml:space="preserve"> </w:t>
      </w:r>
      <w:r w:rsidRPr="00E90DCF">
        <w:rPr>
          <w:rFonts w:asciiTheme="minorHAnsi" w:eastAsia="Tahoma" w:hAnsiTheme="minorHAnsi" w:cstheme="minorHAnsi"/>
          <w:i/>
          <w:spacing w:val="-1"/>
          <w:w w:val="94"/>
          <w:sz w:val="18"/>
          <w:szCs w:val="18"/>
          <w:lang w:val="el-GR" w:eastAsia="el-GR"/>
        </w:rPr>
        <w:t>υ</w:t>
      </w:r>
      <w:r w:rsidRPr="00E90DCF">
        <w:rPr>
          <w:rFonts w:asciiTheme="minorHAnsi" w:eastAsia="Tahoma" w:hAnsiTheme="minorHAnsi" w:cstheme="minorHAnsi"/>
          <w:i/>
          <w:w w:val="94"/>
          <w:sz w:val="18"/>
          <w:szCs w:val="18"/>
          <w:lang w:val="el-GR" w:eastAsia="el-GR"/>
        </w:rPr>
        <w:t>πε</w:t>
      </w:r>
      <w:r w:rsidRPr="00E90DCF">
        <w:rPr>
          <w:rFonts w:asciiTheme="minorHAnsi" w:eastAsia="Tahoma" w:hAnsiTheme="minorHAnsi" w:cstheme="minorHAnsi"/>
          <w:i/>
          <w:spacing w:val="1"/>
          <w:w w:val="94"/>
          <w:sz w:val="18"/>
          <w:szCs w:val="18"/>
          <w:lang w:val="el-GR" w:eastAsia="el-GR"/>
        </w:rPr>
        <w:t>ρ</w:t>
      </w:r>
      <w:r w:rsidRPr="00E90DCF">
        <w:rPr>
          <w:rFonts w:asciiTheme="minorHAnsi" w:eastAsia="Tahoma" w:hAnsiTheme="minorHAnsi" w:cstheme="minorHAnsi"/>
          <w:i/>
          <w:w w:val="94"/>
          <w:sz w:val="18"/>
          <w:szCs w:val="18"/>
          <w:lang w:val="el-GR" w:eastAsia="el-GR"/>
        </w:rPr>
        <w:t>βα</w:t>
      </w:r>
      <w:r w:rsidRPr="00E90DCF">
        <w:rPr>
          <w:rFonts w:asciiTheme="minorHAnsi" w:eastAsia="Tahoma" w:hAnsiTheme="minorHAnsi" w:cstheme="minorHAnsi"/>
          <w:i/>
          <w:spacing w:val="2"/>
          <w:w w:val="94"/>
          <w:sz w:val="18"/>
          <w:szCs w:val="18"/>
          <w:lang w:val="el-GR" w:eastAsia="el-GR"/>
        </w:rPr>
        <w:t>ί</w:t>
      </w:r>
      <w:r w:rsidRPr="00E90DCF">
        <w:rPr>
          <w:rFonts w:asciiTheme="minorHAnsi" w:eastAsia="Tahoma" w:hAnsiTheme="minorHAnsi" w:cstheme="minorHAnsi"/>
          <w:i/>
          <w:spacing w:val="-1"/>
          <w:w w:val="94"/>
          <w:sz w:val="18"/>
          <w:szCs w:val="18"/>
          <w:lang w:val="el-GR" w:eastAsia="el-GR"/>
        </w:rPr>
        <w:t>ν</w:t>
      </w:r>
      <w:r w:rsidRPr="00E90DCF">
        <w:rPr>
          <w:rFonts w:asciiTheme="minorHAnsi" w:eastAsia="Tahoma" w:hAnsiTheme="minorHAnsi" w:cstheme="minorHAnsi"/>
          <w:i/>
          <w:w w:val="94"/>
          <w:sz w:val="18"/>
          <w:szCs w:val="18"/>
          <w:lang w:val="el-GR" w:eastAsia="el-GR"/>
        </w:rPr>
        <w:t>ει</w:t>
      </w:r>
      <w:r w:rsidRPr="00E90DCF">
        <w:rPr>
          <w:rFonts w:asciiTheme="minorHAnsi" w:eastAsia="Tahoma" w:hAnsiTheme="minorHAnsi" w:cstheme="minorHAnsi"/>
          <w:i/>
          <w:spacing w:val="9"/>
          <w:w w:val="94"/>
          <w:sz w:val="18"/>
          <w:szCs w:val="18"/>
          <w:lang w:val="el-GR" w:eastAsia="el-GR"/>
        </w:rPr>
        <w:t xml:space="preserve"> </w:t>
      </w:r>
      <w:r w:rsidRPr="00E90DCF">
        <w:rPr>
          <w:rFonts w:asciiTheme="minorHAnsi" w:eastAsia="Tahoma" w:hAnsiTheme="minorHAnsi" w:cstheme="minorHAnsi"/>
          <w:i/>
          <w:sz w:val="18"/>
          <w:szCs w:val="18"/>
          <w:lang w:val="el-GR" w:eastAsia="el-GR"/>
        </w:rPr>
        <w:t>τη</w:t>
      </w:r>
      <w:r w:rsidRPr="00E90DCF">
        <w:rPr>
          <w:rFonts w:asciiTheme="minorHAnsi" w:eastAsia="Tahoma" w:hAnsiTheme="minorHAnsi" w:cstheme="minorHAnsi"/>
          <w:i/>
          <w:spacing w:val="-15"/>
          <w:sz w:val="18"/>
          <w:szCs w:val="18"/>
          <w:lang w:val="el-GR" w:eastAsia="el-GR"/>
        </w:rPr>
        <w:t xml:space="preserve"> </w:t>
      </w:r>
      <w:r w:rsidRPr="00E90DCF">
        <w:rPr>
          <w:rFonts w:asciiTheme="minorHAnsi" w:eastAsia="Tahoma" w:hAnsiTheme="minorHAnsi" w:cstheme="minorHAnsi"/>
          <w:i/>
          <w:sz w:val="18"/>
          <w:szCs w:val="18"/>
          <w:lang w:val="el-GR" w:eastAsia="el-GR"/>
        </w:rPr>
        <w:t>μία</w:t>
      </w:r>
      <w:r w:rsidRPr="00E90DCF">
        <w:rPr>
          <w:rFonts w:asciiTheme="minorHAnsi" w:eastAsia="Tahoma" w:hAnsiTheme="minorHAnsi" w:cstheme="minorHAnsi"/>
          <w:i/>
          <w:spacing w:val="-15"/>
          <w:sz w:val="18"/>
          <w:szCs w:val="18"/>
          <w:lang w:val="el-GR" w:eastAsia="el-GR"/>
        </w:rPr>
        <w:t xml:space="preserve"> </w:t>
      </w:r>
      <w:r w:rsidRPr="00E90DCF">
        <w:rPr>
          <w:rFonts w:asciiTheme="minorHAnsi" w:eastAsia="Tahoma" w:hAnsiTheme="minorHAnsi" w:cstheme="minorHAnsi"/>
          <w:i/>
          <w:spacing w:val="-1"/>
          <w:w w:val="94"/>
          <w:sz w:val="18"/>
          <w:szCs w:val="18"/>
          <w:lang w:val="el-GR" w:eastAsia="el-GR"/>
        </w:rPr>
        <w:t>σ</w:t>
      </w:r>
      <w:r w:rsidRPr="00E90DCF">
        <w:rPr>
          <w:rFonts w:asciiTheme="minorHAnsi" w:eastAsia="Tahoma" w:hAnsiTheme="minorHAnsi" w:cstheme="minorHAnsi"/>
          <w:i/>
          <w:w w:val="94"/>
          <w:sz w:val="18"/>
          <w:szCs w:val="18"/>
          <w:lang w:val="el-GR" w:eastAsia="el-GR"/>
        </w:rPr>
        <w:t>ελί</w:t>
      </w:r>
      <w:r w:rsidRPr="00E90DCF">
        <w:rPr>
          <w:rFonts w:asciiTheme="minorHAnsi" w:eastAsia="Tahoma" w:hAnsiTheme="minorHAnsi" w:cstheme="minorHAnsi"/>
          <w:i/>
          <w:spacing w:val="2"/>
          <w:w w:val="94"/>
          <w:sz w:val="18"/>
          <w:szCs w:val="18"/>
          <w:lang w:val="el-GR" w:eastAsia="el-GR"/>
        </w:rPr>
        <w:t>δ</w:t>
      </w:r>
      <w:r w:rsidRPr="00E90DCF">
        <w:rPr>
          <w:rFonts w:asciiTheme="minorHAnsi" w:eastAsia="Tahoma" w:hAnsiTheme="minorHAnsi" w:cstheme="minorHAnsi"/>
          <w:i/>
          <w:w w:val="94"/>
          <w:sz w:val="18"/>
          <w:szCs w:val="18"/>
          <w:lang w:val="el-GR" w:eastAsia="el-GR"/>
        </w:rPr>
        <w:t>α</w:t>
      </w:r>
      <w:r w:rsidRPr="00E90DCF">
        <w:rPr>
          <w:rFonts w:asciiTheme="minorHAnsi" w:eastAsia="Tahoma" w:hAnsiTheme="minorHAnsi" w:cstheme="minorHAnsi"/>
          <w:i/>
          <w:spacing w:val="3"/>
          <w:w w:val="94"/>
          <w:sz w:val="18"/>
          <w:szCs w:val="18"/>
          <w:lang w:val="el-GR" w:eastAsia="el-GR"/>
        </w:rPr>
        <w:t xml:space="preserve"> </w:t>
      </w:r>
      <w:r w:rsidRPr="00E90DCF">
        <w:rPr>
          <w:rFonts w:asciiTheme="minorHAnsi" w:eastAsia="Tahoma" w:hAnsiTheme="minorHAnsi" w:cstheme="minorHAnsi"/>
          <w:i/>
          <w:sz w:val="18"/>
          <w:szCs w:val="18"/>
          <w:lang w:val="el-GR" w:eastAsia="el-GR"/>
        </w:rPr>
        <w:t>ο</w:t>
      </w:r>
      <w:r w:rsidRPr="00E90DCF">
        <w:rPr>
          <w:rFonts w:asciiTheme="minorHAnsi" w:eastAsia="Tahoma" w:hAnsiTheme="minorHAnsi" w:cstheme="minorHAnsi"/>
          <w:i/>
          <w:spacing w:val="-9"/>
          <w:sz w:val="18"/>
          <w:szCs w:val="18"/>
          <w:lang w:val="el-GR" w:eastAsia="el-GR"/>
        </w:rPr>
        <w:t xml:space="preserve"> </w:t>
      </w:r>
      <w:r w:rsidRPr="00E90DCF">
        <w:rPr>
          <w:rFonts w:asciiTheme="minorHAnsi" w:eastAsia="Tahoma" w:hAnsiTheme="minorHAnsi" w:cstheme="minorHAnsi"/>
          <w:i/>
          <w:spacing w:val="-1"/>
          <w:w w:val="94"/>
          <w:sz w:val="18"/>
          <w:szCs w:val="18"/>
          <w:lang w:val="el-GR" w:eastAsia="el-GR"/>
        </w:rPr>
        <w:t>υ</w:t>
      </w:r>
      <w:r w:rsidRPr="00E90DCF">
        <w:rPr>
          <w:rFonts w:asciiTheme="minorHAnsi" w:eastAsia="Tahoma" w:hAnsiTheme="minorHAnsi" w:cstheme="minorHAnsi"/>
          <w:i/>
          <w:w w:val="94"/>
          <w:sz w:val="18"/>
          <w:szCs w:val="18"/>
          <w:lang w:val="el-GR" w:eastAsia="el-GR"/>
        </w:rPr>
        <w:t>π</w:t>
      </w:r>
      <w:r w:rsidRPr="00E90DCF">
        <w:rPr>
          <w:rFonts w:asciiTheme="minorHAnsi" w:eastAsia="Tahoma" w:hAnsiTheme="minorHAnsi" w:cstheme="minorHAnsi"/>
          <w:i/>
          <w:spacing w:val="2"/>
          <w:w w:val="94"/>
          <w:sz w:val="18"/>
          <w:szCs w:val="18"/>
          <w:lang w:val="el-GR" w:eastAsia="el-GR"/>
        </w:rPr>
        <w:t>ο</w:t>
      </w:r>
      <w:r w:rsidRPr="00E90DCF">
        <w:rPr>
          <w:rFonts w:asciiTheme="minorHAnsi" w:eastAsia="Tahoma" w:hAnsiTheme="minorHAnsi" w:cstheme="minorHAnsi"/>
          <w:i/>
          <w:spacing w:val="-1"/>
          <w:w w:val="94"/>
          <w:sz w:val="18"/>
          <w:szCs w:val="18"/>
          <w:lang w:val="el-GR" w:eastAsia="el-GR"/>
        </w:rPr>
        <w:t>ψή</w:t>
      </w:r>
      <w:r w:rsidRPr="00E90DCF">
        <w:rPr>
          <w:rFonts w:asciiTheme="minorHAnsi" w:eastAsia="Tahoma" w:hAnsiTheme="minorHAnsi" w:cstheme="minorHAnsi"/>
          <w:i/>
          <w:spacing w:val="1"/>
          <w:w w:val="94"/>
          <w:sz w:val="18"/>
          <w:szCs w:val="18"/>
          <w:lang w:val="el-GR" w:eastAsia="el-GR"/>
        </w:rPr>
        <w:t>φ</w:t>
      </w:r>
      <w:r w:rsidRPr="00E90DCF">
        <w:rPr>
          <w:rFonts w:asciiTheme="minorHAnsi" w:eastAsia="Tahoma" w:hAnsiTheme="minorHAnsi" w:cstheme="minorHAnsi"/>
          <w:i/>
          <w:spacing w:val="2"/>
          <w:w w:val="94"/>
          <w:sz w:val="18"/>
          <w:szCs w:val="18"/>
          <w:lang w:val="el-GR" w:eastAsia="el-GR"/>
        </w:rPr>
        <w:t>ι</w:t>
      </w:r>
      <w:r w:rsidRPr="00E90DCF">
        <w:rPr>
          <w:rFonts w:asciiTheme="minorHAnsi" w:eastAsia="Tahoma" w:hAnsiTheme="minorHAnsi" w:cstheme="minorHAnsi"/>
          <w:i/>
          <w:w w:val="94"/>
          <w:sz w:val="18"/>
          <w:szCs w:val="18"/>
          <w:lang w:val="el-GR" w:eastAsia="el-GR"/>
        </w:rPr>
        <w:t>ος</w:t>
      </w:r>
      <w:r w:rsidRPr="00E90DCF">
        <w:rPr>
          <w:rFonts w:asciiTheme="minorHAnsi" w:eastAsia="Tahoma" w:hAnsiTheme="minorHAnsi" w:cstheme="minorHAnsi"/>
          <w:i/>
          <w:spacing w:val="5"/>
          <w:w w:val="94"/>
          <w:sz w:val="18"/>
          <w:szCs w:val="18"/>
          <w:lang w:val="el-GR" w:eastAsia="el-GR"/>
        </w:rPr>
        <w:t xml:space="preserve"> </w:t>
      </w:r>
      <w:r w:rsidRPr="00E90DCF">
        <w:rPr>
          <w:rFonts w:asciiTheme="minorHAnsi" w:eastAsia="Tahoma" w:hAnsiTheme="minorHAnsi" w:cstheme="minorHAnsi"/>
          <w:i/>
          <w:w w:val="94"/>
          <w:sz w:val="18"/>
          <w:szCs w:val="18"/>
          <w:lang w:val="el-GR" w:eastAsia="el-GR"/>
        </w:rPr>
        <w:t>α</w:t>
      </w:r>
      <w:r w:rsidRPr="00E90DCF">
        <w:rPr>
          <w:rFonts w:asciiTheme="minorHAnsi" w:eastAsia="Tahoma" w:hAnsiTheme="minorHAnsi" w:cstheme="minorHAnsi"/>
          <w:i/>
          <w:spacing w:val="-1"/>
          <w:w w:val="94"/>
          <w:sz w:val="18"/>
          <w:szCs w:val="18"/>
          <w:lang w:val="el-GR" w:eastAsia="el-GR"/>
        </w:rPr>
        <w:t>ν</w:t>
      </w:r>
      <w:r w:rsidRPr="00E90DCF">
        <w:rPr>
          <w:rFonts w:asciiTheme="minorHAnsi" w:eastAsia="Tahoma" w:hAnsiTheme="minorHAnsi" w:cstheme="minorHAnsi"/>
          <w:i/>
          <w:w w:val="94"/>
          <w:sz w:val="18"/>
          <w:szCs w:val="18"/>
          <w:lang w:val="el-GR" w:eastAsia="el-GR"/>
        </w:rPr>
        <w:t>ά</w:t>
      </w:r>
      <w:r w:rsidRPr="00E90DCF">
        <w:rPr>
          <w:rFonts w:asciiTheme="minorHAnsi" w:eastAsia="Tahoma" w:hAnsiTheme="minorHAnsi" w:cstheme="minorHAnsi"/>
          <w:i/>
          <w:spacing w:val="2"/>
          <w:w w:val="94"/>
          <w:sz w:val="18"/>
          <w:szCs w:val="18"/>
          <w:lang w:val="el-GR" w:eastAsia="el-GR"/>
        </w:rPr>
        <w:t>δ</w:t>
      </w:r>
      <w:r w:rsidRPr="00E90DCF">
        <w:rPr>
          <w:rFonts w:asciiTheme="minorHAnsi" w:eastAsia="Tahoma" w:hAnsiTheme="minorHAnsi" w:cstheme="minorHAnsi"/>
          <w:i/>
          <w:w w:val="94"/>
          <w:sz w:val="18"/>
          <w:szCs w:val="18"/>
          <w:lang w:val="el-GR" w:eastAsia="el-GR"/>
        </w:rPr>
        <w:t>ο</w:t>
      </w:r>
      <w:r w:rsidRPr="00E90DCF">
        <w:rPr>
          <w:rFonts w:asciiTheme="minorHAnsi" w:eastAsia="Tahoma" w:hAnsiTheme="minorHAnsi" w:cstheme="minorHAnsi"/>
          <w:i/>
          <w:spacing w:val="-1"/>
          <w:w w:val="94"/>
          <w:sz w:val="18"/>
          <w:szCs w:val="18"/>
          <w:lang w:val="el-GR" w:eastAsia="el-GR"/>
        </w:rPr>
        <w:t>χ</w:t>
      </w:r>
      <w:r w:rsidRPr="00E90DCF">
        <w:rPr>
          <w:rFonts w:asciiTheme="minorHAnsi" w:eastAsia="Tahoma" w:hAnsiTheme="minorHAnsi" w:cstheme="minorHAnsi"/>
          <w:i/>
          <w:w w:val="94"/>
          <w:sz w:val="18"/>
          <w:szCs w:val="18"/>
          <w:lang w:val="el-GR" w:eastAsia="el-GR"/>
        </w:rPr>
        <w:t>ος</w:t>
      </w:r>
      <w:r w:rsidRPr="00E90DCF">
        <w:rPr>
          <w:rFonts w:asciiTheme="minorHAnsi" w:eastAsia="Tahoma" w:hAnsiTheme="minorHAnsi" w:cstheme="minorHAnsi"/>
          <w:i/>
          <w:spacing w:val="3"/>
          <w:w w:val="94"/>
          <w:sz w:val="18"/>
          <w:szCs w:val="18"/>
          <w:lang w:val="el-GR" w:eastAsia="el-GR"/>
        </w:rPr>
        <w:t xml:space="preserve"> </w:t>
      </w:r>
      <w:r w:rsidRPr="00E90DCF">
        <w:rPr>
          <w:rFonts w:asciiTheme="minorHAnsi" w:eastAsia="Tahoma" w:hAnsiTheme="minorHAnsi" w:cstheme="minorHAnsi"/>
          <w:i/>
          <w:spacing w:val="2"/>
          <w:sz w:val="18"/>
          <w:szCs w:val="18"/>
          <w:lang w:val="el-GR" w:eastAsia="el-GR"/>
        </w:rPr>
        <w:t>ν</w:t>
      </w:r>
      <w:r w:rsidRPr="00E90DCF">
        <w:rPr>
          <w:rFonts w:asciiTheme="minorHAnsi" w:eastAsia="Tahoma" w:hAnsiTheme="minorHAnsi" w:cstheme="minorHAnsi"/>
          <w:i/>
          <w:sz w:val="18"/>
          <w:szCs w:val="18"/>
          <w:lang w:val="el-GR" w:eastAsia="el-GR"/>
        </w:rPr>
        <w:t>α</w:t>
      </w:r>
      <w:r w:rsidRPr="00E90DCF">
        <w:rPr>
          <w:rFonts w:asciiTheme="minorHAnsi" w:eastAsia="Tahoma" w:hAnsiTheme="minorHAnsi" w:cstheme="minorHAnsi"/>
          <w:i/>
          <w:spacing w:val="-15"/>
          <w:sz w:val="18"/>
          <w:szCs w:val="18"/>
          <w:lang w:val="el-GR" w:eastAsia="el-GR"/>
        </w:rPr>
        <w:t xml:space="preserve"> </w:t>
      </w:r>
      <w:r w:rsidRPr="00E90DCF">
        <w:rPr>
          <w:rFonts w:asciiTheme="minorHAnsi" w:eastAsia="Tahoma" w:hAnsiTheme="minorHAnsi" w:cstheme="minorHAnsi"/>
          <w:i/>
          <w:spacing w:val="-1"/>
          <w:w w:val="95"/>
          <w:sz w:val="18"/>
          <w:szCs w:val="18"/>
          <w:lang w:val="el-GR" w:eastAsia="el-GR"/>
        </w:rPr>
        <w:t>υ</w:t>
      </w:r>
      <w:r w:rsidRPr="00E90DCF">
        <w:rPr>
          <w:rFonts w:asciiTheme="minorHAnsi" w:eastAsia="Tahoma" w:hAnsiTheme="minorHAnsi" w:cstheme="minorHAnsi"/>
          <w:i/>
          <w:w w:val="94"/>
          <w:sz w:val="18"/>
          <w:szCs w:val="18"/>
          <w:lang w:val="el-GR" w:eastAsia="el-GR"/>
        </w:rPr>
        <w:t>π</w:t>
      </w:r>
      <w:r w:rsidRPr="00E90DCF">
        <w:rPr>
          <w:rFonts w:asciiTheme="minorHAnsi" w:eastAsia="Tahoma" w:hAnsiTheme="minorHAnsi" w:cstheme="minorHAnsi"/>
          <w:i/>
          <w:spacing w:val="2"/>
          <w:w w:val="95"/>
          <w:sz w:val="18"/>
          <w:szCs w:val="18"/>
          <w:lang w:val="el-GR" w:eastAsia="el-GR"/>
        </w:rPr>
        <w:t>ο</w:t>
      </w:r>
      <w:r w:rsidRPr="00E90DCF">
        <w:rPr>
          <w:rFonts w:asciiTheme="minorHAnsi" w:eastAsia="Tahoma" w:hAnsiTheme="minorHAnsi" w:cstheme="minorHAnsi"/>
          <w:i/>
          <w:spacing w:val="-1"/>
          <w:w w:val="94"/>
          <w:sz w:val="18"/>
          <w:szCs w:val="18"/>
          <w:lang w:val="el-GR" w:eastAsia="el-GR"/>
        </w:rPr>
        <w:t>γ</w:t>
      </w:r>
      <w:r w:rsidRPr="00E90DCF">
        <w:rPr>
          <w:rFonts w:asciiTheme="minorHAnsi" w:eastAsia="Tahoma" w:hAnsiTheme="minorHAnsi" w:cstheme="minorHAnsi"/>
          <w:i/>
          <w:w w:val="94"/>
          <w:sz w:val="18"/>
          <w:szCs w:val="18"/>
          <w:lang w:val="el-GR" w:eastAsia="el-GR"/>
        </w:rPr>
        <w:t xml:space="preserve">ράψει </w:t>
      </w:r>
      <w:r w:rsidRPr="00E90DCF">
        <w:rPr>
          <w:rFonts w:asciiTheme="minorHAnsi" w:eastAsia="Tahoma" w:hAnsiTheme="minorHAnsi" w:cstheme="minorHAnsi"/>
          <w:i/>
          <w:spacing w:val="-1"/>
          <w:sz w:val="18"/>
          <w:szCs w:val="18"/>
          <w:lang w:val="el-GR" w:eastAsia="el-GR"/>
        </w:rPr>
        <w:t>κ</w:t>
      </w:r>
      <w:r w:rsidRPr="00E90DCF">
        <w:rPr>
          <w:rFonts w:asciiTheme="minorHAnsi" w:eastAsia="Tahoma" w:hAnsiTheme="minorHAnsi" w:cstheme="minorHAnsi"/>
          <w:i/>
          <w:sz w:val="18"/>
          <w:szCs w:val="18"/>
          <w:lang w:val="el-GR" w:eastAsia="el-GR"/>
        </w:rPr>
        <w:t>αι</w:t>
      </w:r>
      <w:r w:rsidRPr="00E90DCF">
        <w:rPr>
          <w:rFonts w:asciiTheme="minorHAnsi" w:eastAsia="Tahoma" w:hAnsiTheme="minorHAnsi" w:cstheme="minorHAnsi"/>
          <w:i/>
          <w:spacing w:val="-17"/>
          <w:sz w:val="18"/>
          <w:szCs w:val="18"/>
          <w:lang w:val="el-GR" w:eastAsia="el-GR"/>
        </w:rPr>
        <w:t xml:space="preserve"> </w:t>
      </w:r>
      <w:r w:rsidRPr="00E90DCF">
        <w:rPr>
          <w:rFonts w:asciiTheme="minorHAnsi" w:eastAsia="Tahoma" w:hAnsiTheme="minorHAnsi" w:cstheme="minorHAnsi"/>
          <w:i/>
          <w:sz w:val="18"/>
          <w:szCs w:val="18"/>
          <w:lang w:val="el-GR" w:eastAsia="el-GR"/>
        </w:rPr>
        <w:t>να</w:t>
      </w:r>
      <w:r w:rsidRPr="00E90DCF">
        <w:rPr>
          <w:rFonts w:asciiTheme="minorHAnsi" w:eastAsia="Tahoma" w:hAnsiTheme="minorHAnsi" w:cstheme="minorHAnsi"/>
          <w:i/>
          <w:spacing w:val="-13"/>
          <w:sz w:val="18"/>
          <w:szCs w:val="18"/>
          <w:lang w:val="el-GR" w:eastAsia="el-GR"/>
        </w:rPr>
        <w:t xml:space="preserve"> </w:t>
      </w:r>
      <w:r w:rsidRPr="00E90DCF">
        <w:rPr>
          <w:rFonts w:asciiTheme="minorHAnsi" w:eastAsia="Tahoma" w:hAnsiTheme="minorHAnsi" w:cstheme="minorHAnsi"/>
          <w:i/>
          <w:spacing w:val="-1"/>
          <w:w w:val="94"/>
          <w:sz w:val="18"/>
          <w:szCs w:val="18"/>
          <w:lang w:val="el-GR" w:eastAsia="el-GR"/>
        </w:rPr>
        <w:t>σ</w:t>
      </w:r>
      <w:r w:rsidRPr="00E90DCF">
        <w:rPr>
          <w:rFonts w:asciiTheme="minorHAnsi" w:eastAsia="Tahoma" w:hAnsiTheme="minorHAnsi" w:cstheme="minorHAnsi"/>
          <w:i/>
          <w:spacing w:val="1"/>
          <w:w w:val="94"/>
          <w:sz w:val="18"/>
          <w:szCs w:val="18"/>
          <w:lang w:val="el-GR" w:eastAsia="el-GR"/>
        </w:rPr>
        <w:t>φ</w:t>
      </w:r>
      <w:r w:rsidRPr="00E90DCF">
        <w:rPr>
          <w:rFonts w:asciiTheme="minorHAnsi" w:eastAsia="Tahoma" w:hAnsiTheme="minorHAnsi" w:cstheme="minorHAnsi"/>
          <w:i/>
          <w:w w:val="94"/>
          <w:sz w:val="18"/>
          <w:szCs w:val="18"/>
          <w:lang w:val="el-GR" w:eastAsia="el-GR"/>
        </w:rPr>
        <w:t>ραγ</w:t>
      </w:r>
      <w:r w:rsidRPr="00E90DCF">
        <w:rPr>
          <w:rFonts w:asciiTheme="minorHAnsi" w:eastAsia="Tahoma" w:hAnsiTheme="minorHAnsi" w:cstheme="minorHAnsi"/>
          <w:i/>
          <w:spacing w:val="2"/>
          <w:w w:val="94"/>
          <w:sz w:val="18"/>
          <w:szCs w:val="18"/>
          <w:lang w:val="el-GR" w:eastAsia="el-GR"/>
        </w:rPr>
        <w:t>ί</w:t>
      </w:r>
      <w:r w:rsidRPr="00E90DCF">
        <w:rPr>
          <w:rFonts w:asciiTheme="minorHAnsi" w:eastAsia="Tahoma" w:hAnsiTheme="minorHAnsi" w:cstheme="minorHAnsi"/>
          <w:i/>
          <w:spacing w:val="-1"/>
          <w:w w:val="94"/>
          <w:sz w:val="18"/>
          <w:szCs w:val="18"/>
          <w:lang w:val="el-GR" w:eastAsia="el-GR"/>
        </w:rPr>
        <w:t>σ</w:t>
      </w:r>
      <w:r w:rsidRPr="00E90DCF">
        <w:rPr>
          <w:rFonts w:asciiTheme="minorHAnsi" w:eastAsia="Tahoma" w:hAnsiTheme="minorHAnsi" w:cstheme="minorHAnsi"/>
          <w:i/>
          <w:w w:val="94"/>
          <w:sz w:val="18"/>
          <w:szCs w:val="18"/>
          <w:lang w:val="el-GR" w:eastAsia="el-GR"/>
        </w:rPr>
        <w:t>ει</w:t>
      </w:r>
      <w:r w:rsidRPr="00E90DCF">
        <w:rPr>
          <w:rFonts w:asciiTheme="minorHAnsi" w:eastAsia="Tahoma" w:hAnsiTheme="minorHAnsi" w:cstheme="minorHAnsi"/>
          <w:i/>
          <w:spacing w:val="9"/>
          <w:w w:val="94"/>
          <w:sz w:val="18"/>
          <w:szCs w:val="18"/>
          <w:lang w:val="el-GR" w:eastAsia="el-GR"/>
        </w:rPr>
        <w:t xml:space="preserve"> </w:t>
      </w:r>
      <w:r w:rsidRPr="00E90DCF">
        <w:rPr>
          <w:rFonts w:asciiTheme="minorHAnsi" w:eastAsia="Tahoma" w:hAnsiTheme="minorHAnsi" w:cstheme="minorHAnsi"/>
          <w:i/>
          <w:spacing w:val="3"/>
          <w:sz w:val="18"/>
          <w:szCs w:val="18"/>
          <w:lang w:val="el-GR" w:eastAsia="el-GR"/>
        </w:rPr>
        <w:t>ό</w:t>
      </w:r>
      <w:r w:rsidRPr="00E90DCF">
        <w:rPr>
          <w:rFonts w:asciiTheme="minorHAnsi" w:eastAsia="Tahoma" w:hAnsiTheme="minorHAnsi" w:cstheme="minorHAnsi"/>
          <w:i/>
          <w:spacing w:val="-1"/>
          <w:sz w:val="18"/>
          <w:szCs w:val="18"/>
          <w:lang w:val="el-GR" w:eastAsia="el-GR"/>
        </w:rPr>
        <w:t>λ</w:t>
      </w:r>
      <w:r w:rsidRPr="00E90DCF">
        <w:rPr>
          <w:rFonts w:asciiTheme="minorHAnsi" w:eastAsia="Tahoma" w:hAnsiTheme="minorHAnsi" w:cstheme="minorHAnsi"/>
          <w:i/>
          <w:sz w:val="18"/>
          <w:szCs w:val="18"/>
          <w:lang w:val="el-GR" w:eastAsia="el-GR"/>
        </w:rPr>
        <w:t>ες</w:t>
      </w:r>
      <w:r w:rsidRPr="00E90DCF">
        <w:rPr>
          <w:rFonts w:asciiTheme="minorHAnsi" w:eastAsia="Tahoma" w:hAnsiTheme="minorHAnsi" w:cstheme="minorHAnsi"/>
          <w:i/>
          <w:spacing w:val="-25"/>
          <w:sz w:val="18"/>
          <w:szCs w:val="18"/>
          <w:lang w:val="el-GR" w:eastAsia="el-GR"/>
        </w:rPr>
        <w:t xml:space="preserve"> </w:t>
      </w:r>
      <w:r w:rsidRPr="00E90DCF">
        <w:rPr>
          <w:rFonts w:asciiTheme="minorHAnsi" w:eastAsia="Tahoma" w:hAnsiTheme="minorHAnsi" w:cstheme="minorHAnsi"/>
          <w:i/>
          <w:sz w:val="18"/>
          <w:szCs w:val="18"/>
          <w:lang w:val="el-GR" w:eastAsia="el-GR"/>
        </w:rPr>
        <w:t>τις</w:t>
      </w:r>
      <w:r w:rsidRPr="00E90DCF">
        <w:rPr>
          <w:rFonts w:asciiTheme="minorHAnsi" w:eastAsia="Tahoma" w:hAnsiTheme="minorHAnsi" w:cstheme="minorHAnsi"/>
          <w:i/>
          <w:spacing w:val="-15"/>
          <w:sz w:val="18"/>
          <w:szCs w:val="18"/>
          <w:lang w:val="el-GR" w:eastAsia="el-GR"/>
        </w:rPr>
        <w:t xml:space="preserve"> </w:t>
      </w:r>
      <w:r w:rsidRPr="00E90DCF">
        <w:rPr>
          <w:rFonts w:asciiTheme="minorHAnsi" w:eastAsia="Tahoma" w:hAnsiTheme="minorHAnsi" w:cstheme="minorHAnsi"/>
          <w:i/>
          <w:spacing w:val="2"/>
          <w:w w:val="94"/>
          <w:sz w:val="18"/>
          <w:szCs w:val="18"/>
          <w:lang w:val="el-GR" w:eastAsia="el-GR"/>
        </w:rPr>
        <w:t>σ</w:t>
      </w:r>
      <w:r w:rsidRPr="00E90DCF">
        <w:rPr>
          <w:rFonts w:asciiTheme="minorHAnsi" w:eastAsia="Tahoma" w:hAnsiTheme="minorHAnsi" w:cstheme="minorHAnsi"/>
          <w:i/>
          <w:w w:val="94"/>
          <w:sz w:val="18"/>
          <w:szCs w:val="18"/>
          <w:lang w:val="el-GR" w:eastAsia="el-GR"/>
        </w:rPr>
        <w:t>ελίδες</w:t>
      </w:r>
      <w:r w:rsidRPr="00E90DCF">
        <w:rPr>
          <w:rFonts w:asciiTheme="minorHAnsi" w:eastAsia="Tahoma" w:hAnsiTheme="minorHAnsi" w:cstheme="minorHAnsi"/>
          <w:i/>
          <w:spacing w:val="2"/>
          <w:w w:val="94"/>
          <w:sz w:val="18"/>
          <w:szCs w:val="18"/>
          <w:lang w:val="el-GR" w:eastAsia="el-GR"/>
        </w:rPr>
        <w:t xml:space="preserve"> </w:t>
      </w:r>
      <w:r w:rsidRPr="00E90DCF">
        <w:rPr>
          <w:rFonts w:asciiTheme="minorHAnsi" w:eastAsia="Tahoma" w:hAnsiTheme="minorHAnsi" w:cstheme="minorHAnsi"/>
          <w:i/>
          <w:sz w:val="18"/>
          <w:szCs w:val="18"/>
          <w:lang w:val="el-GR" w:eastAsia="el-GR"/>
        </w:rPr>
        <w:t>τ</w:t>
      </w:r>
      <w:r w:rsidRPr="00E90DCF">
        <w:rPr>
          <w:rFonts w:asciiTheme="minorHAnsi" w:eastAsia="Tahoma" w:hAnsiTheme="minorHAnsi" w:cstheme="minorHAnsi"/>
          <w:i/>
          <w:spacing w:val="-1"/>
          <w:sz w:val="18"/>
          <w:szCs w:val="18"/>
          <w:lang w:val="el-GR" w:eastAsia="el-GR"/>
        </w:rPr>
        <w:t>η</w:t>
      </w:r>
      <w:r w:rsidRPr="00E90DCF">
        <w:rPr>
          <w:rFonts w:asciiTheme="minorHAnsi" w:eastAsia="Tahoma" w:hAnsiTheme="minorHAnsi" w:cstheme="minorHAnsi"/>
          <w:i/>
          <w:sz w:val="18"/>
          <w:szCs w:val="18"/>
          <w:lang w:val="el-GR" w:eastAsia="el-GR"/>
        </w:rPr>
        <w:t>ς</w:t>
      </w:r>
      <w:r w:rsidRPr="00E90DCF">
        <w:rPr>
          <w:rFonts w:asciiTheme="minorHAnsi" w:eastAsia="Tahoma" w:hAnsiTheme="minorHAnsi" w:cstheme="minorHAnsi"/>
          <w:i/>
          <w:spacing w:val="-19"/>
          <w:sz w:val="18"/>
          <w:szCs w:val="18"/>
          <w:lang w:val="el-GR" w:eastAsia="el-GR"/>
        </w:rPr>
        <w:t xml:space="preserve"> </w:t>
      </w:r>
      <w:r w:rsidRPr="00E90DCF">
        <w:rPr>
          <w:rFonts w:asciiTheme="minorHAnsi" w:eastAsia="Tahoma" w:hAnsiTheme="minorHAnsi" w:cstheme="minorHAnsi"/>
          <w:i/>
          <w:spacing w:val="1"/>
          <w:w w:val="94"/>
          <w:sz w:val="18"/>
          <w:szCs w:val="18"/>
          <w:lang w:val="el-GR" w:eastAsia="el-GR"/>
        </w:rPr>
        <w:t>π</w:t>
      </w:r>
      <w:r w:rsidRPr="00E90DCF">
        <w:rPr>
          <w:rFonts w:asciiTheme="minorHAnsi" w:eastAsia="Tahoma" w:hAnsiTheme="minorHAnsi" w:cstheme="minorHAnsi"/>
          <w:i/>
          <w:w w:val="95"/>
          <w:sz w:val="18"/>
          <w:szCs w:val="18"/>
          <w:lang w:val="el-GR" w:eastAsia="el-GR"/>
        </w:rPr>
        <w:t>αρ</w:t>
      </w:r>
      <w:r w:rsidRPr="00E90DCF">
        <w:rPr>
          <w:rFonts w:asciiTheme="minorHAnsi" w:eastAsia="Tahoma" w:hAnsiTheme="minorHAnsi" w:cstheme="minorHAnsi"/>
          <w:i/>
          <w:spacing w:val="2"/>
          <w:w w:val="95"/>
          <w:sz w:val="18"/>
          <w:szCs w:val="18"/>
          <w:lang w:val="el-GR" w:eastAsia="el-GR"/>
        </w:rPr>
        <w:t>ο</w:t>
      </w:r>
      <w:r w:rsidRPr="00E90DCF">
        <w:rPr>
          <w:rFonts w:asciiTheme="minorHAnsi" w:eastAsia="Tahoma" w:hAnsiTheme="minorHAnsi" w:cstheme="minorHAnsi"/>
          <w:i/>
          <w:w w:val="95"/>
          <w:sz w:val="18"/>
          <w:szCs w:val="18"/>
          <w:lang w:val="el-GR" w:eastAsia="el-GR"/>
        </w:rPr>
        <w:t>ύ</w:t>
      </w:r>
      <w:r w:rsidRPr="00E90DCF">
        <w:rPr>
          <w:rFonts w:asciiTheme="minorHAnsi" w:eastAsia="Tahoma" w:hAnsiTheme="minorHAnsi" w:cstheme="minorHAnsi"/>
          <w:i/>
          <w:spacing w:val="1"/>
          <w:w w:val="95"/>
          <w:sz w:val="18"/>
          <w:szCs w:val="18"/>
          <w:lang w:val="el-GR" w:eastAsia="el-GR"/>
        </w:rPr>
        <w:t>σ</w:t>
      </w:r>
      <w:r w:rsidRPr="00E90DCF">
        <w:rPr>
          <w:rFonts w:asciiTheme="minorHAnsi" w:eastAsia="Tahoma" w:hAnsiTheme="minorHAnsi" w:cstheme="minorHAnsi"/>
          <w:i/>
          <w:spacing w:val="-1"/>
          <w:w w:val="95"/>
          <w:sz w:val="18"/>
          <w:szCs w:val="18"/>
          <w:lang w:val="el-GR" w:eastAsia="el-GR"/>
        </w:rPr>
        <w:t>η</w:t>
      </w:r>
      <w:r w:rsidRPr="00E90DCF">
        <w:rPr>
          <w:rFonts w:asciiTheme="minorHAnsi" w:eastAsia="Tahoma" w:hAnsiTheme="minorHAnsi" w:cstheme="minorHAnsi"/>
          <w:i/>
          <w:spacing w:val="4"/>
          <w:w w:val="94"/>
          <w:sz w:val="18"/>
          <w:szCs w:val="18"/>
          <w:lang w:val="el-GR" w:eastAsia="el-GR"/>
        </w:rPr>
        <w:t>ς</w:t>
      </w:r>
      <w:r w:rsidRPr="00E90DCF">
        <w:rPr>
          <w:rFonts w:asciiTheme="minorHAnsi" w:eastAsia="Tahoma" w:hAnsiTheme="minorHAnsi" w:cstheme="minorHAnsi"/>
          <w:i/>
          <w:w w:val="95"/>
          <w:sz w:val="18"/>
          <w:szCs w:val="18"/>
          <w:lang w:val="el-GR" w:eastAsia="el-GR"/>
        </w:rPr>
        <w:t>)</w:t>
      </w:r>
    </w:p>
    <w:p w14:paraId="4F8D8429" w14:textId="77777777" w:rsidR="000B3BB4" w:rsidRPr="00D16CE7" w:rsidRDefault="000B3BB4" w:rsidP="000B3BB4">
      <w:pPr>
        <w:suppressAutoHyphens w:val="0"/>
        <w:spacing w:before="9" w:after="0" w:line="360" w:lineRule="auto"/>
        <w:ind w:right="205"/>
        <w:rPr>
          <w:rFonts w:asciiTheme="minorHAnsi" w:eastAsia="Tahoma" w:hAnsiTheme="minorHAnsi" w:cstheme="minorHAnsi"/>
          <w:i/>
          <w:sz w:val="18"/>
          <w:szCs w:val="18"/>
          <w:highlight w:val="green"/>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619"/>
      </w:tblGrid>
      <w:tr w:rsidR="000B3BB4" w:rsidRPr="00260C9F" w14:paraId="17AFE5D7" w14:textId="77777777" w:rsidTr="00BD3578">
        <w:tc>
          <w:tcPr>
            <w:tcW w:w="7196" w:type="dxa"/>
          </w:tcPr>
          <w:p w14:paraId="0313F549" w14:textId="77777777" w:rsidR="000B3BB4" w:rsidRPr="00E90DCF" w:rsidRDefault="000B3BB4" w:rsidP="00BD3578">
            <w:pPr>
              <w:suppressAutoHyphens w:val="0"/>
              <w:spacing w:after="0"/>
              <w:rPr>
                <w:rFonts w:asciiTheme="minorHAnsi" w:eastAsia="Calibri" w:hAnsiTheme="minorHAnsi" w:cstheme="minorHAnsi"/>
                <w:sz w:val="18"/>
                <w:szCs w:val="18"/>
                <w:lang w:val="el-GR" w:eastAsia="el-GR"/>
              </w:rPr>
            </w:pPr>
            <w:r w:rsidRPr="00E90DCF">
              <w:rPr>
                <w:rFonts w:asciiTheme="minorHAnsi" w:eastAsia="Calibri" w:hAnsiTheme="minorHAnsi" w:cstheme="minorHAnsi"/>
                <w:b/>
                <w:sz w:val="18"/>
                <w:szCs w:val="18"/>
                <w:lang w:val="el-GR" w:eastAsia="el-GR"/>
              </w:rPr>
              <w:t>ΣΤΟ</w:t>
            </w:r>
            <w:r w:rsidRPr="00E90DCF">
              <w:rPr>
                <w:rFonts w:asciiTheme="minorHAnsi" w:eastAsia="Calibri" w:hAnsiTheme="minorHAnsi" w:cstheme="minorHAnsi"/>
                <w:b/>
                <w:spacing w:val="-1"/>
                <w:sz w:val="18"/>
                <w:szCs w:val="18"/>
                <w:lang w:val="el-GR" w:eastAsia="el-GR"/>
              </w:rPr>
              <w:t>Ι</w:t>
            </w:r>
            <w:r w:rsidRPr="00E90DCF">
              <w:rPr>
                <w:rFonts w:asciiTheme="minorHAnsi" w:eastAsia="Calibri" w:hAnsiTheme="minorHAnsi" w:cstheme="minorHAnsi"/>
                <w:b/>
                <w:sz w:val="18"/>
                <w:szCs w:val="18"/>
                <w:lang w:val="el-GR" w:eastAsia="el-GR"/>
              </w:rPr>
              <w:t>ΧΕ</w:t>
            </w:r>
            <w:r w:rsidRPr="00E90DCF">
              <w:rPr>
                <w:rFonts w:asciiTheme="minorHAnsi" w:eastAsia="Calibri" w:hAnsiTheme="minorHAnsi" w:cstheme="minorHAnsi"/>
                <w:b/>
                <w:spacing w:val="-1"/>
                <w:sz w:val="18"/>
                <w:szCs w:val="18"/>
                <w:lang w:val="el-GR" w:eastAsia="el-GR"/>
              </w:rPr>
              <w:t>Ι</w:t>
            </w:r>
            <w:r w:rsidRPr="00E90DCF">
              <w:rPr>
                <w:rFonts w:asciiTheme="minorHAnsi" w:eastAsia="Calibri" w:hAnsiTheme="minorHAnsi" w:cstheme="minorHAnsi"/>
                <w:b/>
                <w:sz w:val="18"/>
                <w:szCs w:val="18"/>
                <w:lang w:val="el-GR" w:eastAsia="el-GR"/>
              </w:rPr>
              <w:t>Α</w:t>
            </w:r>
            <w:r w:rsidRPr="00E90DCF">
              <w:rPr>
                <w:rFonts w:asciiTheme="minorHAnsi" w:eastAsia="Calibri" w:hAnsiTheme="minorHAnsi" w:cstheme="minorHAnsi"/>
                <w:b/>
                <w:spacing w:val="1"/>
                <w:sz w:val="18"/>
                <w:szCs w:val="18"/>
                <w:lang w:val="el-GR" w:eastAsia="el-GR"/>
              </w:rPr>
              <w:t xml:space="preserve"> </w:t>
            </w:r>
            <w:r w:rsidRPr="00E90DCF">
              <w:rPr>
                <w:rFonts w:asciiTheme="minorHAnsi" w:eastAsia="Calibri" w:hAnsiTheme="minorHAnsi" w:cstheme="minorHAnsi"/>
                <w:b/>
                <w:spacing w:val="-2"/>
                <w:sz w:val="18"/>
                <w:szCs w:val="18"/>
                <w:lang w:val="el-GR" w:eastAsia="el-GR"/>
              </w:rPr>
              <w:t>Π</w:t>
            </w:r>
            <w:r w:rsidRPr="00E90DCF">
              <w:rPr>
                <w:rFonts w:asciiTheme="minorHAnsi" w:eastAsia="Calibri" w:hAnsiTheme="minorHAnsi" w:cstheme="minorHAnsi"/>
                <w:b/>
                <w:sz w:val="18"/>
                <w:szCs w:val="18"/>
                <w:lang w:val="el-GR" w:eastAsia="el-GR"/>
              </w:rPr>
              <w:t>ΡΟ</w:t>
            </w:r>
            <w:r w:rsidRPr="00E90DCF">
              <w:rPr>
                <w:rFonts w:asciiTheme="minorHAnsi" w:eastAsia="Calibri" w:hAnsiTheme="minorHAnsi" w:cstheme="minorHAnsi"/>
                <w:b/>
                <w:spacing w:val="-1"/>
                <w:sz w:val="18"/>
                <w:szCs w:val="18"/>
                <w:lang w:val="el-GR" w:eastAsia="el-GR"/>
              </w:rPr>
              <w:t>Σ</w:t>
            </w:r>
            <w:r w:rsidRPr="00E90DCF">
              <w:rPr>
                <w:rFonts w:asciiTheme="minorHAnsi" w:eastAsia="Calibri" w:hAnsiTheme="minorHAnsi" w:cstheme="minorHAnsi"/>
                <w:b/>
                <w:sz w:val="18"/>
                <w:szCs w:val="18"/>
                <w:lang w:val="el-GR" w:eastAsia="el-GR"/>
              </w:rPr>
              <w:t>Φ</w:t>
            </w:r>
            <w:r w:rsidRPr="00E90DCF">
              <w:rPr>
                <w:rFonts w:asciiTheme="minorHAnsi" w:eastAsia="Calibri" w:hAnsiTheme="minorHAnsi" w:cstheme="minorHAnsi"/>
                <w:b/>
                <w:spacing w:val="-2"/>
                <w:sz w:val="18"/>
                <w:szCs w:val="18"/>
                <w:lang w:val="el-GR" w:eastAsia="el-GR"/>
              </w:rPr>
              <w:t>Ε</w:t>
            </w:r>
            <w:r w:rsidRPr="00E90DCF">
              <w:rPr>
                <w:rFonts w:asciiTheme="minorHAnsi" w:eastAsia="Calibri" w:hAnsiTheme="minorHAnsi" w:cstheme="minorHAnsi"/>
                <w:b/>
                <w:sz w:val="18"/>
                <w:szCs w:val="18"/>
                <w:lang w:val="el-GR" w:eastAsia="el-GR"/>
              </w:rPr>
              <w:t>ΡΟ</w:t>
            </w:r>
            <w:r w:rsidRPr="00E90DCF">
              <w:rPr>
                <w:rFonts w:asciiTheme="minorHAnsi" w:eastAsia="Calibri" w:hAnsiTheme="minorHAnsi" w:cstheme="minorHAnsi"/>
                <w:b/>
                <w:spacing w:val="-2"/>
                <w:sz w:val="18"/>
                <w:szCs w:val="18"/>
                <w:lang w:val="el-GR" w:eastAsia="el-GR"/>
              </w:rPr>
              <w:t>Ν</w:t>
            </w:r>
            <w:r w:rsidRPr="00E90DCF">
              <w:rPr>
                <w:rFonts w:asciiTheme="minorHAnsi" w:eastAsia="Calibri" w:hAnsiTheme="minorHAnsi" w:cstheme="minorHAnsi"/>
                <w:b/>
                <w:spacing w:val="1"/>
                <w:sz w:val="18"/>
                <w:szCs w:val="18"/>
                <w:lang w:val="el-GR" w:eastAsia="el-GR"/>
              </w:rPr>
              <w:t>Τ</w:t>
            </w:r>
            <w:r w:rsidRPr="00E90DCF">
              <w:rPr>
                <w:rFonts w:asciiTheme="minorHAnsi" w:eastAsia="Calibri" w:hAnsiTheme="minorHAnsi" w:cstheme="minorHAnsi"/>
                <w:b/>
                <w:sz w:val="18"/>
                <w:szCs w:val="18"/>
                <w:lang w:val="el-GR" w:eastAsia="el-GR"/>
              </w:rPr>
              <w:t>ΟΣ</w:t>
            </w:r>
          </w:p>
          <w:p w14:paraId="2FB5A393" w14:textId="77777777" w:rsidR="000B3BB4" w:rsidRPr="00E90DCF" w:rsidRDefault="000B3BB4" w:rsidP="00BD3578">
            <w:pPr>
              <w:suppressAutoHyphens w:val="0"/>
              <w:spacing w:after="0"/>
              <w:rPr>
                <w:rFonts w:asciiTheme="minorHAnsi" w:eastAsia="Calibri" w:hAnsiTheme="minorHAnsi" w:cstheme="minorHAnsi"/>
                <w:sz w:val="18"/>
                <w:szCs w:val="18"/>
                <w:lang w:val="el-GR" w:eastAsia="el-GR"/>
              </w:rPr>
            </w:pPr>
            <w:r w:rsidRPr="00E90DCF">
              <w:rPr>
                <w:rFonts w:asciiTheme="minorHAnsi" w:eastAsia="Calibri" w:hAnsiTheme="minorHAnsi" w:cstheme="minorHAnsi"/>
                <w:spacing w:val="-1"/>
                <w:position w:val="1"/>
                <w:sz w:val="18"/>
                <w:szCs w:val="18"/>
                <w:lang w:val="el-GR" w:eastAsia="el-GR"/>
              </w:rPr>
              <w:t>Η</w:t>
            </w:r>
            <w:r w:rsidRPr="00E90DCF">
              <w:rPr>
                <w:rFonts w:asciiTheme="minorHAnsi" w:eastAsia="Calibri" w:hAnsiTheme="minorHAnsi" w:cstheme="minorHAnsi"/>
                <w:spacing w:val="1"/>
                <w:position w:val="1"/>
                <w:sz w:val="18"/>
                <w:szCs w:val="18"/>
                <w:lang w:val="el-GR" w:eastAsia="el-GR"/>
              </w:rPr>
              <w:t>μ</w:t>
            </w:r>
            <w:r w:rsidRPr="00E90DCF">
              <w:rPr>
                <w:rFonts w:asciiTheme="minorHAnsi" w:eastAsia="Calibri" w:hAnsiTheme="minorHAnsi" w:cstheme="minorHAnsi"/>
                <w:position w:val="1"/>
                <w:sz w:val="18"/>
                <w:szCs w:val="18"/>
                <w:lang w:val="el-GR" w:eastAsia="el-GR"/>
              </w:rPr>
              <w:t>ε</w:t>
            </w:r>
            <w:r w:rsidRPr="00E90DCF">
              <w:rPr>
                <w:rFonts w:asciiTheme="minorHAnsi" w:eastAsia="Calibri" w:hAnsiTheme="minorHAnsi" w:cstheme="minorHAnsi"/>
                <w:spacing w:val="-2"/>
                <w:position w:val="1"/>
                <w:sz w:val="18"/>
                <w:szCs w:val="18"/>
                <w:lang w:val="el-GR" w:eastAsia="el-GR"/>
              </w:rPr>
              <w:t>ρ</w:t>
            </w:r>
            <w:r w:rsidRPr="00E90DCF">
              <w:rPr>
                <w:rFonts w:asciiTheme="minorHAnsi" w:eastAsia="Calibri" w:hAnsiTheme="minorHAnsi" w:cstheme="minorHAnsi"/>
                <w:spacing w:val="1"/>
                <w:position w:val="1"/>
                <w:sz w:val="18"/>
                <w:szCs w:val="18"/>
                <w:lang w:val="el-GR" w:eastAsia="el-GR"/>
              </w:rPr>
              <w:t>ομ</w:t>
            </w:r>
            <w:r w:rsidRPr="00E90DCF">
              <w:rPr>
                <w:rFonts w:asciiTheme="minorHAnsi" w:eastAsia="Calibri" w:hAnsiTheme="minorHAnsi" w:cstheme="minorHAnsi"/>
                <w:spacing w:val="-1"/>
                <w:position w:val="1"/>
                <w:sz w:val="18"/>
                <w:szCs w:val="18"/>
                <w:lang w:val="el-GR" w:eastAsia="el-GR"/>
              </w:rPr>
              <w:t>ην</w:t>
            </w:r>
            <w:r w:rsidRPr="00E90DCF">
              <w:rPr>
                <w:rFonts w:asciiTheme="minorHAnsi" w:eastAsia="Calibri" w:hAnsiTheme="minorHAnsi" w:cstheme="minorHAnsi"/>
                <w:position w:val="1"/>
                <w:sz w:val="18"/>
                <w:szCs w:val="18"/>
                <w:lang w:val="el-GR" w:eastAsia="el-GR"/>
              </w:rPr>
              <w:t>ί</w:t>
            </w:r>
            <w:r w:rsidRPr="00E90DCF">
              <w:rPr>
                <w:rFonts w:asciiTheme="minorHAnsi" w:eastAsia="Calibri" w:hAnsiTheme="minorHAnsi" w:cstheme="minorHAnsi"/>
                <w:spacing w:val="-1"/>
                <w:position w:val="1"/>
                <w:sz w:val="18"/>
                <w:szCs w:val="18"/>
                <w:lang w:val="el-GR" w:eastAsia="el-GR"/>
              </w:rPr>
              <w:t>α</w:t>
            </w:r>
            <w:r w:rsidRPr="00E90DCF">
              <w:rPr>
                <w:rFonts w:asciiTheme="minorHAnsi" w:eastAsia="Calibri" w:hAnsiTheme="minorHAnsi" w:cstheme="minorHAnsi"/>
                <w:position w:val="1"/>
                <w:sz w:val="18"/>
                <w:szCs w:val="18"/>
                <w:lang w:val="el-GR" w:eastAsia="el-GR"/>
              </w:rPr>
              <w:t>:</w:t>
            </w:r>
          </w:p>
          <w:p w14:paraId="6650FEC4" w14:textId="77777777" w:rsidR="000B3BB4" w:rsidRPr="00E90DCF" w:rsidRDefault="000B3BB4" w:rsidP="00BD3578">
            <w:pPr>
              <w:suppressAutoHyphens w:val="0"/>
              <w:spacing w:after="0"/>
              <w:rPr>
                <w:rFonts w:asciiTheme="minorHAnsi" w:eastAsia="Calibri" w:hAnsiTheme="minorHAnsi" w:cstheme="minorHAnsi"/>
                <w:sz w:val="18"/>
                <w:szCs w:val="18"/>
                <w:lang w:val="el-GR" w:eastAsia="el-GR"/>
              </w:rPr>
            </w:pPr>
            <w:r w:rsidRPr="00E90DCF">
              <w:rPr>
                <w:rFonts w:asciiTheme="minorHAnsi" w:eastAsia="Calibri" w:hAnsiTheme="minorHAnsi" w:cstheme="minorHAnsi"/>
                <w:sz w:val="18"/>
                <w:szCs w:val="18"/>
                <w:lang w:val="el-GR" w:eastAsia="el-GR"/>
              </w:rPr>
              <w:t>Επων</w:t>
            </w:r>
            <w:r w:rsidRPr="00E90DCF">
              <w:rPr>
                <w:rFonts w:asciiTheme="minorHAnsi" w:eastAsia="Calibri" w:hAnsiTheme="minorHAnsi" w:cstheme="minorHAnsi"/>
                <w:spacing w:val="-2"/>
                <w:sz w:val="18"/>
                <w:szCs w:val="18"/>
                <w:lang w:val="el-GR" w:eastAsia="el-GR"/>
              </w:rPr>
              <w:t>υ</w:t>
            </w:r>
            <w:r w:rsidRPr="00E90DCF">
              <w:rPr>
                <w:rFonts w:asciiTheme="minorHAnsi" w:eastAsia="Calibri" w:hAnsiTheme="minorHAnsi" w:cstheme="minorHAnsi"/>
                <w:spacing w:val="1"/>
                <w:sz w:val="18"/>
                <w:szCs w:val="18"/>
                <w:lang w:val="el-GR" w:eastAsia="el-GR"/>
              </w:rPr>
              <w:t>μ</w:t>
            </w:r>
            <w:r w:rsidRPr="00E90DCF">
              <w:rPr>
                <w:rFonts w:asciiTheme="minorHAnsi" w:eastAsia="Calibri" w:hAnsiTheme="minorHAnsi" w:cstheme="minorHAnsi"/>
                <w:sz w:val="18"/>
                <w:szCs w:val="18"/>
                <w:lang w:val="el-GR" w:eastAsia="el-GR"/>
              </w:rPr>
              <w:t>ί</w:t>
            </w:r>
            <w:r w:rsidRPr="00E90DCF">
              <w:rPr>
                <w:rFonts w:asciiTheme="minorHAnsi" w:eastAsia="Calibri" w:hAnsiTheme="minorHAnsi" w:cstheme="minorHAnsi"/>
                <w:spacing w:val="-1"/>
                <w:sz w:val="18"/>
                <w:szCs w:val="18"/>
                <w:lang w:val="el-GR" w:eastAsia="el-GR"/>
              </w:rPr>
              <w:t>α</w:t>
            </w:r>
            <w:r w:rsidRPr="00E90DCF">
              <w:rPr>
                <w:rFonts w:asciiTheme="minorHAnsi" w:eastAsia="Calibri" w:hAnsiTheme="minorHAnsi" w:cstheme="minorHAnsi"/>
                <w:sz w:val="18"/>
                <w:szCs w:val="18"/>
                <w:lang w:val="el-GR" w:eastAsia="el-GR"/>
              </w:rPr>
              <w:t>:</w:t>
            </w:r>
          </w:p>
          <w:p w14:paraId="4C4A972B" w14:textId="77777777" w:rsidR="000B3BB4" w:rsidRPr="00E90DCF" w:rsidRDefault="000B3BB4" w:rsidP="00BD3578">
            <w:pPr>
              <w:suppressAutoHyphens w:val="0"/>
              <w:spacing w:after="0"/>
              <w:rPr>
                <w:rFonts w:asciiTheme="minorHAnsi" w:eastAsia="Calibri" w:hAnsiTheme="minorHAnsi" w:cstheme="minorHAnsi"/>
                <w:sz w:val="18"/>
                <w:szCs w:val="18"/>
                <w:lang w:val="el-GR" w:eastAsia="el-GR"/>
              </w:rPr>
            </w:pPr>
            <w:r w:rsidRPr="00E90DCF">
              <w:rPr>
                <w:rFonts w:asciiTheme="minorHAnsi" w:eastAsia="Calibri" w:hAnsiTheme="minorHAnsi" w:cstheme="minorHAnsi"/>
                <w:sz w:val="18"/>
                <w:szCs w:val="18"/>
                <w:lang w:val="el-GR" w:eastAsia="el-GR"/>
              </w:rPr>
              <w:t>Διεύθυ</w:t>
            </w:r>
            <w:r w:rsidRPr="00E90DCF">
              <w:rPr>
                <w:rFonts w:asciiTheme="minorHAnsi" w:eastAsia="Calibri" w:hAnsiTheme="minorHAnsi" w:cstheme="minorHAnsi"/>
                <w:spacing w:val="-1"/>
                <w:sz w:val="18"/>
                <w:szCs w:val="18"/>
                <w:lang w:val="el-GR" w:eastAsia="el-GR"/>
              </w:rPr>
              <w:t>ν</w:t>
            </w:r>
            <w:r w:rsidRPr="00E90DCF">
              <w:rPr>
                <w:rFonts w:asciiTheme="minorHAnsi" w:eastAsia="Calibri" w:hAnsiTheme="minorHAnsi" w:cstheme="minorHAnsi"/>
                <w:sz w:val="18"/>
                <w:szCs w:val="18"/>
                <w:lang w:val="el-GR" w:eastAsia="el-GR"/>
              </w:rPr>
              <w:t>σ</w:t>
            </w:r>
            <w:r w:rsidRPr="00E90DCF">
              <w:rPr>
                <w:rFonts w:asciiTheme="minorHAnsi" w:eastAsia="Calibri" w:hAnsiTheme="minorHAnsi" w:cstheme="minorHAnsi"/>
                <w:spacing w:val="-3"/>
                <w:sz w:val="18"/>
                <w:szCs w:val="18"/>
                <w:lang w:val="el-GR" w:eastAsia="el-GR"/>
              </w:rPr>
              <w:t>η</w:t>
            </w:r>
            <w:r w:rsidRPr="00E90DCF">
              <w:rPr>
                <w:rFonts w:asciiTheme="minorHAnsi" w:eastAsia="Calibri" w:hAnsiTheme="minorHAnsi" w:cstheme="minorHAnsi"/>
                <w:sz w:val="18"/>
                <w:szCs w:val="18"/>
                <w:lang w:val="el-GR" w:eastAsia="el-GR"/>
              </w:rPr>
              <w:t>:</w:t>
            </w:r>
          </w:p>
          <w:p w14:paraId="64963106" w14:textId="77777777" w:rsidR="000B3BB4" w:rsidRPr="00E90DCF" w:rsidRDefault="000B3BB4" w:rsidP="00BD3578">
            <w:pPr>
              <w:suppressAutoHyphens w:val="0"/>
              <w:spacing w:before="15" w:after="0" w:line="360" w:lineRule="auto"/>
              <w:rPr>
                <w:rFonts w:asciiTheme="minorHAnsi" w:hAnsiTheme="minorHAnsi" w:cstheme="minorHAnsi"/>
                <w:sz w:val="18"/>
                <w:szCs w:val="18"/>
                <w:lang w:val="el-GR" w:eastAsia="el-GR"/>
              </w:rPr>
            </w:pPr>
            <w:proofErr w:type="spellStart"/>
            <w:r w:rsidRPr="00E90DCF">
              <w:rPr>
                <w:rFonts w:asciiTheme="minorHAnsi" w:eastAsia="Calibri" w:hAnsiTheme="minorHAnsi" w:cstheme="minorHAnsi"/>
                <w:sz w:val="18"/>
                <w:szCs w:val="18"/>
                <w:lang w:val="el-GR" w:eastAsia="el-GR"/>
              </w:rPr>
              <w:t>Τηλ</w:t>
            </w:r>
            <w:proofErr w:type="spellEnd"/>
            <w:r w:rsidRPr="00E90DCF">
              <w:rPr>
                <w:rFonts w:asciiTheme="minorHAnsi" w:eastAsia="Calibri" w:hAnsiTheme="minorHAnsi" w:cstheme="minorHAnsi"/>
                <w:sz w:val="18"/>
                <w:szCs w:val="18"/>
                <w:lang w:val="el-GR" w:eastAsia="el-GR"/>
              </w:rPr>
              <w:t>., FAX,</w:t>
            </w:r>
            <w:r w:rsidRPr="00E90DCF">
              <w:rPr>
                <w:rFonts w:asciiTheme="minorHAnsi" w:eastAsia="Calibri" w:hAnsiTheme="minorHAnsi" w:cstheme="minorHAnsi"/>
                <w:spacing w:val="-2"/>
                <w:sz w:val="18"/>
                <w:szCs w:val="18"/>
                <w:lang w:val="el-GR" w:eastAsia="el-GR"/>
              </w:rPr>
              <w:t xml:space="preserve"> E</w:t>
            </w:r>
            <w:r w:rsidRPr="00E90DCF">
              <w:rPr>
                <w:rFonts w:asciiTheme="minorHAnsi" w:eastAsia="Calibri" w:hAnsiTheme="minorHAnsi" w:cstheme="minorHAnsi"/>
                <w:spacing w:val="1"/>
                <w:sz w:val="18"/>
                <w:szCs w:val="18"/>
                <w:lang w:val="el-GR" w:eastAsia="el-GR"/>
              </w:rPr>
              <w:t>m</w:t>
            </w:r>
            <w:r w:rsidRPr="00E90DCF">
              <w:rPr>
                <w:rFonts w:asciiTheme="minorHAnsi" w:eastAsia="Calibri" w:hAnsiTheme="minorHAnsi" w:cstheme="minorHAnsi"/>
                <w:sz w:val="18"/>
                <w:szCs w:val="18"/>
                <w:lang w:val="el-GR" w:eastAsia="el-GR"/>
              </w:rPr>
              <w:t>ai</w:t>
            </w:r>
            <w:r w:rsidRPr="00E90DCF">
              <w:rPr>
                <w:rFonts w:asciiTheme="minorHAnsi" w:eastAsia="Calibri" w:hAnsiTheme="minorHAnsi" w:cstheme="minorHAnsi"/>
                <w:spacing w:val="-1"/>
                <w:sz w:val="18"/>
                <w:szCs w:val="18"/>
                <w:lang w:val="el-GR" w:eastAsia="el-GR"/>
              </w:rPr>
              <w:t>l</w:t>
            </w:r>
            <w:r w:rsidRPr="00E90DCF">
              <w:rPr>
                <w:rFonts w:asciiTheme="minorHAnsi" w:eastAsia="Calibri" w:hAnsiTheme="minorHAnsi" w:cstheme="minorHAnsi"/>
                <w:sz w:val="18"/>
                <w:szCs w:val="18"/>
                <w:lang w:val="el-GR" w:eastAsia="el-GR"/>
              </w:rPr>
              <w:t>:</w:t>
            </w:r>
          </w:p>
        </w:tc>
        <w:tc>
          <w:tcPr>
            <w:tcW w:w="2659" w:type="dxa"/>
          </w:tcPr>
          <w:p w14:paraId="70E39C4D" w14:textId="77777777" w:rsidR="000B3BB4" w:rsidRPr="00E90DCF" w:rsidRDefault="000B3BB4" w:rsidP="00BD3578">
            <w:pPr>
              <w:suppressAutoHyphens w:val="0"/>
              <w:spacing w:after="0"/>
              <w:rPr>
                <w:rFonts w:asciiTheme="minorHAnsi" w:eastAsia="Calibri" w:hAnsiTheme="minorHAnsi" w:cstheme="minorHAnsi"/>
                <w:sz w:val="18"/>
                <w:szCs w:val="18"/>
                <w:lang w:val="el-GR" w:eastAsia="el-GR"/>
              </w:rPr>
            </w:pPr>
            <w:r w:rsidRPr="00E90DCF">
              <w:rPr>
                <w:rFonts w:asciiTheme="minorHAnsi" w:eastAsia="Calibri" w:hAnsiTheme="minorHAnsi" w:cstheme="minorHAnsi"/>
                <w:b/>
                <w:sz w:val="18"/>
                <w:szCs w:val="18"/>
                <w:lang w:val="el-GR" w:eastAsia="el-GR"/>
              </w:rPr>
              <w:t>ΠΡΟ</w:t>
            </w:r>
            <w:r w:rsidRPr="00E90DCF">
              <w:rPr>
                <w:rFonts w:asciiTheme="minorHAnsi" w:eastAsia="Calibri" w:hAnsiTheme="minorHAnsi" w:cstheme="minorHAnsi"/>
                <w:b/>
                <w:spacing w:val="-1"/>
                <w:sz w:val="18"/>
                <w:szCs w:val="18"/>
                <w:lang w:val="el-GR" w:eastAsia="el-GR"/>
              </w:rPr>
              <w:t>Σ</w:t>
            </w:r>
            <w:r w:rsidRPr="00E90DCF">
              <w:rPr>
                <w:rFonts w:asciiTheme="minorHAnsi" w:eastAsia="Calibri" w:hAnsiTheme="minorHAnsi" w:cstheme="minorHAnsi"/>
                <w:b/>
                <w:sz w:val="18"/>
                <w:szCs w:val="18"/>
                <w:lang w:val="el-GR" w:eastAsia="el-GR"/>
              </w:rPr>
              <w:t>:</w:t>
            </w:r>
          </w:p>
          <w:p w14:paraId="1EFF43D2" w14:textId="77777777" w:rsidR="000B3BB4" w:rsidRPr="00E90DCF" w:rsidRDefault="00E90DCF" w:rsidP="00BD3578">
            <w:pPr>
              <w:suppressAutoHyphens w:val="0"/>
              <w:spacing w:after="0"/>
              <w:rPr>
                <w:rFonts w:asciiTheme="minorHAnsi" w:eastAsia="Calibri" w:hAnsiTheme="minorHAnsi" w:cstheme="minorHAnsi"/>
                <w:spacing w:val="-1"/>
                <w:sz w:val="18"/>
                <w:szCs w:val="18"/>
                <w:lang w:val="el-GR" w:eastAsia="el-GR"/>
              </w:rPr>
            </w:pPr>
            <w:r w:rsidRPr="00E90DCF">
              <w:rPr>
                <w:rFonts w:asciiTheme="minorHAnsi" w:eastAsia="Calibri" w:hAnsiTheme="minorHAnsi" w:cstheme="minorHAnsi"/>
                <w:spacing w:val="-1"/>
                <w:sz w:val="18"/>
                <w:szCs w:val="18"/>
                <w:lang w:val="el-GR" w:eastAsia="el-GR"/>
              </w:rPr>
              <w:t xml:space="preserve">ΑΙΤΩΛΙΚΗ ΑΝΑΠΤΥΞΙΑΚΗ Α.Ε. ΟΤΑ </w:t>
            </w:r>
          </w:p>
          <w:p w14:paraId="52C1F09F" w14:textId="6327DE32" w:rsidR="00E90DCF" w:rsidRPr="00E90DCF" w:rsidRDefault="00E90DCF" w:rsidP="00BD3578">
            <w:pPr>
              <w:suppressAutoHyphens w:val="0"/>
              <w:spacing w:after="0"/>
              <w:rPr>
                <w:rFonts w:asciiTheme="minorHAnsi" w:eastAsia="Calibri" w:hAnsiTheme="minorHAnsi" w:cstheme="minorHAnsi"/>
                <w:spacing w:val="-1"/>
                <w:sz w:val="18"/>
                <w:szCs w:val="18"/>
                <w:lang w:val="el-GR" w:eastAsia="el-GR"/>
              </w:rPr>
            </w:pPr>
            <w:r w:rsidRPr="00E90DCF">
              <w:rPr>
                <w:rFonts w:asciiTheme="minorHAnsi" w:eastAsia="Calibri" w:hAnsiTheme="minorHAnsi" w:cstheme="minorHAnsi"/>
                <w:spacing w:val="-1"/>
                <w:sz w:val="18"/>
                <w:szCs w:val="18"/>
                <w:lang w:val="el-GR" w:eastAsia="el-GR"/>
              </w:rPr>
              <w:t>Π</w:t>
            </w:r>
            <w:r w:rsidR="00880BAA">
              <w:rPr>
                <w:rFonts w:asciiTheme="minorHAnsi" w:eastAsia="Calibri" w:hAnsiTheme="minorHAnsi" w:cstheme="minorHAnsi"/>
                <w:spacing w:val="-1"/>
                <w:sz w:val="18"/>
                <w:szCs w:val="18"/>
                <w:lang w:val="el-GR" w:eastAsia="el-GR"/>
              </w:rPr>
              <w:t>ΛΑΤΑΝΙΤΗΣ ΑΝΤΙΡΡΙΟΥ</w:t>
            </w:r>
            <w:r w:rsidRPr="00E90DCF">
              <w:rPr>
                <w:rFonts w:asciiTheme="minorHAnsi" w:eastAsia="Calibri" w:hAnsiTheme="minorHAnsi" w:cstheme="minorHAnsi"/>
                <w:spacing w:val="-1"/>
                <w:sz w:val="18"/>
                <w:szCs w:val="18"/>
                <w:lang w:val="el-GR" w:eastAsia="el-GR"/>
              </w:rPr>
              <w:t xml:space="preserve"> </w:t>
            </w:r>
          </w:p>
          <w:p w14:paraId="68BF8DCD" w14:textId="161622C0" w:rsidR="00E90DCF" w:rsidRPr="00E90DCF" w:rsidRDefault="00E90DCF" w:rsidP="00BD3578">
            <w:pPr>
              <w:suppressAutoHyphens w:val="0"/>
              <w:spacing w:after="0"/>
              <w:rPr>
                <w:rFonts w:asciiTheme="minorHAnsi" w:eastAsia="Calibri" w:hAnsiTheme="minorHAnsi" w:cstheme="minorHAnsi"/>
                <w:sz w:val="18"/>
                <w:szCs w:val="18"/>
                <w:lang w:val="el-GR" w:eastAsia="el-GR"/>
              </w:rPr>
            </w:pPr>
            <w:r w:rsidRPr="00E90DCF">
              <w:rPr>
                <w:rFonts w:asciiTheme="minorHAnsi" w:eastAsia="Calibri" w:hAnsiTheme="minorHAnsi" w:cstheme="minorHAnsi"/>
                <w:spacing w:val="-1"/>
                <w:sz w:val="18"/>
                <w:szCs w:val="18"/>
                <w:lang w:val="el-GR" w:eastAsia="el-GR"/>
              </w:rPr>
              <w:t>ΕΘΝΙΚΗ ΟΔΟΣ ΑΝΤΙΡΡΙΟΥ – ΝΑΥΠΑΚΤΟΥ ΚΟΜΒΟΣ ΠΕΡΙΦΕΡΕΙΑΚΟΥ.</w:t>
            </w:r>
          </w:p>
        </w:tc>
      </w:tr>
    </w:tbl>
    <w:p w14:paraId="52111FF4" w14:textId="7538E491" w:rsidR="000B3BB4" w:rsidRPr="00D16CE7" w:rsidRDefault="000B3BB4" w:rsidP="000B3BB4">
      <w:pPr>
        <w:suppressAutoHyphens w:val="0"/>
        <w:spacing w:after="0"/>
        <w:rPr>
          <w:rFonts w:asciiTheme="minorHAnsi" w:eastAsia="Calibri" w:hAnsiTheme="minorHAnsi" w:cstheme="minorHAnsi"/>
          <w:sz w:val="18"/>
          <w:szCs w:val="18"/>
          <w:highlight w:val="green"/>
          <w:lang w:val="el-GR" w:eastAsia="el-GR"/>
        </w:rPr>
      </w:pPr>
    </w:p>
    <w:p w14:paraId="37B8E68F" w14:textId="0F3CE14E" w:rsidR="000B3BB4" w:rsidRPr="0037086C" w:rsidRDefault="000B3BB4" w:rsidP="000B3BB4">
      <w:pPr>
        <w:suppressAutoHyphens w:val="0"/>
        <w:spacing w:after="0"/>
        <w:jc w:val="right"/>
        <w:rPr>
          <w:rFonts w:asciiTheme="minorHAnsi" w:hAnsiTheme="minorHAnsi" w:cstheme="minorHAnsi"/>
          <w:sz w:val="18"/>
          <w:szCs w:val="18"/>
          <w:lang w:val="el-GR" w:eastAsia="el-GR"/>
        </w:rPr>
      </w:pPr>
      <w:r w:rsidRPr="0037086C">
        <w:rPr>
          <w:rFonts w:asciiTheme="minorHAnsi" w:hAnsiTheme="minorHAnsi" w:cstheme="minorHAnsi"/>
          <w:sz w:val="18"/>
          <w:szCs w:val="18"/>
          <w:lang w:val="el-GR" w:eastAsia="el-GR"/>
        </w:rPr>
        <w:t>Τόπος ……………</w:t>
      </w:r>
    </w:p>
    <w:p w14:paraId="2D9C1B6B" w14:textId="386872D5" w:rsidR="000B3BB4" w:rsidRPr="0037086C" w:rsidRDefault="000B3BB4" w:rsidP="000B3BB4">
      <w:pPr>
        <w:suppressAutoHyphens w:val="0"/>
        <w:spacing w:after="0"/>
        <w:jc w:val="right"/>
        <w:rPr>
          <w:rFonts w:asciiTheme="minorHAnsi" w:hAnsiTheme="minorHAnsi" w:cstheme="minorHAnsi"/>
          <w:sz w:val="18"/>
          <w:szCs w:val="18"/>
          <w:lang w:val="el-GR" w:eastAsia="el-GR"/>
        </w:rPr>
      </w:pPr>
      <w:proofErr w:type="spellStart"/>
      <w:r w:rsidRPr="0037086C">
        <w:rPr>
          <w:rFonts w:asciiTheme="minorHAnsi" w:hAnsiTheme="minorHAnsi" w:cstheme="minorHAnsi"/>
          <w:sz w:val="18"/>
          <w:szCs w:val="18"/>
          <w:lang w:val="el-GR" w:eastAsia="el-GR"/>
        </w:rPr>
        <w:t>Ημ</w:t>
      </w:r>
      <w:proofErr w:type="spellEnd"/>
      <w:r w:rsidRPr="0037086C">
        <w:rPr>
          <w:rFonts w:asciiTheme="minorHAnsi" w:hAnsiTheme="minorHAnsi" w:cstheme="minorHAnsi"/>
          <w:sz w:val="18"/>
          <w:szCs w:val="18"/>
          <w:lang w:val="el-GR" w:eastAsia="el-GR"/>
        </w:rPr>
        <w:t>/</w:t>
      </w:r>
      <w:proofErr w:type="spellStart"/>
      <w:r w:rsidRPr="0037086C">
        <w:rPr>
          <w:rFonts w:asciiTheme="minorHAnsi" w:hAnsiTheme="minorHAnsi" w:cstheme="minorHAnsi"/>
          <w:sz w:val="18"/>
          <w:szCs w:val="18"/>
          <w:lang w:val="el-GR" w:eastAsia="el-GR"/>
        </w:rPr>
        <w:t>νία</w:t>
      </w:r>
      <w:proofErr w:type="spellEnd"/>
      <w:r w:rsidRPr="0037086C">
        <w:rPr>
          <w:rFonts w:asciiTheme="minorHAnsi" w:hAnsiTheme="minorHAnsi" w:cstheme="minorHAnsi"/>
          <w:sz w:val="18"/>
          <w:szCs w:val="18"/>
          <w:lang w:val="el-GR" w:eastAsia="el-GR"/>
        </w:rPr>
        <w:t xml:space="preserve"> …………..</w:t>
      </w:r>
    </w:p>
    <w:p w14:paraId="02B01241" w14:textId="77777777" w:rsidR="000B3BB4" w:rsidRDefault="000B3BB4" w:rsidP="000B3BB4">
      <w:pPr>
        <w:suppressAutoHyphens w:val="0"/>
        <w:spacing w:before="7" w:after="0" w:line="360" w:lineRule="auto"/>
        <w:rPr>
          <w:rFonts w:asciiTheme="minorHAnsi" w:hAnsiTheme="minorHAnsi" w:cstheme="minorHAnsi"/>
          <w:sz w:val="18"/>
          <w:szCs w:val="18"/>
          <w:highlight w:val="green"/>
          <w:lang w:val="el-GR" w:eastAsia="el-GR"/>
        </w:rPr>
      </w:pPr>
    </w:p>
    <w:p w14:paraId="3537A708" w14:textId="1245DD00" w:rsidR="00E90DCF" w:rsidRPr="00E90DCF" w:rsidRDefault="000B3BB4" w:rsidP="00E90DCF">
      <w:pPr>
        <w:suppressAutoHyphens w:val="0"/>
        <w:spacing w:before="7" w:after="0" w:line="360" w:lineRule="auto"/>
        <w:rPr>
          <w:rFonts w:asciiTheme="minorHAnsi" w:hAnsiTheme="minorHAnsi" w:cstheme="minorHAnsi"/>
          <w:bCs/>
          <w:sz w:val="18"/>
          <w:szCs w:val="18"/>
          <w:lang w:val="el-GR" w:eastAsia="el-GR"/>
        </w:rPr>
      </w:pPr>
      <w:r w:rsidRPr="00E90DCF">
        <w:rPr>
          <w:rFonts w:asciiTheme="minorHAnsi" w:hAnsiTheme="minorHAnsi" w:cstheme="minorHAnsi"/>
          <w:sz w:val="18"/>
          <w:szCs w:val="18"/>
          <w:lang w:val="el-GR" w:eastAsia="el-GR"/>
        </w:rPr>
        <w:t>Οικονομική Προσφορά για</w:t>
      </w:r>
      <w:r w:rsidRPr="00E90DCF">
        <w:rPr>
          <w:rFonts w:asciiTheme="minorHAnsi" w:eastAsia="Calibri" w:hAnsiTheme="minorHAnsi" w:cstheme="minorHAnsi"/>
          <w:spacing w:val="-2"/>
          <w:sz w:val="18"/>
          <w:szCs w:val="18"/>
          <w:lang w:val="el-GR" w:eastAsia="el-GR"/>
        </w:rPr>
        <w:t xml:space="preserve"> </w:t>
      </w:r>
      <w:r w:rsidR="006302E1" w:rsidRPr="00E90DCF">
        <w:rPr>
          <w:rFonts w:asciiTheme="minorHAnsi" w:eastAsia="Calibri" w:hAnsiTheme="minorHAnsi" w:cstheme="minorHAnsi"/>
          <w:spacing w:val="-1"/>
          <w:sz w:val="18"/>
          <w:szCs w:val="18"/>
          <w:lang w:val="el-GR" w:eastAsia="el-GR"/>
        </w:rPr>
        <w:t>την «</w:t>
      </w:r>
      <w:r w:rsidRPr="00E90DCF">
        <w:rPr>
          <w:rFonts w:asciiTheme="minorHAnsi" w:eastAsia="Calibri" w:hAnsiTheme="minorHAnsi" w:cstheme="minorHAnsi"/>
          <w:sz w:val="18"/>
          <w:szCs w:val="18"/>
          <w:lang w:val="el-GR" w:eastAsia="el-GR"/>
        </w:rPr>
        <w:t xml:space="preserve">ΠΑΡΟΧΗ ΥΠΗΡΕΣΙΩΝ </w:t>
      </w:r>
      <w:r w:rsidR="00880BAA">
        <w:rPr>
          <w:rFonts w:asciiTheme="minorHAnsi" w:eastAsia="Calibri" w:hAnsiTheme="minorHAnsi" w:cstheme="minorHAnsi"/>
          <w:sz w:val="18"/>
          <w:szCs w:val="18"/>
          <w:lang w:val="el-GR" w:eastAsia="el-GR"/>
        </w:rPr>
        <w:t>ΕΝΕΡΓΕΙΩΝ ΕΜΨΥΧΩΣΗΣ</w:t>
      </w:r>
      <w:r w:rsidRPr="00E90DCF">
        <w:rPr>
          <w:rFonts w:asciiTheme="minorHAnsi" w:eastAsia="Calibri" w:hAnsiTheme="minorHAnsi" w:cstheme="minorHAnsi"/>
          <w:sz w:val="18"/>
          <w:szCs w:val="18"/>
          <w:lang w:val="el-GR" w:eastAsia="el-GR"/>
        </w:rPr>
        <w:t>»</w:t>
      </w:r>
      <w:r w:rsidRPr="00E90DCF">
        <w:rPr>
          <w:rFonts w:asciiTheme="minorHAnsi" w:hAnsiTheme="minorHAnsi" w:cstheme="minorHAnsi"/>
          <w:sz w:val="18"/>
          <w:szCs w:val="18"/>
          <w:lang w:val="el-GR" w:eastAsia="el-GR"/>
        </w:rPr>
        <w:t xml:space="preserve">, στο πλαίσιο υλοποίησης του </w:t>
      </w:r>
      <w:r w:rsidR="00E90DCF" w:rsidRPr="00E90DCF">
        <w:rPr>
          <w:rFonts w:asciiTheme="minorHAnsi" w:hAnsiTheme="minorHAnsi" w:cstheme="minorHAnsi"/>
          <w:sz w:val="18"/>
          <w:szCs w:val="18"/>
          <w:lang w:val="el-GR" w:eastAsia="el-GR"/>
        </w:rPr>
        <w:t xml:space="preserve">Μέτρου 19 «Στήριξη για Τοπική Ανάπτυξη μέσω του LEADER (ΤΑΠΤΚ – Τοπική Ανάπτυξη με Πρωτοβουλία Τοπικών Κοινοτήτων)» του Προγράμματος Αγροτικής Ανάπτυξης της Ελλάδας 2014 – 2020 (ΠΑΑ 2014-2020) και ειδικότερα </w:t>
      </w:r>
      <w:r w:rsidR="00E90DCF" w:rsidRPr="00E90DCF">
        <w:rPr>
          <w:rFonts w:asciiTheme="minorHAnsi" w:hAnsiTheme="minorHAnsi" w:cstheme="minorHAnsi"/>
          <w:bCs/>
          <w:sz w:val="18"/>
          <w:szCs w:val="18"/>
          <w:lang w:val="el-GR" w:eastAsia="el-GR"/>
        </w:rPr>
        <w:t>στο πλαίσιο του Τοπικού Προγράμματος «Τοπική Ανάπτυξη με Πρωτοβουλία Τοπικών Κοινοτήτων, (</w:t>
      </w:r>
      <w:proofErr w:type="spellStart"/>
      <w:r w:rsidR="00E90DCF" w:rsidRPr="00E90DCF">
        <w:rPr>
          <w:rFonts w:asciiTheme="minorHAnsi" w:hAnsiTheme="minorHAnsi" w:cstheme="minorHAnsi"/>
          <w:bCs/>
          <w:sz w:val="18"/>
          <w:szCs w:val="18"/>
          <w:lang w:val="el-GR" w:eastAsia="el-GR"/>
        </w:rPr>
        <w:t>ΤΑΠΤοΚ</w:t>
      </w:r>
      <w:proofErr w:type="spellEnd"/>
      <w:r w:rsidR="00E90DCF" w:rsidRPr="00E90DCF">
        <w:rPr>
          <w:rFonts w:asciiTheme="minorHAnsi" w:hAnsiTheme="minorHAnsi" w:cstheme="minorHAnsi"/>
          <w:bCs/>
          <w:sz w:val="18"/>
          <w:szCs w:val="18"/>
          <w:lang w:val="el-GR" w:eastAsia="el-GR"/>
        </w:rPr>
        <w:t>), LEADER/CLLD»</w:t>
      </w:r>
      <w:r w:rsidR="00FD5DFB">
        <w:rPr>
          <w:rFonts w:asciiTheme="minorHAnsi" w:hAnsiTheme="minorHAnsi" w:cstheme="minorHAnsi"/>
          <w:bCs/>
          <w:sz w:val="18"/>
          <w:szCs w:val="18"/>
          <w:lang w:val="el-GR" w:eastAsia="el-GR"/>
        </w:rPr>
        <w:t xml:space="preserve"> </w:t>
      </w:r>
      <w:r w:rsidR="00E90DCF" w:rsidRPr="00E90DCF">
        <w:rPr>
          <w:rFonts w:asciiTheme="minorHAnsi" w:hAnsiTheme="minorHAnsi" w:cstheme="minorHAnsi"/>
          <w:bCs/>
          <w:sz w:val="18"/>
          <w:szCs w:val="18"/>
          <w:lang w:val="el-GR" w:eastAsia="el-GR"/>
        </w:rPr>
        <w:t xml:space="preserve">της Ομάδας Τοπικής Δράσης (ΟΤΔ): ΑΙΤΩΛΙΚΗ ΑΝΑΠΤΥΞΙΑΚΗ Α.Ε. ΟΤΑ» </w:t>
      </w:r>
    </w:p>
    <w:p w14:paraId="43E972F9" w14:textId="05F68915" w:rsidR="00F70628" w:rsidRPr="001F512B" w:rsidRDefault="00F70628" w:rsidP="00F70628">
      <w:pPr>
        <w:suppressAutoHyphens w:val="0"/>
        <w:spacing w:before="7" w:after="0" w:line="360" w:lineRule="auto"/>
        <w:rPr>
          <w:rFonts w:asciiTheme="minorHAnsi" w:eastAsia="Calibri" w:hAnsiTheme="minorHAnsi" w:cstheme="minorHAnsi"/>
          <w:sz w:val="18"/>
          <w:szCs w:val="18"/>
          <w:lang w:val="el-GR" w:eastAsia="el-GR"/>
        </w:rPr>
      </w:pPr>
      <w:r w:rsidRPr="001F512B">
        <w:rPr>
          <w:rFonts w:asciiTheme="minorHAnsi" w:eastAsia="Calibri" w:hAnsiTheme="minorHAnsi" w:cstheme="minorHAnsi"/>
          <w:sz w:val="18"/>
          <w:szCs w:val="18"/>
          <w:lang w:val="el-GR" w:eastAsia="el-GR"/>
        </w:rPr>
        <w:t>.</w:t>
      </w:r>
    </w:p>
    <w:p w14:paraId="6E104BC8" w14:textId="26D61D8E" w:rsidR="000B3BB4" w:rsidRPr="001F512B" w:rsidRDefault="00F70628" w:rsidP="000B3BB4">
      <w:pPr>
        <w:suppressAutoHyphens w:val="0"/>
        <w:spacing w:before="7" w:after="0" w:line="360" w:lineRule="auto"/>
        <w:rPr>
          <w:rFonts w:asciiTheme="minorHAnsi" w:eastAsia="Calibri" w:hAnsiTheme="minorHAnsi" w:cstheme="minorHAnsi"/>
          <w:sz w:val="18"/>
          <w:szCs w:val="18"/>
          <w:lang w:val="el-GR" w:eastAsia="el-GR"/>
        </w:rPr>
      </w:pPr>
      <w:r w:rsidRPr="001F512B">
        <w:rPr>
          <w:rFonts w:asciiTheme="minorHAnsi" w:eastAsia="Calibri" w:hAnsiTheme="minorHAnsi" w:cstheme="minorHAnsi"/>
          <w:spacing w:val="-2"/>
          <w:sz w:val="18"/>
          <w:szCs w:val="18"/>
          <w:lang w:val="el-GR" w:eastAsia="el-GR"/>
        </w:rPr>
        <w:t>Σ</w:t>
      </w:r>
      <w:r w:rsidR="000B3BB4" w:rsidRPr="001F512B">
        <w:rPr>
          <w:rFonts w:asciiTheme="minorHAnsi" w:eastAsia="Calibri" w:hAnsiTheme="minorHAnsi" w:cstheme="minorHAnsi"/>
          <w:sz w:val="18"/>
          <w:szCs w:val="18"/>
          <w:lang w:val="el-GR" w:eastAsia="el-GR"/>
        </w:rPr>
        <w:t>ύ</w:t>
      </w:r>
      <w:r w:rsidR="000B3BB4" w:rsidRPr="001F512B">
        <w:rPr>
          <w:rFonts w:asciiTheme="minorHAnsi" w:eastAsia="Calibri" w:hAnsiTheme="minorHAnsi" w:cstheme="minorHAnsi"/>
          <w:spacing w:val="-1"/>
          <w:sz w:val="18"/>
          <w:szCs w:val="18"/>
          <w:lang w:val="el-GR" w:eastAsia="el-GR"/>
        </w:rPr>
        <w:t>μ</w:t>
      </w:r>
      <w:r w:rsidR="000B3BB4" w:rsidRPr="001F512B">
        <w:rPr>
          <w:rFonts w:asciiTheme="minorHAnsi" w:eastAsia="Calibri" w:hAnsiTheme="minorHAnsi" w:cstheme="minorHAnsi"/>
          <w:sz w:val="18"/>
          <w:szCs w:val="18"/>
          <w:lang w:val="el-GR" w:eastAsia="el-GR"/>
        </w:rPr>
        <w:t>φωνα</w:t>
      </w:r>
      <w:r w:rsidRPr="001F512B">
        <w:rPr>
          <w:rFonts w:asciiTheme="minorHAnsi" w:eastAsia="Calibri" w:hAnsiTheme="minorHAnsi" w:cstheme="minorHAnsi"/>
          <w:sz w:val="18"/>
          <w:szCs w:val="18"/>
          <w:lang w:val="el-GR" w:eastAsia="el-GR"/>
        </w:rPr>
        <w:t xml:space="preserve"> </w:t>
      </w:r>
      <w:r w:rsidR="000B3BB4" w:rsidRPr="001F512B">
        <w:rPr>
          <w:rFonts w:asciiTheme="minorHAnsi" w:eastAsia="Calibri" w:hAnsiTheme="minorHAnsi" w:cstheme="minorHAnsi"/>
          <w:spacing w:val="-1"/>
          <w:sz w:val="18"/>
          <w:szCs w:val="18"/>
          <w:lang w:val="el-GR" w:eastAsia="el-GR"/>
        </w:rPr>
        <w:t>μ</w:t>
      </w:r>
      <w:r w:rsidR="000B3BB4" w:rsidRPr="001F512B">
        <w:rPr>
          <w:rFonts w:asciiTheme="minorHAnsi" w:eastAsia="Calibri" w:hAnsiTheme="minorHAnsi" w:cstheme="minorHAnsi"/>
          <w:sz w:val="18"/>
          <w:szCs w:val="18"/>
          <w:lang w:val="el-GR" w:eastAsia="el-GR"/>
        </w:rPr>
        <w:t xml:space="preserve">ε </w:t>
      </w:r>
      <w:r w:rsidR="000B3BB4" w:rsidRPr="001F512B">
        <w:rPr>
          <w:rFonts w:asciiTheme="minorHAnsi" w:eastAsia="Calibri" w:hAnsiTheme="minorHAnsi" w:cstheme="minorHAnsi"/>
          <w:spacing w:val="1"/>
          <w:sz w:val="18"/>
          <w:szCs w:val="18"/>
          <w:lang w:val="el-GR" w:eastAsia="el-GR"/>
        </w:rPr>
        <w:t>τ</w:t>
      </w:r>
      <w:r w:rsidR="000B3BB4" w:rsidRPr="001F512B">
        <w:rPr>
          <w:rFonts w:asciiTheme="minorHAnsi" w:eastAsia="Calibri" w:hAnsiTheme="minorHAnsi" w:cstheme="minorHAnsi"/>
          <w:sz w:val="18"/>
          <w:szCs w:val="18"/>
          <w:lang w:val="el-GR" w:eastAsia="el-GR"/>
        </w:rPr>
        <w:t xml:space="preserve">ην υπ.. </w:t>
      </w:r>
      <w:proofErr w:type="spellStart"/>
      <w:r w:rsidR="000B3BB4" w:rsidRPr="001F512B">
        <w:rPr>
          <w:rFonts w:asciiTheme="minorHAnsi" w:eastAsia="Calibri" w:hAnsiTheme="minorHAnsi" w:cstheme="minorHAnsi"/>
          <w:sz w:val="18"/>
          <w:szCs w:val="18"/>
          <w:lang w:val="el-GR" w:eastAsia="el-GR"/>
        </w:rPr>
        <w:t>αριθμ</w:t>
      </w:r>
      <w:proofErr w:type="spellEnd"/>
      <w:r w:rsidR="000B3BB4" w:rsidRPr="001F512B">
        <w:rPr>
          <w:rFonts w:asciiTheme="minorHAnsi" w:eastAsia="Calibri" w:hAnsiTheme="minorHAnsi" w:cstheme="minorHAnsi"/>
          <w:sz w:val="18"/>
          <w:szCs w:val="18"/>
          <w:lang w:val="el-GR" w:eastAsia="el-GR"/>
        </w:rPr>
        <w:t xml:space="preserve"> </w:t>
      </w:r>
      <w:proofErr w:type="spellStart"/>
      <w:r w:rsidR="000B3BB4" w:rsidRPr="001F512B">
        <w:rPr>
          <w:rFonts w:asciiTheme="minorHAnsi" w:eastAsia="Calibri" w:hAnsiTheme="minorHAnsi" w:cstheme="minorHAnsi"/>
          <w:sz w:val="18"/>
          <w:szCs w:val="18"/>
          <w:lang w:val="el-GR" w:eastAsia="el-GR"/>
        </w:rPr>
        <w:t>πρωτ</w:t>
      </w:r>
      <w:proofErr w:type="spellEnd"/>
      <w:r w:rsidR="000B3BB4" w:rsidRPr="001F512B">
        <w:rPr>
          <w:rFonts w:asciiTheme="minorHAnsi" w:eastAsia="Calibri" w:hAnsiTheme="minorHAnsi" w:cstheme="minorHAnsi"/>
          <w:sz w:val="18"/>
          <w:szCs w:val="18"/>
          <w:lang w:val="el-GR" w:eastAsia="el-GR"/>
        </w:rPr>
        <w:t xml:space="preserve">. ……../…-…-2019 </w:t>
      </w:r>
      <w:r w:rsidR="000B3BB4" w:rsidRPr="001F512B">
        <w:rPr>
          <w:rFonts w:asciiTheme="minorHAnsi" w:eastAsia="Calibri" w:hAnsiTheme="minorHAnsi" w:cstheme="minorHAnsi"/>
          <w:spacing w:val="-1"/>
          <w:sz w:val="18"/>
          <w:szCs w:val="18"/>
          <w:lang w:val="el-GR" w:eastAsia="el-GR"/>
        </w:rPr>
        <w:t>Διακήρυξη διαγωνισμού</w:t>
      </w:r>
      <w:r w:rsidR="000B3BB4" w:rsidRPr="001F512B">
        <w:rPr>
          <w:rFonts w:asciiTheme="minorHAnsi" w:eastAsia="Calibri" w:hAnsiTheme="minorHAnsi" w:cstheme="minorHAnsi"/>
          <w:spacing w:val="-3"/>
          <w:sz w:val="18"/>
          <w:szCs w:val="18"/>
          <w:lang w:val="el-GR" w:eastAsia="el-GR"/>
        </w:rPr>
        <w:t xml:space="preserve"> </w:t>
      </w:r>
      <w:r w:rsidR="00E90DCF" w:rsidRPr="001F512B">
        <w:rPr>
          <w:rFonts w:asciiTheme="minorHAnsi" w:eastAsia="Calibri" w:hAnsiTheme="minorHAnsi" w:cstheme="minorHAnsi"/>
          <w:spacing w:val="-2"/>
          <w:sz w:val="18"/>
          <w:szCs w:val="18"/>
          <w:lang w:val="el-GR" w:eastAsia="el-GR"/>
        </w:rPr>
        <w:t>της ΑΙΤΩΛΙΚΗΣ ΑΝΑΠΤΥΞΙΑΚΗΣ Α.Ε. ΟΤΑ</w:t>
      </w:r>
      <w:r w:rsidR="006302E1" w:rsidRPr="001F512B">
        <w:rPr>
          <w:rFonts w:asciiTheme="minorHAnsi" w:eastAsia="Calibri" w:hAnsiTheme="minorHAnsi" w:cstheme="minorHAnsi"/>
          <w:sz w:val="18"/>
          <w:szCs w:val="18"/>
          <w:lang w:val="el-GR" w:eastAsia="el-GR"/>
        </w:rPr>
        <w:t xml:space="preserve">, </w:t>
      </w:r>
      <w:r w:rsidR="000B3BB4" w:rsidRPr="001F512B">
        <w:rPr>
          <w:rFonts w:asciiTheme="minorHAnsi" w:eastAsia="Calibri" w:hAnsiTheme="minorHAnsi" w:cstheme="minorHAnsi"/>
          <w:spacing w:val="-2"/>
          <w:sz w:val="18"/>
          <w:szCs w:val="18"/>
          <w:lang w:val="el-GR" w:eastAsia="el-GR"/>
        </w:rPr>
        <w:t>υ</w:t>
      </w:r>
      <w:r w:rsidR="000B3BB4" w:rsidRPr="001F512B">
        <w:rPr>
          <w:rFonts w:asciiTheme="minorHAnsi" w:eastAsia="Calibri" w:hAnsiTheme="minorHAnsi" w:cstheme="minorHAnsi"/>
          <w:sz w:val="18"/>
          <w:szCs w:val="18"/>
          <w:lang w:val="el-GR" w:eastAsia="el-GR"/>
        </w:rPr>
        <w:t>π</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z w:val="18"/>
          <w:szCs w:val="18"/>
          <w:lang w:val="el-GR" w:eastAsia="el-GR"/>
        </w:rPr>
        <w:t>β</w:t>
      </w:r>
      <w:r w:rsidR="000B3BB4" w:rsidRPr="001F512B">
        <w:rPr>
          <w:rFonts w:asciiTheme="minorHAnsi" w:eastAsia="Calibri" w:hAnsiTheme="minorHAnsi" w:cstheme="minorHAnsi"/>
          <w:spacing w:val="-2"/>
          <w:sz w:val="18"/>
          <w:szCs w:val="18"/>
          <w:lang w:val="el-GR" w:eastAsia="el-GR"/>
        </w:rPr>
        <w:t>ά</w:t>
      </w:r>
      <w:r w:rsidR="000B3BB4" w:rsidRPr="001F512B">
        <w:rPr>
          <w:rFonts w:asciiTheme="minorHAnsi" w:eastAsia="Calibri" w:hAnsiTheme="minorHAnsi" w:cstheme="minorHAnsi"/>
          <w:spacing w:val="1"/>
          <w:sz w:val="18"/>
          <w:szCs w:val="18"/>
          <w:lang w:val="el-GR" w:eastAsia="el-GR"/>
        </w:rPr>
        <w:t>λ</w:t>
      </w:r>
      <w:r w:rsidR="000B3BB4" w:rsidRPr="001F512B">
        <w:rPr>
          <w:rFonts w:asciiTheme="minorHAnsi" w:eastAsia="Calibri" w:hAnsiTheme="minorHAnsi" w:cstheme="minorHAnsi"/>
          <w:spacing w:val="-1"/>
          <w:sz w:val="18"/>
          <w:szCs w:val="18"/>
          <w:lang w:val="el-GR" w:eastAsia="el-GR"/>
        </w:rPr>
        <w:t>λ</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pacing w:val="-2"/>
          <w:sz w:val="18"/>
          <w:szCs w:val="18"/>
          <w:lang w:val="el-GR" w:eastAsia="el-GR"/>
        </w:rPr>
        <w:t>υ</w:t>
      </w:r>
      <w:r w:rsidR="000B3BB4" w:rsidRPr="001F512B">
        <w:rPr>
          <w:rFonts w:asciiTheme="minorHAnsi" w:eastAsia="Calibri" w:hAnsiTheme="minorHAnsi" w:cstheme="minorHAnsi"/>
          <w:spacing w:val="1"/>
          <w:sz w:val="18"/>
          <w:szCs w:val="18"/>
          <w:lang w:val="el-GR" w:eastAsia="el-GR"/>
        </w:rPr>
        <w:t>μ</w:t>
      </w:r>
      <w:r w:rsidR="000B3BB4" w:rsidRPr="001F512B">
        <w:rPr>
          <w:rFonts w:asciiTheme="minorHAnsi" w:eastAsia="Calibri" w:hAnsiTheme="minorHAnsi" w:cstheme="minorHAnsi"/>
          <w:sz w:val="18"/>
          <w:szCs w:val="18"/>
          <w:lang w:val="el-GR" w:eastAsia="el-GR"/>
        </w:rPr>
        <w:t>ε</w:t>
      </w:r>
      <w:r w:rsidR="000B3BB4" w:rsidRPr="001F512B">
        <w:rPr>
          <w:rFonts w:asciiTheme="minorHAnsi" w:eastAsia="Calibri" w:hAnsiTheme="minorHAnsi" w:cstheme="minorHAnsi"/>
          <w:spacing w:val="42"/>
          <w:sz w:val="18"/>
          <w:szCs w:val="18"/>
          <w:lang w:val="el-GR" w:eastAsia="el-GR"/>
        </w:rPr>
        <w:t xml:space="preserve"> </w:t>
      </w:r>
      <w:r w:rsidR="000B3BB4" w:rsidRPr="001F512B">
        <w:rPr>
          <w:rFonts w:asciiTheme="minorHAnsi" w:eastAsia="Calibri" w:hAnsiTheme="minorHAnsi" w:cstheme="minorHAnsi"/>
          <w:spacing w:val="1"/>
          <w:sz w:val="18"/>
          <w:szCs w:val="18"/>
          <w:lang w:val="el-GR" w:eastAsia="el-GR"/>
        </w:rPr>
        <w:t>τ</w:t>
      </w:r>
      <w:r w:rsidR="000B3BB4" w:rsidRPr="001F512B">
        <w:rPr>
          <w:rFonts w:asciiTheme="minorHAnsi" w:eastAsia="Calibri" w:hAnsiTheme="minorHAnsi" w:cstheme="minorHAnsi"/>
          <w:spacing w:val="-1"/>
          <w:sz w:val="18"/>
          <w:szCs w:val="18"/>
          <w:lang w:val="el-GR" w:eastAsia="el-GR"/>
        </w:rPr>
        <w:t>η</w:t>
      </w:r>
      <w:r w:rsidR="000B3BB4" w:rsidRPr="001F512B">
        <w:rPr>
          <w:rFonts w:asciiTheme="minorHAnsi" w:eastAsia="Calibri" w:hAnsiTheme="minorHAnsi" w:cstheme="minorHAnsi"/>
          <w:sz w:val="18"/>
          <w:szCs w:val="18"/>
          <w:lang w:val="el-GR" w:eastAsia="el-GR"/>
        </w:rPr>
        <w:t>ν</w:t>
      </w:r>
      <w:r w:rsidR="000B3BB4" w:rsidRPr="001F512B">
        <w:rPr>
          <w:rFonts w:asciiTheme="minorHAnsi" w:eastAsia="Calibri" w:hAnsiTheme="minorHAnsi" w:cstheme="minorHAnsi"/>
          <w:spacing w:val="41"/>
          <w:sz w:val="18"/>
          <w:szCs w:val="18"/>
          <w:lang w:val="el-GR" w:eastAsia="el-GR"/>
        </w:rPr>
        <w:t xml:space="preserve"> </w:t>
      </w:r>
      <w:r w:rsidR="000B3BB4" w:rsidRPr="001F512B">
        <w:rPr>
          <w:rFonts w:asciiTheme="minorHAnsi" w:eastAsia="Calibri" w:hAnsiTheme="minorHAnsi" w:cstheme="minorHAnsi"/>
          <w:sz w:val="18"/>
          <w:szCs w:val="18"/>
          <w:lang w:val="el-GR" w:eastAsia="el-GR"/>
        </w:rPr>
        <w:t>π</w:t>
      </w:r>
      <w:r w:rsidR="000B3BB4" w:rsidRPr="001F512B">
        <w:rPr>
          <w:rFonts w:asciiTheme="minorHAnsi" w:eastAsia="Calibri" w:hAnsiTheme="minorHAnsi" w:cstheme="minorHAnsi"/>
          <w:spacing w:val="-2"/>
          <w:sz w:val="18"/>
          <w:szCs w:val="18"/>
          <w:lang w:val="el-GR" w:eastAsia="el-GR"/>
        </w:rPr>
        <w:t>ρ</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z w:val="18"/>
          <w:szCs w:val="18"/>
          <w:lang w:val="el-GR" w:eastAsia="el-GR"/>
        </w:rPr>
        <w:t>σ</w:t>
      </w:r>
      <w:r w:rsidR="000B3BB4" w:rsidRPr="001F512B">
        <w:rPr>
          <w:rFonts w:asciiTheme="minorHAnsi" w:eastAsia="Calibri" w:hAnsiTheme="minorHAnsi" w:cstheme="minorHAnsi"/>
          <w:spacing w:val="-2"/>
          <w:sz w:val="18"/>
          <w:szCs w:val="18"/>
          <w:lang w:val="el-GR" w:eastAsia="el-GR"/>
        </w:rPr>
        <w:t>φ</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z w:val="18"/>
          <w:szCs w:val="18"/>
          <w:lang w:val="el-GR" w:eastAsia="el-GR"/>
        </w:rPr>
        <w:t>ρά</w:t>
      </w:r>
      <w:r w:rsidR="000B3BB4" w:rsidRPr="001F512B">
        <w:rPr>
          <w:rFonts w:asciiTheme="minorHAnsi" w:eastAsia="Calibri" w:hAnsiTheme="minorHAnsi" w:cstheme="minorHAnsi"/>
          <w:spacing w:val="42"/>
          <w:sz w:val="18"/>
          <w:szCs w:val="18"/>
          <w:lang w:val="el-GR" w:eastAsia="el-GR"/>
        </w:rPr>
        <w:t xml:space="preserve"> </w:t>
      </w:r>
      <w:r w:rsidR="000B3BB4" w:rsidRPr="001F512B">
        <w:rPr>
          <w:rFonts w:asciiTheme="minorHAnsi" w:eastAsia="Calibri" w:hAnsiTheme="minorHAnsi" w:cstheme="minorHAnsi"/>
          <w:spacing w:val="1"/>
          <w:sz w:val="18"/>
          <w:szCs w:val="18"/>
          <w:lang w:val="el-GR" w:eastAsia="el-GR"/>
        </w:rPr>
        <w:t>μ</w:t>
      </w:r>
      <w:r w:rsidR="000B3BB4" w:rsidRPr="001F512B">
        <w:rPr>
          <w:rFonts w:asciiTheme="minorHAnsi" w:eastAsia="Calibri" w:hAnsiTheme="minorHAnsi" w:cstheme="minorHAnsi"/>
          <w:sz w:val="18"/>
          <w:szCs w:val="18"/>
          <w:lang w:val="el-GR" w:eastAsia="el-GR"/>
        </w:rPr>
        <w:t>ας</w:t>
      </w:r>
      <w:r w:rsidR="000B3BB4" w:rsidRPr="001F512B">
        <w:rPr>
          <w:rFonts w:asciiTheme="minorHAnsi" w:eastAsia="Calibri" w:hAnsiTheme="minorHAnsi" w:cstheme="minorHAnsi"/>
          <w:spacing w:val="42"/>
          <w:sz w:val="18"/>
          <w:szCs w:val="18"/>
          <w:lang w:val="el-GR" w:eastAsia="el-GR"/>
        </w:rPr>
        <w:t xml:space="preserve"> </w:t>
      </w:r>
      <w:r w:rsidR="000B3BB4" w:rsidRPr="001F512B">
        <w:rPr>
          <w:rFonts w:asciiTheme="minorHAnsi" w:eastAsia="Calibri" w:hAnsiTheme="minorHAnsi" w:cstheme="minorHAnsi"/>
          <w:spacing w:val="1"/>
          <w:sz w:val="18"/>
          <w:szCs w:val="18"/>
          <w:lang w:val="el-GR" w:eastAsia="el-GR"/>
        </w:rPr>
        <w:t>μ</w:t>
      </w:r>
      <w:r w:rsidR="000B3BB4" w:rsidRPr="001F512B">
        <w:rPr>
          <w:rFonts w:asciiTheme="minorHAnsi" w:eastAsia="Calibri" w:hAnsiTheme="minorHAnsi" w:cstheme="minorHAnsi"/>
          <w:sz w:val="18"/>
          <w:szCs w:val="18"/>
          <w:lang w:val="el-GR" w:eastAsia="el-GR"/>
        </w:rPr>
        <w:t>ε</w:t>
      </w:r>
      <w:r w:rsidR="000B3BB4" w:rsidRPr="001F512B">
        <w:rPr>
          <w:rFonts w:asciiTheme="minorHAnsi" w:eastAsia="Calibri" w:hAnsiTheme="minorHAnsi" w:cstheme="minorHAnsi"/>
          <w:spacing w:val="42"/>
          <w:sz w:val="18"/>
          <w:szCs w:val="18"/>
          <w:lang w:val="el-GR" w:eastAsia="el-GR"/>
        </w:rPr>
        <w:t xml:space="preserve"> </w:t>
      </w:r>
      <w:r w:rsidR="000B3BB4" w:rsidRPr="001F512B">
        <w:rPr>
          <w:rFonts w:asciiTheme="minorHAnsi" w:eastAsia="Calibri" w:hAnsiTheme="minorHAnsi" w:cstheme="minorHAnsi"/>
          <w:spacing w:val="-2"/>
          <w:sz w:val="18"/>
          <w:szCs w:val="18"/>
          <w:lang w:val="el-GR" w:eastAsia="el-GR"/>
        </w:rPr>
        <w:t>τ</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pacing w:val="-2"/>
          <w:sz w:val="18"/>
          <w:szCs w:val="18"/>
          <w:lang w:val="el-GR" w:eastAsia="el-GR"/>
        </w:rPr>
        <w:t>υ</w:t>
      </w:r>
      <w:r w:rsidR="000B3BB4" w:rsidRPr="001F512B">
        <w:rPr>
          <w:rFonts w:asciiTheme="minorHAnsi" w:eastAsia="Calibri" w:hAnsiTheme="minorHAnsi" w:cstheme="minorHAnsi"/>
          <w:sz w:val="18"/>
          <w:szCs w:val="18"/>
          <w:lang w:val="el-GR" w:eastAsia="el-GR"/>
        </w:rPr>
        <w:t>ς</w:t>
      </w:r>
      <w:r w:rsidR="000B3BB4" w:rsidRPr="001F512B">
        <w:rPr>
          <w:rFonts w:asciiTheme="minorHAnsi" w:eastAsia="Calibri" w:hAnsiTheme="minorHAnsi" w:cstheme="minorHAnsi"/>
          <w:spacing w:val="42"/>
          <w:sz w:val="18"/>
          <w:szCs w:val="18"/>
          <w:lang w:val="el-GR" w:eastAsia="el-GR"/>
        </w:rPr>
        <w:t xml:space="preserve"> </w:t>
      </w:r>
      <w:r w:rsidR="000B3BB4" w:rsidRPr="001F512B">
        <w:rPr>
          <w:rFonts w:asciiTheme="minorHAnsi" w:eastAsia="Calibri" w:hAnsiTheme="minorHAnsi" w:cstheme="minorHAnsi"/>
          <w:sz w:val="18"/>
          <w:szCs w:val="18"/>
          <w:lang w:val="el-GR" w:eastAsia="el-GR"/>
        </w:rPr>
        <w:t>κα</w:t>
      </w:r>
      <w:r w:rsidR="000B3BB4" w:rsidRPr="001F512B">
        <w:rPr>
          <w:rFonts w:asciiTheme="minorHAnsi" w:eastAsia="Calibri" w:hAnsiTheme="minorHAnsi" w:cstheme="minorHAnsi"/>
          <w:spacing w:val="1"/>
          <w:sz w:val="18"/>
          <w:szCs w:val="18"/>
          <w:lang w:val="el-GR" w:eastAsia="el-GR"/>
        </w:rPr>
        <w:t>τ</w:t>
      </w:r>
      <w:r w:rsidR="000B3BB4" w:rsidRPr="001F512B">
        <w:rPr>
          <w:rFonts w:asciiTheme="minorHAnsi" w:eastAsia="Calibri" w:hAnsiTheme="minorHAnsi" w:cstheme="minorHAnsi"/>
          <w:spacing w:val="-2"/>
          <w:sz w:val="18"/>
          <w:szCs w:val="18"/>
          <w:lang w:val="el-GR" w:eastAsia="el-GR"/>
        </w:rPr>
        <w:t>ω</w:t>
      </w:r>
      <w:r w:rsidR="000B3BB4" w:rsidRPr="001F512B">
        <w:rPr>
          <w:rFonts w:asciiTheme="minorHAnsi" w:eastAsia="Calibri" w:hAnsiTheme="minorHAnsi" w:cstheme="minorHAnsi"/>
          <w:spacing w:val="1"/>
          <w:sz w:val="18"/>
          <w:szCs w:val="18"/>
          <w:lang w:val="el-GR" w:eastAsia="el-GR"/>
        </w:rPr>
        <w:t>τ</w:t>
      </w:r>
      <w:r w:rsidR="000B3BB4" w:rsidRPr="001F512B">
        <w:rPr>
          <w:rFonts w:asciiTheme="minorHAnsi" w:eastAsia="Calibri" w:hAnsiTheme="minorHAnsi" w:cstheme="minorHAnsi"/>
          <w:sz w:val="18"/>
          <w:szCs w:val="18"/>
          <w:lang w:val="el-GR" w:eastAsia="el-GR"/>
        </w:rPr>
        <w:t>έ</w:t>
      </w:r>
      <w:r w:rsidR="000B3BB4" w:rsidRPr="001F512B">
        <w:rPr>
          <w:rFonts w:asciiTheme="minorHAnsi" w:eastAsia="Calibri" w:hAnsiTheme="minorHAnsi" w:cstheme="minorHAnsi"/>
          <w:spacing w:val="-2"/>
          <w:sz w:val="18"/>
          <w:szCs w:val="18"/>
          <w:lang w:val="el-GR" w:eastAsia="el-GR"/>
        </w:rPr>
        <w:t>ρ</w:t>
      </w:r>
      <w:r w:rsidR="000B3BB4" w:rsidRPr="001F512B">
        <w:rPr>
          <w:rFonts w:asciiTheme="minorHAnsi" w:eastAsia="Calibri" w:hAnsiTheme="minorHAnsi" w:cstheme="minorHAnsi"/>
          <w:sz w:val="18"/>
          <w:szCs w:val="18"/>
          <w:lang w:val="el-GR" w:eastAsia="el-GR"/>
        </w:rPr>
        <w:t xml:space="preserve">ω </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z w:val="18"/>
          <w:szCs w:val="18"/>
          <w:lang w:val="el-GR" w:eastAsia="el-GR"/>
        </w:rPr>
        <w:t>ικ</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pacing w:val="-3"/>
          <w:sz w:val="18"/>
          <w:szCs w:val="18"/>
          <w:lang w:val="el-GR" w:eastAsia="el-GR"/>
        </w:rPr>
        <w:t>ν</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pacing w:val="1"/>
          <w:sz w:val="18"/>
          <w:szCs w:val="18"/>
          <w:lang w:val="el-GR" w:eastAsia="el-GR"/>
        </w:rPr>
        <w:t>μ</w:t>
      </w:r>
      <w:r w:rsidR="000B3BB4" w:rsidRPr="001F512B">
        <w:rPr>
          <w:rFonts w:asciiTheme="minorHAnsi" w:eastAsia="Calibri" w:hAnsiTheme="minorHAnsi" w:cstheme="minorHAnsi"/>
          <w:sz w:val="18"/>
          <w:szCs w:val="18"/>
          <w:lang w:val="el-GR" w:eastAsia="el-GR"/>
        </w:rPr>
        <w:t>ικ</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z w:val="18"/>
          <w:szCs w:val="18"/>
          <w:lang w:val="el-GR" w:eastAsia="el-GR"/>
        </w:rPr>
        <w:t>ύς</w:t>
      </w:r>
      <w:r w:rsidR="000B3BB4" w:rsidRPr="001F512B">
        <w:rPr>
          <w:rFonts w:asciiTheme="minorHAnsi" w:eastAsia="Calibri" w:hAnsiTheme="minorHAnsi" w:cstheme="minorHAnsi"/>
          <w:spacing w:val="-1"/>
          <w:sz w:val="18"/>
          <w:szCs w:val="18"/>
          <w:lang w:val="el-GR" w:eastAsia="el-GR"/>
        </w:rPr>
        <w:t xml:space="preserve"> </w:t>
      </w:r>
      <w:r w:rsidR="000B3BB4" w:rsidRPr="001F512B">
        <w:rPr>
          <w:rFonts w:asciiTheme="minorHAnsi" w:eastAsia="Calibri" w:hAnsiTheme="minorHAnsi" w:cstheme="minorHAnsi"/>
          <w:spacing w:val="1"/>
          <w:sz w:val="18"/>
          <w:szCs w:val="18"/>
          <w:lang w:val="el-GR" w:eastAsia="el-GR"/>
        </w:rPr>
        <w:t>ό</w:t>
      </w:r>
      <w:r w:rsidR="000B3BB4" w:rsidRPr="001F512B">
        <w:rPr>
          <w:rFonts w:asciiTheme="minorHAnsi" w:eastAsia="Calibri" w:hAnsiTheme="minorHAnsi" w:cstheme="minorHAnsi"/>
          <w:spacing w:val="-2"/>
          <w:sz w:val="18"/>
          <w:szCs w:val="18"/>
          <w:lang w:val="el-GR" w:eastAsia="el-GR"/>
        </w:rPr>
        <w:t>ρ</w:t>
      </w:r>
      <w:r w:rsidR="000B3BB4" w:rsidRPr="001F512B">
        <w:rPr>
          <w:rFonts w:asciiTheme="minorHAnsi" w:eastAsia="Calibri" w:hAnsiTheme="minorHAnsi" w:cstheme="minorHAnsi"/>
          <w:spacing w:val="1"/>
          <w:sz w:val="18"/>
          <w:szCs w:val="18"/>
          <w:lang w:val="el-GR" w:eastAsia="el-GR"/>
        </w:rPr>
        <w:t>ο</w:t>
      </w:r>
      <w:r w:rsidR="000B3BB4" w:rsidRPr="001F512B">
        <w:rPr>
          <w:rFonts w:asciiTheme="minorHAnsi" w:eastAsia="Calibri" w:hAnsiTheme="minorHAnsi" w:cstheme="minorHAnsi"/>
          <w:spacing w:val="-2"/>
          <w:sz w:val="18"/>
          <w:szCs w:val="18"/>
          <w:lang w:val="el-GR" w:eastAsia="el-GR"/>
        </w:rPr>
        <w:t>υ</w:t>
      </w:r>
      <w:r w:rsidR="000B3BB4" w:rsidRPr="001F512B">
        <w:rPr>
          <w:rFonts w:asciiTheme="minorHAnsi" w:eastAsia="Calibri" w:hAnsiTheme="minorHAnsi" w:cstheme="minorHAnsi"/>
          <w:sz w:val="18"/>
          <w:szCs w:val="18"/>
          <w:lang w:val="el-GR" w:eastAsia="el-GR"/>
        </w:rPr>
        <w:t>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01"/>
        <w:gridCol w:w="2286"/>
        <w:gridCol w:w="2343"/>
      </w:tblGrid>
      <w:tr w:rsidR="000B3BB4" w:rsidRPr="00D16CE7" w14:paraId="40FD6DAB" w14:textId="77777777" w:rsidTr="00BD3578">
        <w:trPr>
          <w:tblHeader/>
          <w:jc w:val="center"/>
        </w:trPr>
        <w:tc>
          <w:tcPr>
            <w:tcW w:w="5000" w:type="pct"/>
            <w:gridSpan w:val="4"/>
            <w:vAlign w:val="center"/>
          </w:tcPr>
          <w:p w14:paraId="023832B1" w14:textId="77777777" w:rsidR="000B3BB4" w:rsidRPr="00D16CE7" w:rsidRDefault="000B3BB4" w:rsidP="00BD3578">
            <w:pPr>
              <w:suppressAutoHyphens w:val="0"/>
              <w:spacing w:after="0"/>
              <w:jc w:val="center"/>
              <w:rPr>
                <w:rFonts w:asciiTheme="minorHAnsi" w:hAnsiTheme="minorHAnsi" w:cstheme="minorHAnsi"/>
                <w:b/>
                <w:sz w:val="16"/>
                <w:szCs w:val="16"/>
                <w:highlight w:val="green"/>
                <w:lang w:val="el-GR" w:eastAsia="el-GR"/>
              </w:rPr>
            </w:pPr>
            <w:r w:rsidRPr="001F512B">
              <w:rPr>
                <w:rFonts w:asciiTheme="minorHAnsi" w:eastAsia="Calibri" w:hAnsiTheme="minorHAnsi" w:cstheme="minorHAnsi"/>
                <w:b/>
                <w:sz w:val="16"/>
                <w:szCs w:val="16"/>
                <w:lang w:val="el-GR" w:eastAsia="el-GR"/>
              </w:rPr>
              <w:t>Πίνακας 1: Οικονομική προσφορά</w:t>
            </w:r>
          </w:p>
        </w:tc>
      </w:tr>
      <w:tr w:rsidR="000B3BB4" w:rsidRPr="00137EB9" w14:paraId="399BD15A" w14:textId="77777777" w:rsidTr="00BD3578">
        <w:trPr>
          <w:tblHeader/>
          <w:jc w:val="center"/>
        </w:trPr>
        <w:tc>
          <w:tcPr>
            <w:tcW w:w="778" w:type="pct"/>
            <w:vAlign w:val="center"/>
          </w:tcPr>
          <w:p w14:paraId="20397FB1" w14:textId="7C43D1BA" w:rsidR="000B3BB4" w:rsidRPr="001F512B" w:rsidRDefault="001F512B" w:rsidP="00BD3578">
            <w:pPr>
              <w:suppressAutoHyphens w:val="0"/>
              <w:spacing w:after="0"/>
              <w:jc w:val="center"/>
              <w:rPr>
                <w:rFonts w:asciiTheme="minorHAnsi" w:eastAsia="Calibri" w:hAnsiTheme="minorHAnsi" w:cstheme="minorHAnsi"/>
                <w:sz w:val="16"/>
                <w:szCs w:val="16"/>
                <w:lang w:val="el-GR" w:eastAsia="el-GR"/>
              </w:rPr>
            </w:pPr>
            <w:r>
              <w:rPr>
                <w:rFonts w:asciiTheme="minorHAnsi" w:eastAsia="Calibri" w:hAnsiTheme="minorHAnsi" w:cstheme="minorHAnsi"/>
                <w:b/>
                <w:spacing w:val="1"/>
                <w:sz w:val="16"/>
                <w:szCs w:val="16"/>
                <w:lang w:val="el-GR" w:eastAsia="el-GR"/>
              </w:rPr>
              <w:t>Α/Α</w:t>
            </w:r>
          </w:p>
        </w:tc>
        <w:tc>
          <w:tcPr>
            <w:tcW w:w="1818" w:type="pct"/>
            <w:shd w:val="clear" w:color="auto" w:fill="auto"/>
            <w:vAlign w:val="center"/>
          </w:tcPr>
          <w:p w14:paraId="58E4798C" w14:textId="77777777" w:rsidR="000B3BB4" w:rsidRPr="001F512B" w:rsidRDefault="000B3BB4" w:rsidP="00BD3578">
            <w:pPr>
              <w:suppressAutoHyphens w:val="0"/>
              <w:spacing w:after="0"/>
              <w:jc w:val="center"/>
              <w:rPr>
                <w:rFonts w:asciiTheme="minorHAnsi" w:eastAsia="Calibri" w:hAnsiTheme="minorHAnsi" w:cstheme="minorHAnsi"/>
                <w:sz w:val="16"/>
                <w:szCs w:val="16"/>
                <w:lang w:val="el-GR" w:eastAsia="el-GR"/>
              </w:rPr>
            </w:pPr>
            <w:r w:rsidRPr="001F512B">
              <w:rPr>
                <w:rFonts w:asciiTheme="minorHAnsi" w:eastAsia="Calibri" w:hAnsiTheme="minorHAnsi" w:cstheme="minorHAnsi"/>
                <w:b/>
                <w:sz w:val="16"/>
                <w:szCs w:val="16"/>
                <w:lang w:val="el-GR" w:eastAsia="el-GR"/>
              </w:rPr>
              <w:t>Τίτλος</w:t>
            </w:r>
          </w:p>
        </w:tc>
        <w:tc>
          <w:tcPr>
            <w:tcW w:w="1187" w:type="pct"/>
            <w:vAlign w:val="center"/>
          </w:tcPr>
          <w:p w14:paraId="5017DE4E" w14:textId="75237E39" w:rsidR="000B3BB4" w:rsidRPr="001F512B" w:rsidRDefault="000B3BB4" w:rsidP="00CC75E6">
            <w:pPr>
              <w:suppressAutoHyphens w:val="0"/>
              <w:spacing w:after="0"/>
              <w:jc w:val="center"/>
              <w:rPr>
                <w:rFonts w:asciiTheme="minorHAnsi" w:hAnsiTheme="minorHAnsi" w:cstheme="minorHAnsi"/>
                <w:b/>
                <w:sz w:val="16"/>
                <w:szCs w:val="16"/>
                <w:lang w:val="en-US" w:eastAsia="el-GR"/>
              </w:rPr>
            </w:pPr>
            <w:r w:rsidRPr="001F512B">
              <w:rPr>
                <w:rFonts w:asciiTheme="minorHAnsi" w:hAnsiTheme="minorHAnsi" w:cstheme="minorHAnsi"/>
                <w:b/>
                <w:sz w:val="16"/>
                <w:szCs w:val="16"/>
                <w:lang w:val="el-GR" w:eastAsia="el-GR"/>
              </w:rPr>
              <w:t>Προϋπολογισμός (</w:t>
            </w:r>
            <w:r w:rsidRPr="001F512B">
              <w:rPr>
                <w:rFonts w:asciiTheme="minorHAnsi" w:hAnsiTheme="minorHAnsi" w:cstheme="minorHAnsi"/>
                <w:b/>
                <w:sz w:val="16"/>
                <w:szCs w:val="16"/>
                <w:lang w:val="en-US" w:eastAsia="el-GR"/>
              </w:rPr>
              <w:t>€</w:t>
            </w:r>
            <w:r w:rsidRPr="001F512B">
              <w:rPr>
                <w:rFonts w:asciiTheme="minorHAnsi" w:hAnsiTheme="minorHAnsi" w:cstheme="minorHAnsi"/>
                <w:b/>
                <w:sz w:val="16"/>
                <w:szCs w:val="16"/>
                <w:lang w:val="el-GR" w:eastAsia="el-GR"/>
              </w:rPr>
              <w:t xml:space="preserve">) </w:t>
            </w:r>
            <w:r w:rsidR="00CC75E6">
              <w:rPr>
                <w:rFonts w:asciiTheme="minorHAnsi" w:hAnsiTheme="minorHAnsi" w:cstheme="minorHAnsi"/>
                <w:b/>
                <w:sz w:val="16"/>
                <w:szCs w:val="16"/>
                <w:lang w:val="el-GR" w:eastAsia="el-GR"/>
              </w:rPr>
              <w:t>χωρίς</w:t>
            </w:r>
            <w:r w:rsidRPr="001F512B">
              <w:rPr>
                <w:rFonts w:asciiTheme="minorHAnsi" w:hAnsiTheme="minorHAnsi" w:cstheme="minorHAnsi"/>
                <w:b/>
                <w:sz w:val="16"/>
                <w:szCs w:val="16"/>
                <w:lang w:val="el-GR" w:eastAsia="el-GR"/>
              </w:rPr>
              <w:t xml:space="preserve"> ΦΠΑ</w:t>
            </w:r>
          </w:p>
        </w:tc>
        <w:tc>
          <w:tcPr>
            <w:tcW w:w="1217" w:type="pct"/>
            <w:vAlign w:val="center"/>
          </w:tcPr>
          <w:p w14:paraId="3EB82623" w14:textId="168D8131" w:rsidR="000B3BB4" w:rsidRPr="001F512B" w:rsidRDefault="000B3BB4" w:rsidP="00CC75E6">
            <w:pPr>
              <w:suppressAutoHyphens w:val="0"/>
              <w:spacing w:after="0"/>
              <w:jc w:val="center"/>
              <w:rPr>
                <w:rFonts w:asciiTheme="minorHAnsi" w:hAnsiTheme="minorHAnsi" w:cstheme="minorHAnsi"/>
                <w:b/>
                <w:sz w:val="16"/>
                <w:szCs w:val="16"/>
                <w:lang w:val="el-GR" w:eastAsia="el-GR"/>
              </w:rPr>
            </w:pPr>
            <w:r w:rsidRPr="001F512B">
              <w:rPr>
                <w:rFonts w:asciiTheme="minorHAnsi" w:hAnsiTheme="minorHAnsi" w:cstheme="minorHAnsi"/>
                <w:b/>
                <w:sz w:val="16"/>
                <w:szCs w:val="16"/>
                <w:lang w:val="el-GR" w:eastAsia="el-GR"/>
              </w:rPr>
              <w:t xml:space="preserve">Προσφερόμενη τιμή (€) </w:t>
            </w:r>
            <w:r w:rsidR="00CC75E6">
              <w:rPr>
                <w:rFonts w:asciiTheme="minorHAnsi" w:hAnsiTheme="minorHAnsi" w:cstheme="minorHAnsi"/>
                <w:b/>
                <w:sz w:val="16"/>
                <w:szCs w:val="16"/>
                <w:lang w:val="el-GR" w:eastAsia="el-GR"/>
              </w:rPr>
              <w:t>χωρίς ΦΠΑ</w:t>
            </w:r>
          </w:p>
        </w:tc>
      </w:tr>
      <w:tr w:rsidR="000B3BB4" w:rsidRPr="00D16CE7" w14:paraId="300D7DAD" w14:textId="77777777" w:rsidTr="00BD3578">
        <w:trPr>
          <w:trHeight w:val="524"/>
          <w:jc w:val="center"/>
        </w:trPr>
        <w:tc>
          <w:tcPr>
            <w:tcW w:w="778" w:type="pct"/>
            <w:vAlign w:val="center"/>
          </w:tcPr>
          <w:p w14:paraId="29BB2BDC" w14:textId="1AE062BB" w:rsidR="000B3BB4" w:rsidRPr="00D16CE7" w:rsidRDefault="001F512B" w:rsidP="00BD3578">
            <w:pPr>
              <w:suppressAutoHyphens w:val="0"/>
              <w:spacing w:after="0"/>
              <w:jc w:val="center"/>
              <w:rPr>
                <w:rFonts w:asciiTheme="minorHAnsi" w:eastAsia="Calibri" w:hAnsiTheme="minorHAnsi" w:cstheme="minorHAnsi"/>
                <w:sz w:val="16"/>
                <w:szCs w:val="16"/>
                <w:highlight w:val="green"/>
                <w:lang w:val="el-GR" w:eastAsia="el-GR"/>
              </w:rPr>
            </w:pPr>
            <w:r w:rsidRPr="00CC75E6">
              <w:rPr>
                <w:rFonts w:asciiTheme="minorHAnsi" w:hAnsiTheme="minorHAnsi" w:cstheme="minorHAnsi"/>
                <w:sz w:val="16"/>
                <w:szCs w:val="16"/>
                <w:lang w:val="el-GR" w:eastAsia="el-GR"/>
              </w:rPr>
              <w:t>1</w:t>
            </w:r>
          </w:p>
        </w:tc>
        <w:tc>
          <w:tcPr>
            <w:tcW w:w="1818" w:type="pct"/>
            <w:shd w:val="clear" w:color="auto" w:fill="auto"/>
          </w:tcPr>
          <w:p w14:paraId="4C0502FE" w14:textId="26C163A2" w:rsidR="00CC75E6" w:rsidRPr="00CC75E6" w:rsidRDefault="00CC75E6" w:rsidP="00CC75E6">
            <w:pPr>
              <w:suppressAutoHyphens w:val="0"/>
              <w:spacing w:after="0"/>
              <w:jc w:val="left"/>
              <w:rPr>
                <w:rFonts w:asciiTheme="minorHAnsi" w:hAnsiTheme="minorHAnsi" w:cstheme="minorHAnsi"/>
                <w:b/>
                <w:bCs/>
                <w:sz w:val="16"/>
                <w:szCs w:val="16"/>
                <w:lang w:val="el-GR" w:eastAsia="el-GR"/>
              </w:rPr>
            </w:pPr>
            <w:r w:rsidRPr="00CC75E6">
              <w:rPr>
                <w:rFonts w:asciiTheme="minorHAnsi" w:hAnsiTheme="minorHAnsi" w:cstheme="minorHAnsi"/>
                <w:b/>
                <w:bCs/>
                <w:sz w:val="16"/>
                <w:szCs w:val="16"/>
                <w:lang w:val="el-GR" w:eastAsia="el-GR"/>
              </w:rPr>
              <w:t xml:space="preserve">Ημερίδες ενημέρωσης για τις δράσεις του προγράμματος </w:t>
            </w:r>
          </w:p>
          <w:p w14:paraId="6418034F" w14:textId="015029F0" w:rsidR="00CC75E6" w:rsidRPr="00D16CE7" w:rsidRDefault="00CC75E6" w:rsidP="00CC75E6">
            <w:pPr>
              <w:suppressAutoHyphens w:val="0"/>
              <w:spacing w:after="0"/>
              <w:jc w:val="left"/>
              <w:rPr>
                <w:rFonts w:asciiTheme="minorHAnsi" w:hAnsiTheme="minorHAnsi" w:cstheme="minorHAnsi"/>
                <w:sz w:val="16"/>
                <w:szCs w:val="16"/>
                <w:lang w:val="el-GR" w:eastAsia="el-GR"/>
              </w:rPr>
            </w:pPr>
            <w:r w:rsidRPr="00CC75E6">
              <w:rPr>
                <w:rFonts w:asciiTheme="minorHAnsi" w:hAnsiTheme="minorHAnsi" w:cstheme="minorHAnsi"/>
                <w:bCs/>
                <w:sz w:val="16"/>
                <w:szCs w:val="16"/>
                <w:lang w:val="el-GR" w:eastAsia="el-GR"/>
              </w:rPr>
              <w:t>6 Ημερίδες ενημέρωσης στην περιοχή παρέμβασης της ΑΙΤΩΛΙΚΗΣ ΑΝΑΠΤΥΞΙΑΚΗΣ Α.Ε. Ο.Τ.Α</w:t>
            </w:r>
            <w:r>
              <w:rPr>
                <w:rFonts w:asciiTheme="minorHAnsi" w:hAnsiTheme="minorHAnsi" w:cstheme="minorHAnsi"/>
                <w:bCs/>
                <w:sz w:val="16"/>
                <w:szCs w:val="16"/>
                <w:u w:val="single"/>
                <w:lang w:val="el-GR" w:eastAsia="el-GR"/>
              </w:rPr>
              <w:t>.</w:t>
            </w:r>
          </w:p>
          <w:p w14:paraId="5735807A" w14:textId="0E20B2A9" w:rsidR="000B3BB4" w:rsidRPr="00D16CE7" w:rsidRDefault="000B3BB4" w:rsidP="00BD3578">
            <w:pPr>
              <w:suppressAutoHyphens w:val="0"/>
              <w:spacing w:after="0"/>
              <w:jc w:val="left"/>
              <w:rPr>
                <w:rFonts w:asciiTheme="minorHAnsi" w:hAnsiTheme="minorHAnsi" w:cstheme="minorHAnsi"/>
                <w:sz w:val="16"/>
                <w:szCs w:val="16"/>
                <w:highlight w:val="green"/>
                <w:lang w:val="el-GR" w:eastAsia="el-GR"/>
              </w:rPr>
            </w:pPr>
          </w:p>
        </w:tc>
        <w:tc>
          <w:tcPr>
            <w:tcW w:w="1187" w:type="pct"/>
            <w:vAlign w:val="center"/>
          </w:tcPr>
          <w:p w14:paraId="3A8E9FB0" w14:textId="489D555C" w:rsidR="000B3BB4" w:rsidRPr="000176DC" w:rsidRDefault="00EC401B" w:rsidP="00BD3578">
            <w:pPr>
              <w:suppressAutoHyphens w:val="0"/>
              <w:autoSpaceDE w:val="0"/>
              <w:autoSpaceDN w:val="0"/>
              <w:adjustRightInd w:val="0"/>
              <w:spacing w:after="0"/>
              <w:jc w:val="center"/>
              <w:rPr>
                <w:rFonts w:asciiTheme="minorHAnsi" w:hAnsiTheme="minorHAnsi" w:cstheme="minorHAnsi"/>
                <w:sz w:val="16"/>
                <w:szCs w:val="16"/>
                <w:lang w:val="en-US" w:eastAsia="el-GR"/>
              </w:rPr>
            </w:pPr>
            <w:r>
              <w:rPr>
                <w:rFonts w:asciiTheme="minorHAnsi" w:hAnsiTheme="minorHAnsi" w:cstheme="minorHAnsi"/>
                <w:sz w:val="16"/>
                <w:szCs w:val="16"/>
                <w:lang w:val="el-GR" w:eastAsia="el-GR"/>
              </w:rPr>
              <w:t>10.8</w:t>
            </w:r>
            <w:r w:rsidR="000B3BB4" w:rsidRPr="000176DC">
              <w:rPr>
                <w:rFonts w:asciiTheme="minorHAnsi" w:hAnsiTheme="minorHAnsi" w:cstheme="minorHAnsi"/>
                <w:sz w:val="16"/>
                <w:szCs w:val="16"/>
                <w:lang w:val="el-GR" w:eastAsia="el-GR"/>
              </w:rPr>
              <w:t>00,00</w:t>
            </w:r>
            <w:r w:rsidR="000B3BB4" w:rsidRPr="000176DC">
              <w:rPr>
                <w:rFonts w:asciiTheme="minorHAnsi" w:hAnsiTheme="minorHAnsi" w:cstheme="minorHAnsi"/>
                <w:sz w:val="16"/>
                <w:szCs w:val="16"/>
                <w:lang w:val="en-US" w:eastAsia="el-GR"/>
              </w:rPr>
              <w:t xml:space="preserve"> </w:t>
            </w:r>
            <w:r w:rsidR="000B3BB4" w:rsidRPr="000176DC">
              <w:rPr>
                <w:rFonts w:asciiTheme="minorHAnsi" w:hAnsiTheme="minorHAnsi" w:cstheme="minorHAnsi"/>
                <w:sz w:val="16"/>
                <w:szCs w:val="16"/>
                <w:lang w:val="el-GR" w:eastAsia="el-GR"/>
              </w:rPr>
              <w:t>€</w:t>
            </w:r>
          </w:p>
        </w:tc>
        <w:tc>
          <w:tcPr>
            <w:tcW w:w="1217" w:type="pct"/>
            <w:vAlign w:val="center"/>
          </w:tcPr>
          <w:p w14:paraId="0C90F4D6" w14:textId="77777777" w:rsidR="000B3BB4" w:rsidRPr="000176DC" w:rsidRDefault="000B3BB4" w:rsidP="00BD3578">
            <w:pPr>
              <w:suppressAutoHyphens w:val="0"/>
              <w:autoSpaceDE w:val="0"/>
              <w:autoSpaceDN w:val="0"/>
              <w:adjustRightInd w:val="0"/>
              <w:spacing w:after="0"/>
              <w:jc w:val="center"/>
              <w:rPr>
                <w:rFonts w:asciiTheme="minorHAnsi" w:hAnsiTheme="minorHAnsi" w:cstheme="minorHAnsi"/>
                <w:b/>
                <w:color w:val="FF0000"/>
                <w:sz w:val="16"/>
                <w:szCs w:val="16"/>
                <w:lang w:val="el-GR" w:eastAsia="el-GR"/>
              </w:rPr>
            </w:pPr>
            <w:r w:rsidRPr="000176DC">
              <w:rPr>
                <w:rFonts w:asciiTheme="minorHAnsi" w:hAnsiTheme="minorHAnsi" w:cstheme="minorHAnsi"/>
                <w:b/>
                <w:sz w:val="16"/>
                <w:szCs w:val="16"/>
                <w:lang w:val="el-GR" w:eastAsia="el-GR"/>
              </w:rPr>
              <w:t>………… €</w:t>
            </w:r>
          </w:p>
        </w:tc>
      </w:tr>
      <w:tr w:rsidR="000B3BB4" w:rsidRPr="00CC75E6" w14:paraId="4ECA3F73" w14:textId="77777777" w:rsidTr="00BD3578">
        <w:trPr>
          <w:trHeight w:val="472"/>
          <w:jc w:val="center"/>
        </w:trPr>
        <w:tc>
          <w:tcPr>
            <w:tcW w:w="778" w:type="pct"/>
            <w:vAlign w:val="center"/>
          </w:tcPr>
          <w:p w14:paraId="109B17B6" w14:textId="68DB672A" w:rsidR="000B3BB4" w:rsidRPr="00CC75E6" w:rsidRDefault="001F512B" w:rsidP="00BD3578">
            <w:pPr>
              <w:suppressAutoHyphens w:val="0"/>
              <w:spacing w:after="0"/>
              <w:jc w:val="center"/>
              <w:rPr>
                <w:rFonts w:asciiTheme="minorHAnsi" w:hAnsiTheme="minorHAnsi" w:cstheme="minorHAnsi"/>
                <w:sz w:val="16"/>
                <w:szCs w:val="16"/>
                <w:lang w:val="el-GR" w:eastAsia="el-GR"/>
              </w:rPr>
            </w:pPr>
            <w:r w:rsidRPr="00CC75E6">
              <w:rPr>
                <w:rFonts w:asciiTheme="minorHAnsi" w:hAnsiTheme="minorHAnsi" w:cstheme="minorHAnsi"/>
                <w:sz w:val="16"/>
                <w:szCs w:val="16"/>
                <w:lang w:val="el-GR" w:eastAsia="el-GR"/>
              </w:rPr>
              <w:t>2</w:t>
            </w:r>
          </w:p>
        </w:tc>
        <w:tc>
          <w:tcPr>
            <w:tcW w:w="1818" w:type="pct"/>
            <w:shd w:val="clear" w:color="auto" w:fill="auto"/>
            <w:vAlign w:val="center"/>
          </w:tcPr>
          <w:p w14:paraId="6B9FCA74" w14:textId="77777777" w:rsidR="00CC75E6" w:rsidRPr="00CC75E6" w:rsidRDefault="00CC75E6" w:rsidP="00BD3578">
            <w:pPr>
              <w:suppressAutoHyphens w:val="0"/>
              <w:spacing w:after="0"/>
              <w:jc w:val="left"/>
              <w:rPr>
                <w:rFonts w:asciiTheme="minorHAnsi" w:hAnsiTheme="minorHAnsi" w:cstheme="minorHAnsi"/>
                <w:b/>
                <w:bCs/>
                <w:sz w:val="16"/>
                <w:szCs w:val="16"/>
                <w:lang w:val="el-GR" w:eastAsia="el-GR"/>
              </w:rPr>
            </w:pPr>
            <w:r w:rsidRPr="00CC75E6">
              <w:rPr>
                <w:rFonts w:asciiTheme="minorHAnsi" w:hAnsiTheme="minorHAnsi" w:cstheme="minorHAnsi"/>
                <w:b/>
                <w:bCs/>
                <w:sz w:val="16"/>
                <w:szCs w:val="16"/>
                <w:lang w:val="el-GR" w:eastAsia="el-GR"/>
              </w:rPr>
              <w:t xml:space="preserve">Έντυπο ενημερωτικό υλικό </w:t>
            </w:r>
          </w:p>
          <w:p w14:paraId="1E2D910D" w14:textId="4736A8A9" w:rsidR="000B3BB4" w:rsidRPr="00CC75E6" w:rsidRDefault="000B3BB4" w:rsidP="00BD3578">
            <w:pPr>
              <w:suppressAutoHyphens w:val="0"/>
              <w:spacing w:after="0"/>
              <w:jc w:val="left"/>
              <w:rPr>
                <w:rFonts w:asciiTheme="minorHAnsi" w:hAnsiTheme="minorHAnsi" w:cstheme="minorHAnsi"/>
                <w:bCs/>
                <w:sz w:val="16"/>
                <w:szCs w:val="16"/>
                <w:lang w:val="el-GR" w:eastAsia="el-GR"/>
              </w:rPr>
            </w:pPr>
            <w:r w:rsidRPr="00CC75E6">
              <w:rPr>
                <w:rFonts w:asciiTheme="minorHAnsi" w:hAnsiTheme="minorHAnsi" w:cstheme="minorHAnsi"/>
                <w:bCs/>
                <w:sz w:val="16"/>
                <w:szCs w:val="16"/>
                <w:lang w:val="el-GR" w:eastAsia="el-GR"/>
              </w:rPr>
              <w:t>-</w:t>
            </w:r>
            <w:r w:rsidR="00FD5DFB" w:rsidRPr="00CC75E6">
              <w:rPr>
                <w:rFonts w:asciiTheme="minorHAnsi" w:hAnsiTheme="minorHAnsi" w:cstheme="minorHAnsi"/>
                <w:bCs/>
                <w:sz w:val="16"/>
                <w:szCs w:val="16"/>
                <w:lang w:val="el-GR" w:eastAsia="el-GR"/>
              </w:rPr>
              <w:t xml:space="preserve"> </w:t>
            </w:r>
            <w:r w:rsidRPr="00CC75E6">
              <w:rPr>
                <w:rFonts w:asciiTheme="minorHAnsi" w:hAnsiTheme="minorHAnsi" w:cstheme="minorHAnsi"/>
                <w:bCs/>
                <w:sz w:val="16"/>
                <w:szCs w:val="16"/>
                <w:lang w:val="el-GR" w:eastAsia="el-GR"/>
              </w:rPr>
              <w:t>Σχεδιασμός &amp; Εκτύπωση</w:t>
            </w:r>
            <w:r w:rsidR="009354D6">
              <w:rPr>
                <w:rFonts w:asciiTheme="minorHAnsi" w:hAnsiTheme="minorHAnsi" w:cstheme="minorHAnsi"/>
                <w:bCs/>
                <w:sz w:val="16"/>
                <w:szCs w:val="16"/>
                <w:lang w:val="el-GR" w:eastAsia="el-GR"/>
              </w:rPr>
              <w:t xml:space="preserve"> 10.</w:t>
            </w:r>
            <w:r w:rsidR="00CC75E6" w:rsidRPr="00CC75E6">
              <w:rPr>
                <w:rFonts w:asciiTheme="minorHAnsi" w:hAnsiTheme="minorHAnsi" w:cstheme="minorHAnsi"/>
                <w:bCs/>
                <w:sz w:val="16"/>
                <w:szCs w:val="16"/>
                <w:lang w:val="el-GR" w:eastAsia="el-GR"/>
              </w:rPr>
              <w:t xml:space="preserve">000 </w:t>
            </w:r>
            <w:proofErr w:type="spellStart"/>
            <w:r w:rsidR="00CC75E6" w:rsidRPr="00CC75E6">
              <w:rPr>
                <w:rFonts w:asciiTheme="minorHAnsi" w:hAnsiTheme="minorHAnsi" w:cstheme="minorHAnsi"/>
                <w:bCs/>
                <w:sz w:val="16"/>
                <w:szCs w:val="16"/>
                <w:lang w:val="el-GR" w:eastAsia="el-GR"/>
              </w:rPr>
              <w:t>τεμ</w:t>
            </w:r>
            <w:proofErr w:type="spellEnd"/>
            <w:r w:rsidRPr="00CC75E6">
              <w:rPr>
                <w:rFonts w:asciiTheme="minorHAnsi" w:hAnsiTheme="minorHAnsi" w:cstheme="minorHAnsi"/>
                <w:bCs/>
                <w:sz w:val="16"/>
                <w:szCs w:val="16"/>
                <w:lang w:val="el-GR" w:eastAsia="el-GR"/>
              </w:rPr>
              <w:t xml:space="preserve"> </w:t>
            </w:r>
            <w:r w:rsidR="00CC75E6" w:rsidRPr="00CC75E6">
              <w:rPr>
                <w:rFonts w:asciiTheme="minorHAnsi" w:hAnsiTheme="minorHAnsi" w:cstheme="minorHAnsi"/>
                <w:bCs/>
                <w:sz w:val="16"/>
                <w:szCs w:val="16"/>
                <w:lang w:val="el-GR" w:eastAsia="el-GR"/>
              </w:rPr>
              <w:t>έντυπου με πληροφορίες για την δράση</w:t>
            </w:r>
          </w:p>
          <w:p w14:paraId="2428D74F" w14:textId="65D94FE1" w:rsidR="000B3BB4" w:rsidRPr="0067623A" w:rsidRDefault="000B3BB4" w:rsidP="00CC75E6">
            <w:pPr>
              <w:suppressAutoHyphens w:val="0"/>
              <w:spacing w:after="0"/>
              <w:jc w:val="left"/>
              <w:rPr>
                <w:rFonts w:asciiTheme="minorHAnsi" w:hAnsiTheme="minorHAnsi" w:cstheme="minorHAnsi"/>
                <w:bCs/>
                <w:sz w:val="16"/>
                <w:szCs w:val="16"/>
                <w:lang w:val="el-GR" w:eastAsia="el-GR"/>
              </w:rPr>
            </w:pPr>
            <w:r w:rsidRPr="00CC75E6">
              <w:rPr>
                <w:rFonts w:asciiTheme="minorHAnsi" w:hAnsiTheme="minorHAnsi" w:cstheme="minorHAnsi"/>
                <w:bCs/>
                <w:sz w:val="16"/>
                <w:szCs w:val="16"/>
                <w:lang w:val="el-GR" w:eastAsia="el-GR"/>
              </w:rPr>
              <w:lastRenderedPageBreak/>
              <w:t>-</w:t>
            </w:r>
            <w:r w:rsidR="00FD5DFB" w:rsidRPr="00CC75E6">
              <w:rPr>
                <w:rFonts w:asciiTheme="minorHAnsi" w:hAnsiTheme="minorHAnsi" w:cstheme="minorHAnsi"/>
                <w:bCs/>
                <w:sz w:val="16"/>
                <w:szCs w:val="16"/>
                <w:lang w:val="el-GR" w:eastAsia="el-GR"/>
              </w:rPr>
              <w:t xml:space="preserve"> </w:t>
            </w:r>
            <w:r w:rsidRPr="00CC75E6">
              <w:rPr>
                <w:rFonts w:asciiTheme="minorHAnsi" w:hAnsiTheme="minorHAnsi" w:cstheme="minorHAnsi"/>
                <w:bCs/>
                <w:sz w:val="16"/>
                <w:szCs w:val="16"/>
                <w:lang w:val="el-GR" w:eastAsia="el-GR"/>
              </w:rPr>
              <w:t>Σχεδιασμός &amp; Εκτύπωση</w:t>
            </w:r>
            <w:r w:rsidR="009354D6">
              <w:rPr>
                <w:rFonts w:asciiTheme="minorHAnsi" w:hAnsiTheme="minorHAnsi" w:cstheme="minorHAnsi"/>
                <w:bCs/>
                <w:sz w:val="16"/>
                <w:szCs w:val="16"/>
                <w:lang w:val="el-GR" w:eastAsia="el-GR"/>
              </w:rPr>
              <w:t xml:space="preserve"> 24</w:t>
            </w:r>
            <w:r w:rsidR="00CC75E6" w:rsidRPr="00CC75E6">
              <w:rPr>
                <w:rFonts w:asciiTheme="minorHAnsi" w:hAnsiTheme="minorHAnsi" w:cstheme="minorHAnsi"/>
                <w:bCs/>
                <w:sz w:val="16"/>
                <w:szCs w:val="16"/>
                <w:lang w:val="el-GR" w:eastAsia="el-GR"/>
              </w:rPr>
              <w:t xml:space="preserve">.000 </w:t>
            </w:r>
            <w:proofErr w:type="spellStart"/>
            <w:r w:rsidR="00CC75E6" w:rsidRPr="00CC75E6">
              <w:rPr>
                <w:rFonts w:asciiTheme="minorHAnsi" w:hAnsiTheme="minorHAnsi" w:cstheme="minorHAnsi"/>
                <w:bCs/>
                <w:sz w:val="16"/>
                <w:szCs w:val="16"/>
                <w:lang w:val="el-GR" w:eastAsia="el-GR"/>
              </w:rPr>
              <w:t>τεμ</w:t>
            </w:r>
            <w:proofErr w:type="spellEnd"/>
            <w:r w:rsidR="00CC75E6" w:rsidRPr="00CC75E6">
              <w:rPr>
                <w:rFonts w:asciiTheme="minorHAnsi" w:hAnsiTheme="minorHAnsi" w:cstheme="minorHAnsi"/>
                <w:bCs/>
                <w:sz w:val="16"/>
                <w:szCs w:val="16"/>
                <w:lang w:val="el-GR" w:eastAsia="el-GR"/>
              </w:rPr>
              <w:t xml:space="preserve"> έντυπου με πληροφορίες για τις </w:t>
            </w:r>
            <w:r w:rsidR="009354D6">
              <w:rPr>
                <w:rFonts w:asciiTheme="minorHAnsi" w:hAnsiTheme="minorHAnsi" w:cstheme="minorHAnsi"/>
                <w:bCs/>
                <w:sz w:val="16"/>
                <w:szCs w:val="16"/>
                <w:lang w:val="el-GR" w:eastAsia="el-GR"/>
              </w:rPr>
              <w:t xml:space="preserve">8 </w:t>
            </w:r>
            <w:proofErr w:type="spellStart"/>
            <w:r w:rsidR="009354D6">
              <w:rPr>
                <w:rFonts w:asciiTheme="minorHAnsi" w:hAnsiTheme="minorHAnsi" w:cstheme="minorHAnsi"/>
                <w:bCs/>
                <w:sz w:val="16"/>
                <w:szCs w:val="16"/>
                <w:lang w:val="el-GR" w:eastAsia="el-GR"/>
              </w:rPr>
              <w:t>υποδράσεις</w:t>
            </w:r>
            <w:proofErr w:type="spellEnd"/>
            <w:r w:rsidR="009354D6">
              <w:rPr>
                <w:rFonts w:asciiTheme="minorHAnsi" w:hAnsiTheme="minorHAnsi" w:cstheme="minorHAnsi"/>
                <w:bCs/>
                <w:sz w:val="16"/>
                <w:szCs w:val="16"/>
                <w:lang w:val="el-GR" w:eastAsia="el-GR"/>
              </w:rPr>
              <w:t xml:space="preserve"> του προγράμματος (3</w:t>
            </w:r>
            <w:r w:rsidR="00CC75E6" w:rsidRPr="00CC75E6">
              <w:rPr>
                <w:rFonts w:asciiTheme="minorHAnsi" w:hAnsiTheme="minorHAnsi" w:cstheme="minorHAnsi"/>
                <w:bCs/>
                <w:sz w:val="16"/>
                <w:szCs w:val="16"/>
                <w:lang w:val="el-GR" w:eastAsia="el-GR"/>
              </w:rPr>
              <w:t xml:space="preserve">.000 για κάθε </w:t>
            </w:r>
            <w:proofErr w:type="spellStart"/>
            <w:r w:rsidR="00CC75E6" w:rsidRPr="00CC75E6">
              <w:rPr>
                <w:rFonts w:asciiTheme="minorHAnsi" w:hAnsiTheme="minorHAnsi" w:cstheme="minorHAnsi"/>
                <w:bCs/>
                <w:sz w:val="16"/>
                <w:szCs w:val="16"/>
                <w:lang w:val="el-GR" w:eastAsia="el-GR"/>
              </w:rPr>
              <w:t>υποδράση</w:t>
            </w:r>
            <w:proofErr w:type="spellEnd"/>
            <w:r w:rsidR="00CC75E6" w:rsidRPr="00CC75E6">
              <w:rPr>
                <w:rFonts w:asciiTheme="minorHAnsi" w:hAnsiTheme="minorHAnsi" w:cstheme="minorHAnsi"/>
                <w:bCs/>
                <w:sz w:val="16"/>
                <w:szCs w:val="16"/>
                <w:lang w:val="el-GR" w:eastAsia="el-GR"/>
              </w:rPr>
              <w:t>)</w:t>
            </w:r>
          </w:p>
        </w:tc>
        <w:tc>
          <w:tcPr>
            <w:tcW w:w="1187" w:type="pct"/>
            <w:vAlign w:val="center"/>
          </w:tcPr>
          <w:p w14:paraId="4DD8B8E1" w14:textId="3B9680FC" w:rsidR="000B3BB4" w:rsidRPr="000176DC" w:rsidRDefault="00EC401B" w:rsidP="00BD3578">
            <w:pPr>
              <w:suppressAutoHyphens w:val="0"/>
              <w:autoSpaceDE w:val="0"/>
              <w:autoSpaceDN w:val="0"/>
              <w:adjustRightInd w:val="0"/>
              <w:spacing w:after="0"/>
              <w:jc w:val="center"/>
              <w:rPr>
                <w:rFonts w:asciiTheme="minorHAnsi" w:hAnsiTheme="minorHAnsi" w:cstheme="minorHAnsi"/>
                <w:sz w:val="16"/>
                <w:szCs w:val="16"/>
                <w:lang w:val="el-GR" w:eastAsia="el-GR"/>
              </w:rPr>
            </w:pPr>
            <w:r w:rsidRPr="00EC401B">
              <w:rPr>
                <w:rFonts w:asciiTheme="minorHAnsi" w:hAnsiTheme="minorHAnsi" w:cstheme="minorHAnsi"/>
                <w:sz w:val="16"/>
                <w:szCs w:val="16"/>
                <w:lang w:val="el-GR" w:eastAsia="el-GR"/>
              </w:rPr>
              <w:lastRenderedPageBreak/>
              <w:t>7.14</w:t>
            </w:r>
            <w:r w:rsidR="00CC75E6" w:rsidRPr="00EC401B">
              <w:rPr>
                <w:rFonts w:asciiTheme="minorHAnsi" w:hAnsiTheme="minorHAnsi" w:cstheme="minorHAnsi"/>
                <w:sz w:val="16"/>
                <w:szCs w:val="16"/>
                <w:lang w:val="el-GR" w:eastAsia="el-GR"/>
              </w:rPr>
              <w:t>0,00</w:t>
            </w:r>
            <w:r w:rsidR="000B3BB4" w:rsidRPr="00EC401B">
              <w:rPr>
                <w:rFonts w:asciiTheme="minorHAnsi" w:hAnsiTheme="minorHAnsi" w:cstheme="minorHAnsi"/>
                <w:sz w:val="16"/>
                <w:szCs w:val="16"/>
                <w:lang w:val="el-GR" w:eastAsia="el-GR"/>
              </w:rPr>
              <w:t xml:space="preserve"> €</w:t>
            </w:r>
          </w:p>
        </w:tc>
        <w:tc>
          <w:tcPr>
            <w:tcW w:w="1217" w:type="pct"/>
            <w:vAlign w:val="center"/>
          </w:tcPr>
          <w:p w14:paraId="0E397F03" w14:textId="77777777" w:rsidR="000B3BB4" w:rsidRPr="000176DC" w:rsidRDefault="000B3BB4" w:rsidP="00BD3578">
            <w:pPr>
              <w:suppressAutoHyphens w:val="0"/>
              <w:autoSpaceDE w:val="0"/>
              <w:autoSpaceDN w:val="0"/>
              <w:adjustRightInd w:val="0"/>
              <w:spacing w:after="0"/>
              <w:jc w:val="center"/>
              <w:rPr>
                <w:rFonts w:asciiTheme="minorHAnsi" w:hAnsiTheme="minorHAnsi" w:cstheme="minorHAnsi"/>
                <w:b/>
                <w:color w:val="FF0000"/>
                <w:sz w:val="16"/>
                <w:szCs w:val="16"/>
                <w:lang w:val="el-GR" w:eastAsia="el-GR"/>
              </w:rPr>
            </w:pPr>
            <w:r w:rsidRPr="000176DC">
              <w:rPr>
                <w:rFonts w:asciiTheme="minorHAnsi" w:hAnsiTheme="minorHAnsi" w:cstheme="minorHAnsi"/>
                <w:b/>
                <w:sz w:val="16"/>
                <w:szCs w:val="16"/>
                <w:lang w:val="el-GR" w:eastAsia="el-GR"/>
              </w:rPr>
              <w:t>………… €</w:t>
            </w:r>
          </w:p>
        </w:tc>
      </w:tr>
      <w:tr w:rsidR="000B3BB4" w:rsidRPr="00513A7C" w14:paraId="6107AA2A" w14:textId="77777777" w:rsidTr="00BD3578">
        <w:trPr>
          <w:trHeight w:val="70"/>
          <w:jc w:val="center"/>
        </w:trPr>
        <w:tc>
          <w:tcPr>
            <w:tcW w:w="778" w:type="pct"/>
            <w:vAlign w:val="center"/>
          </w:tcPr>
          <w:p w14:paraId="3FF102CF" w14:textId="71367C3A" w:rsidR="000B3BB4" w:rsidRPr="00513A7C" w:rsidRDefault="001F512B" w:rsidP="00BD3578">
            <w:pPr>
              <w:suppressAutoHyphens w:val="0"/>
              <w:spacing w:after="0"/>
              <w:jc w:val="center"/>
              <w:rPr>
                <w:rFonts w:asciiTheme="minorHAnsi" w:hAnsiTheme="minorHAnsi" w:cstheme="minorHAnsi"/>
                <w:sz w:val="16"/>
                <w:szCs w:val="16"/>
                <w:lang w:val="el-GR" w:eastAsia="el-GR"/>
              </w:rPr>
            </w:pPr>
            <w:r w:rsidRPr="00513A7C">
              <w:rPr>
                <w:rFonts w:asciiTheme="minorHAnsi" w:hAnsiTheme="minorHAnsi" w:cstheme="minorHAnsi"/>
                <w:sz w:val="16"/>
                <w:szCs w:val="16"/>
                <w:lang w:val="el-GR" w:eastAsia="el-GR"/>
              </w:rPr>
              <w:t>3</w:t>
            </w:r>
          </w:p>
        </w:tc>
        <w:tc>
          <w:tcPr>
            <w:tcW w:w="1818" w:type="pct"/>
            <w:shd w:val="clear" w:color="auto" w:fill="auto"/>
            <w:vAlign w:val="center"/>
          </w:tcPr>
          <w:p w14:paraId="345FA784" w14:textId="77777777" w:rsidR="000B3BB4" w:rsidRPr="00513A7C" w:rsidRDefault="00CC75E6" w:rsidP="00BD3578">
            <w:pPr>
              <w:suppressAutoHyphens w:val="0"/>
              <w:spacing w:after="0"/>
              <w:jc w:val="left"/>
              <w:rPr>
                <w:rFonts w:asciiTheme="minorHAnsi" w:hAnsiTheme="minorHAnsi" w:cstheme="minorHAnsi"/>
                <w:b/>
                <w:bCs/>
                <w:sz w:val="16"/>
                <w:szCs w:val="16"/>
                <w:lang w:val="el-GR" w:eastAsia="el-GR"/>
              </w:rPr>
            </w:pPr>
            <w:r w:rsidRPr="00513A7C">
              <w:rPr>
                <w:rFonts w:asciiTheme="minorHAnsi" w:hAnsiTheme="minorHAnsi" w:cstheme="minorHAnsi"/>
                <w:b/>
                <w:bCs/>
                <w:sz w:val="16"/>
                <w:szCs w:val="16"/>
                <w:lang w:val="el-GR" w:eastAsia="el-GR"/>
              </w:rPr>
              <w:t>Προβολή σε τοπικά τηλεοπτικά και ραδιοφωνικά μέσα</w:t>
            </w:r>
          </w:p>
          <w:p w14:paraId="1B447E69" w14:textId="7A9E850E" w:rsidR="00513A7C" w:rsidRPr="00513A7C" w:rsidRDefault="00CC75E6" w:rsidP="00BD3578">
            <w:pPr>
              <w:suppressAutoHyphens w:val="0"/>
              <w:spacing w:after="0"/>
              <w:jc w:val="left"/>
              <w:rPr>
                <w:rFonts w:asciiTheme="minorHAnsi" w:hAnsiTheme="minorHAnsi" w:cstheme="minorHAnsi"/>
                <w:bCs/>
                <w:sz w:val="16"/>
                <w:szCs w:val="16"/>
                <w:lang w:val="el-GR" w:eastAsia="el-GR"/>
              </w:rPr>
            </w:pPr>
            <w:r w:rsidRPr="00513A7C">
              <w:rPr>
                <w:rFonts w:asciiTheme="minorHAnsi" w:hAnsiTheme="minorHAnsi" w:cstheme="minorHAnsi"/>
                <w:bCs/>
                <w:sz w:val="16"/>
                <w:szCs w:val="16"/>
                <w:lang w:val="el-GR" w:eastAsia="el-GR"/>
              </w:rPr>
              <w:t>-</w:t>
            </w:r>
            <w:r w:rsidR="00513A7C" w:rsidRPr="00513A7C">
              <w:rPr>
                <w:rFonts w:asciiTheme="minorHAnsi" w:hAnsiTheme="minorHAnsi" w:cstheme="minorHAnsi"/>
                <w:bCs/>
                <w:sz w:val="16"/>
                <w:szCs w:val="16"/>
                <w:lang w:val="el-GR" w:eastAsia="el-GR"/>
              </w:rPr>
              <w:t xml:space="preserve"> </w:t>
            </w:r>
            <w:r w:rsidRPr="00513A7C">
              <w:rPr>
                <w:rFonts w:asciiTheme="minorHAnsi" w:hAnsiTheme="minorHAnsi" w:cstheme="minorHAnsi"/>
                <w:bCs/>
                <w:sz w:val="16"/>
                <w:szCs w:val="16"/>
                <w:lang w:val="el-GR" w:eastAsia="el-GR"/>
              </w:rPr>
              <w:t xml:space="preserve">Δημιουργία και </w:t>
            </w:r>
            <w:r w:rsidR="00513A7C" w:rsidRPr="00513A7C">
              <w:rPr>
                <w:rFonts w:asciiTheme="minorHAnsi" w:hAnsiTheme="minorHAnsi" w:cstheme="minorHAnsi"/>
                <w:bCs/>
                <w:sz w:val="16"/>
                <w:szCs w:val="16"/>
                <w:lang w:val="el-GR" w:eastAsia="el-GR"/>
              </w:rPr>
              <w:t>παραγωγή τηλεοπτικού</w:t>
            </w:r>
            <w:r w:rsidRPr="00513A7C">
              <w:rPr>
                <w:rFonts w:asciiTheme="minorHAnsi" w:hAnsiTheme="minorHAnsi" w:cstheme="minorHAnsi"/>
                <w:bCs/>
                <w:sz w:val="16"/>
                <w:szCs w:val="16"/>
                <w:lang w:val="el-GR" w:eastAsia="el-GR"/>
              </w:rPr>
              <w:t xml:space="preserve"> </w:t>
            </w:r>
            <w:r w:rsidRPr="00513A7C">
              <w:rPr>
                <w:rFonts w:asciiTheme="minorHAnsi" w:hAnsiTheme="minorHAnsi" w:cstheme="minorHAnsi"/>
                <w:bCs/>
                <w:sz w:val="16"/>
                <w:szCs w:val="16"/>
                <w:lang w:val="en-US" w:eastAsia="el-GR"/>
              </w:rPr>
              <w:t>spot</w:t>
            </w:r>
            <w:r w:rsidRPr="00513A7C">
              <w:rPr>
                <w:rFonts w:asciiTheme="minorHAnsi" w:hAnsiTheme="minorHAnsi" w:cstheme="minorHAnsi"/>
                <w:bCs/>
                <w:sz w:val="16"/>
                <w:szCs w:val="16"/>
                <w:lang w:val="el-GR" w:eastAsia="el-GR"/>
              </w:rPr>
              <w:t xml:space="preserve"> 30”</w:t>
            </w:r>
          </w:p>
          <w:p w14:paraId="1134B62B" w14:textId="77777777" w:rsidR="00513A7C" w:rsidRPr="00513A7C" w:rsidRDefault="00513A7C" w:rsidP="00BD3578">
            <w:pPr>
              <w:suppressAutoHyphens w:val="0"/>
              <w:spacing w:after="0"/>
              <w:jc w:val="left"/>
              <w:rPr>
                <w:rFonts w:asciiTheme="minorHAnsi" w:hAnsiTheme="minorHAnsi" w:cstheme="minorHAnsi"/>
                <w:bCs/>
                <w:sz w:val="16"/>
                <w:szCs w:val="16"/>
                <w:lang w:val="el-GR" w:eastAsia="el-GR"/>
              </w:rPr>
            </w:pPr>
            <w:r w:rsidRPr="00513A7C">
              <w:rPr>
                <w:rFonts w:asciiTheme="minorHAnsi" w:hAnsiTheme="minorHAnsi" w:cstheme="minorHAnsi"/>
                <w:bCs/>
                <w:sz w:val="16"/>
                <w:szCs w:val="16"/>
                <w:lang w:val="el-GR" w:eastAsia="el-GR"/>
              </w:rPr>
              <w:t xml:space="preserve">- Προβολή τηλεοπτικού </w:t>
            </w:r>
            <w:r w:rsidRPr="00513A7C">
              <w:rPr>
                <w:rFonts w:asciiTheme="minorHAnsi" w:hAnsiTheme="minorHAnsi" w:cstheme="minorHAnsi"/>
                <w:bCs/>
                <w:sz w:val="16"/>
                <w:szCs w:val="16"/>
                <w:lang w:val="en-US" w:eastAsia="el-GR"/>
              </w:rPr>
              <w:t>Spot</w:t>
            </w:r>
            <w:r w:rsidRPr="00513A7C">
              <w:rPr>
                <w:rFonts w:asciiTheme="minorHAnsi" w:hAnsiTheme="minorHAnsi" w:cstheme="minorHAnsi"/>
                <w:bCs/>
                <w:sz w:val="16"/>
                <w:szCs w:val="16"/>
                <w:lang w:val="el-GR" w:eastAsia="el-GR"/>
              </w:rPr>
              <w:t xml:space="preserve"> 4 φορές χ 60 ημέρες</w:t>
            </w:r>
          </w:p>
          <w:p w14:paraId="004943E1" w14:textId="60893A0B" w:rsidR="00CC75E6" w:rsidRPr="00513A7C" w:rsidRDefault="00513A7C" w:rsidP="00BD3578">
            <w:pPr>
              <w:suppressAutoHyphens w:val="0"/>
              <w:spacing w:after="0"/>
              <w:jc w:val="left"/>
              <w:rPr>
                <w:rFonts w:asciiTheme="minorHAnsi" w:hAnsiTheme="minorHAnsi" w:cstheme="minorHAnsi"/>
                <w:sz w:val="16"/>
                <w:szCs w:val="16"/>
                <w:lang w:val="el-GR" w:eastAsia="el-GR"/>
              </w:rPr>
            </w:pPr>
            <w:r w:rsidRPr="00513A7C">
              <w:rPr>
                <w:rFonts w:asciiTheme="minorHAnsi" w:hAnsiTheme="minorHAnsi" w:cstheme="minorHAnsi"/>
                <w:bCs/>
                <w:sz w:val="16"/>
                <w:szCs w:val="16"/>
                <w:lang w:val="el-GR" w:eastAsia="el-GR"/>
              </w:rPr>
              <w:t xml:space="preserve">- Δημιουργία και εκπομπή ραδιοφωνικού </w:t>
            </w:r>
            <w:r w:rsidRPr="00513A7C">
              <w:rPr>
                <w:rFonts w:asciiTheme="minorHAnsi" w:hAnsiTheme="minorHAnsi" w:cstheme="minorHAnsi"/>
                <w:bCs/>
                <w:sz w:val="16"/>
                <w:szCs w:val="16"/>
                <w:lang w:val="en-US" w:eastAsia="el-GR"/>
              </w:rPr>
              <w:t>spot</w:t>
            </w:r>
            <w:r w:rsidRPr="00513A7C">
              <w:rPr>
                <w:rFonts w:asciiTheme="minorHAnsi" w:hAnsiTheme="minorHAnsi" w:cstheme="minorHAnsi"/>
                <w:bCs/>
                <w:sz w:val="16"/>
                <w:szCs w:val="16"/>
                <w:lang w:val="el-GR" w:eastAsia="el-GR"/>
              </w:rPr>
              <w:t xml:space="preserve"> 6/ημέρα για χρονικό διάστημα 60 ημερών. </w:t>
            </w:r>
            <w:r w:rsidR="00CC75E6" w:rsidRPr="00513A7C">
              <w:rPr>
                <w:rFonts w:asciiTheme="minorHAnsi" w:hAnsiTheme="minorHAnsi" w:cstheme="minorHAnsi"/>
                <w:bCs/>
                <w:sz w:val="16"/>
                <w:szCs w:val="16"/>
                <w:lang w:val="el-GR" w:eastAsia="el-GR"/>
              </w:rPr>
              <w:t xml:space="preserve"> </w:t>
            </w:r>
          </w:p>
        </w:tc>
        <w:tc>
          <w:tcPr>
            <w:tcW w:w="1187" w:type="pct"/>
            <w:vAlign w:val="center"/>
          </w:tcPr>
          <w:p w14:paraId="15BDB2A2" w14:textId="45E9046F" w:rsidR="000B3BB4" w:rsidRPr="000176DC" w:rsidRDefault="00EC401B" w:rsidP="00BD3578">
            <w:pPr>
              <w:suppressAutoHyphens w:val="0"/>
              <w:autoSpaceDE w:val="0"/>
              <w:autoSpaceDN w:val="0"/>
              <w:adjustRightInd w:val="0"/>
              <w:spacing w:after="0"/>
              <w:jc w:val="center"/>
              <w:rPr>
                <w:rFonts w:asciiTheme="minorHAnsi" w:hAnsiTheme="minorHAnsi" w:cstheme="minorHAnsi"/>
                <w:sz w:val="16"/>
                <w:szCs w:val="16"/>
                <w:lang w:val="el-GR" w:eastAsia="el-GR"/>
              </w:rPr>
            </w:pPr>
            <w:r>
              <w:rPr>
                <w:rFonts w:asciiTheme="minorHAnsi" w:hAnsiTheme="minorHAnsi" w:cstheme="minorHAnsi"/>
                <w:sz w:val="16"/>
                <w:szCs w:val="16"/>
                <w:lang w:val="el-GR" w:eastAsia="el-GR"/>
              </w:rPr>
              <w:t>3.31</w:t>
            </w:r>
            <w:r w:rsidR="00513A7C" w:rsidRPr="000176DC">
              <w:rPr>
                <w:rFonts w:asciiTheme="minorHAnsi" w:hAnsiTheme="minorHAnsi" w:cstheme="minorHAnsi"/>
                <w:sz w:val="16"/>
                <w:szCs w:val="16"/>
                <w:lang w:val="el-GR" w:eastAsia="el-GR"/>
              </w:rPr>
              <w:t>0,00</w:t>
            </w:r>
            <w:r w:rsidR="000B3BB4" w:rsidRPr="000176DC">
              <w:rPr>
                <w:rFonts w:asciiTheme="minorHAnsi" w:hAnsiTheme="minorHAnsi" w:cstheme="minorHAnsi"/>
                <w:sz w:val="16"/>
                <w:szCs w:val="16"/>
                <w:lang w:val="el-GR" w:eastAsia="el-GR"/>
              </w:rPr>
              <w:t>€</w:t>
            </w:r>
          </w:p>
        </w:tc>
        <w:tc>
          <w:tcPr>
            <w:tcW w:w="1217" w:type="pct"/>
            <w:vAlign w:val="center"/>
          </w:tcPr>
          <w:p w14:paraId="297AA48E" w14:textId="77777777" w:rsidR="000B3BB4" w:rsidRPr="000176DC" w:rsidRDefault="000B3BB4" w:rsidP="00BD3578">
            <w:pPr>
              <w:suppressAutoHyphens w:val="0"/>
              <w:autoSpaceDE w:val="0"/>
              <w:autoSpaceDN w:val="0"/>
              <w:adjustRightInd w:val="0"/>
              <w:spacing w:after="0"/>
              <w:jc w:val="center"/>
              <w:rPr>
                <w:rFonts w:asciiTheme="minorHAnsi" w:hAnsiTheme="minorHAnsi" w:cstheme="minorHAnsi"/>
                <w:b/>
                <w:color w:val="FF0000"/>
                <w:sz w:val="16"/>
                <w:szCs w:val="16"/>
                <w:lang w:val="el-GR" w:eastAsia="el-GR"/>
              </w:rPr>
            </w:pPr>
            <w:r w:rsidRPr="000176DC">
              <w:rPr>
                <w:rFonts w:asciiTheme="minorHAnsi" w:hAnsiTheme="minorHAnsi" w:cstheme="minorHAnsi"/>
                <w:b/>
                <w:sz w:val="16"/>
                <w:szCs w:val="16"/>
                <w:lang w:val="el-GR" w:eastAsia="el-GR"/>
              </w:rPr>
              <w:t>………… €</w:t>
            </w:r>
          </w:p>
        </w:tc>
      </w:tr>
      <w:tr w:rsidR="000B3BB4" w:rsidRPr="00D16CE7" w14:paraId="0A12632D" w14:textId="77777777" w:rsidTr="00BD3578">
        <w:trPr>
          <w:trHeight w:val="70"/>
          <w:jc w:val="center"/>
        </w:trPr>
        <w:tc>
          <w:tcPr>
            <w:tcW w:w="778" w:type="pct"/>
            <w:vAlign w:val="center"/>
          </w:tcPr>
          <w:p w14:paraId="7E1803B7" w14:textId="2E3D4C17" w:rsidR="000B3BB4" w:rsidRPr="00CE72C5" w:rsidRDefault="001F512B" w:rsidP="00BD3578">
            <w:pPr>
              <w:suppressAutoHyphens w:val="0"/>
              <w:spacing w:after="0"/>
              <w:jc w:val="center"/>
              <w:rPr>
                <w:rFonts w:asciiTheme="minorHAnsi" w:hAnsiTheme="minorHAnsi" w:cstheme="minorHAnsi"/>
                <w:sz w:val="16"/>
                <w:szCs w:val="16"/>
                <w:lang w:val="el-GR" w:eastAsia="el-GR"/>
              </w:rPr>
            </w:pPr>
            <w:r w:rsidRPr="00CE72C5">
              <w:rPr>
                <w:rFonts w:asciiTheme="minorHAnsi" w:hAnsiTheme="minorHAnsi" w:cstheme="minorHAnsi"/>
                <w:sz w:val="16"/>
                <w:szCs w:val="16"/>
                <w:lang w:val="el-GR" w:eastAsia="el-GR"/>
              </w:rPr>
              <w:t>4</w:t>
            </w:r>
          </w:p>
        </w:tc>
        <w:tc>
          <w:tcPr>
            <w:tcW w:w="1818" w:type="pct"/>
            <w:shd w:val="clear" w:color="auto" w:fill="auto"/>
            <w:vAlign w:val="center"/>
          </w:tcPr>
          <w:p w14:paraId="1BF5F179" w14:textId="77777777" w:rsidR="00CE72C5" w:rsidRPr="00CE72C5" w:rsidRDefault="00CE72C5" w:rsidP="00BD3578">
            <w:pPr>
              <w:suppressAutoHyphens w:val="0"/>
              <w:spacing w:after="0"/>
              <w:jc w:val="left"/>
              <w:rPr>
                <w:rFonts w:asciiTheme="minorHAnsi" w:hAnsiTheme="minorHAnsi" w:cstheme="minorHAnsi"/>
                <w:b/>
                <w:bCs/>
                <w:sz w:val="16"/>
                <w:szCs w:val="16"/>
                <w:lang w:val="el-GR" w:eastAsia="el-GR"/>
              </w:rPr>
            </w:pPr>
            <w:r w:rsidRPr="00CE72C5">
              <w:rPr>
                <w:rFonts w:asciiTheme="minorHAnsi" w:hAnsiTheme="minorHAnsi" w:cstheme="minorHAnsi"/>
                <w:b/>
                <w:bCs/>
                <w:sz w:val="16"/>
                <w:szCs w:val="16"/>
                <w:lang w:val="el-GR" w:eastAsia="el-GR"/>
              </w:rPr>
              <w:t xml:space="preserve">Σύνταξη Δελτίων Τύπου και διαχείριση λογαριασμών </w:t>
            </w:r>
            <w:r w:rsidRPr="00CE72C5">
              <w:rPr>
                <w:rFonts w:asciiTheme="minorHAnsi" w:hAnsiTheme="minorHAnsi" w:cstheme="minorHAnsi"/>
                <w:b/>
                <w:bCs/>
                <w:sz w:val="16"/>
                <w:szCs w:val="16"/>
                <w:lang w:val="en-US" w:eastAsia="el-GR"/>
              </w:rPr>
              <w:t>social</w:t>
            </w:r>
            <w:r w:rsidRPr="00CE72C5">
              <w:rPr>
                <w:rFonts w:asciiTheme="minorHAnsi" w:hAnsiTheme="minorHAnsi" w:cstheme="minorHAnsi"/>
                <w:b/>
                <w:bCs/>
                <w:sz w:val="16"/>
                <w:szCs w:val="16"/>
                <w:lang w:val="el-GR" w:eastAsia="el-GR"/>
              </w:rPr>
              <w:t xml:space="preserve"> </w:t>
            </w:r>
            <w:r w:rsidRPr="00CE72C5">
              <w:rPr>
                <w:rFonts w:asciiTheme="minorHAnsi" w:hAnsiTheme="minorHAnsi" w:cstheme="minorHAnsi"/>
                <w:b/>
                <w:bCs/>
                <w:sz w:val="16"/>
                <w:szCs w:val="16"/>
                <w:lang w:val="en-US" w:eastAsia="el-GR"/>
              </w:rPr>
              <w:t>media</w:t>
            </w:r>
            <w:r w:rsidRPr="00CE72C5">
              <w:rPr>
                <w:rFonts w:asciiTheme="minorHAnsi" w:hAnsiTheme="minorHAnsi" w:cstheme="minorHAnsi"/>
                <w:b/>
                <w:bCs/>
                <w:sz w:val="16"/>
                <w:szCs w:val="16"/>
                <w:lang w:val="el-GR" w:eastAsia="el-GR"/>
              </w:rPr>
              <w:t xml:space="preserve"> </w:t>
            </w:r>
          </w:p>
          <w:p w14:paraId="7A538A59" w14:textId="4757B10D" w:rsidR="000B3BB4" w:rsidRPr="00CE72C5" w:rsidRDefault="00CE72C5" w:rsidP="00BD3578">
            <w:pPr>
              <w:suppressAutoHyphens w:val="0"/>
              <w:spacing w:after="0"/>
              <w:jc w:val="left"/>
              <w:rPr>
                <w:rFonts w:asciiTheme="minorHAnsi" w:hAnsiTheme="minorHAnsi" w:cstheme="minorHAnsi"/>
                <w:bCs/>
                <w:sz w:val="16"/>
                <w:szCs w:val="16"/>
                <w:lang w:val="el-GR" w:eastAsia="el-GR"/>
              </w:rPr>
            </w:pPr>
            <w:r w:rsidRPr="00CE72C5">
              <w:rPr>
                <w:rFonts w:asciiTheme="minorHAnsi" w:hAnsiTheme="minorHAnsi" w:cstheme="minorHAnsi"/>
                <w:bCs/>
                <w:sz w:val="16"/>
                <w:szCs w:val="16"/>
                <w:lang w:val="el-GR" w:eastAsia="el-GR"/>
              </w:rPr>
              <w:t>- Σύνταξη Δελτίων τύπου 3/μήνα</w:t>
            </w:r>
          </w:p>
          <w:p w14:paraId="71EF76BC" w14:textId="241F8984" w:rsidR="000B3BB4" w:rsidRPr="00CE72C5" w:rsidRDefault="000B3BB4" w:rsidP="00CE72C5">
            <w:pPr>
              <w:suppressAutoHyphens w:val="0"/>
              <w:spacing w:after="0"/>
              <w:jc w:val="left"/>
              <w:rPr>
                <w:rFonts w:asciiTheme="minorHAnsi" w:hAnsiTheme="minorHAnsi" w:cstheme="minorHAnsi"/>
                <w:sz w:val="16"/>
                <w:szCs w:val="16"/>
                <w:lang w:val="el-GR" w:eastAsia="el-GR"/>
              </w:rPr>
            </w:pPr>
            <w:r w:rsidRPr="00CE72C5">
              <w:rPr>
                <w:rFonts w:asciiTheme="minorHAnsi" w:hAnsiTheme="minorHAnsi" w:cstheme="minorHAnsi"/>
                <w:bCs/>
                <w:sz w:val="16"/>
                <w:szCs w:val="16"/>
                <w:lang w:val="el-GR" w:eastAsia="el-GR"/>
              </w:rPr>
              <w:t xml:space="preserve">- </w:t>
            </w:r>
            <w:r w:rsidR="00CE72C5" w:rsidRPr="00CE72C5">
              <w:rPr>
                <w:rFonts w:asciiTheme="minorHAnsi" w:hAnsiTheme="minorHAnsi" w:cstheme="minorHAnsi"/>
                <w:bCs/>
                <w:sz w:val="16"/>
                <w:szCs w:val="16"/>
                <w:lang w:val="el-GR" w:eastAsia="el-GR"/>
              </w:rPr>
              <w:t xml:space="preserve">Δημιουργία και διαχείριση λογαριασμών </w:t>
            </w:r>
            <w:r w:rsidR="00CE72C5" w:rsidRPr="00CE72C5">
              <w:rPr>
                <w:rFonts w:asciiTheme="minorHAnsi" w:hAnsiTheme="minorHAnsi" w:cstheme="minorHAnsi"/>
                <w:bCs/>
                <w:sz w:val="16"/>
                <w:szCs w:val="16"/>
                <w:lang w:val="en-US" w:eastAsia="el-GR"/>
              </w:rPr>
              <w:t>social</w:t>
            </w:r>
            <w:r w:rsidR="00CE72C5" w:rsidRPr="00CE72C5">
              <w:rPr>
                <w:rFonts w:asciiTheme="minorHAnsi" w:hAnsiTheme="minorHAnsi" w:cstheme="minorHAnsi"/>
                <w:bCs/>
                <w:sz w:val="16"/>
                <w:szCs w:val="16"/>
                <w:lang w:val="el-GR" w:eastAsia="el-GR"/>
              </w:rPr>
              <w:t xml:space="preserve"> </w:t>
            </w:r>
            <w:r w:rsidR="00CE72C5" w:rsidRPr="00CE72C5">
              <w:rPr>
                <w:rFonts w:asciiTheme="minorHAnsi" w:hAnsiTheme="minorHAnsi" w:cstheme="minorHAnsi"/>
                <w:bCs/>
                <w:sz w:val="16"/>
                <w:szCs w:val="16"/>
                <w:lang w:val="en-US" w:eastAsia="el-GR"/>
              </w:rPr>
              <w:t>media</w:t>
            </w:r>
          </w:p>
        </w:tc>
        <w:tc>
          <w:tcPr>
            <w:tcW w:w="1187" w:type="pct"/>
            <w:vAlign w:val="center"/>
          </w:tcPr>
          <w:p w14:paraId="0AAAF4A0" w14:textId="347FA490" w:rsidR="000B3BB4" w:rsidRPr="000176DC" w:rsidRDefault="00CE72C5" w:rsidP="00BD3578">
            <w:pPr>
              <w:suppressAutoHyphens w:val="0"/>
              <w:autoSpaceDE w:val="0"/>
              <w:autoSpaceDN w:val="0"/>
              <w:adjustRightInd w:val="0"/>
              <w:spacing w:after="0"/>
              <w:jc w:val="center"/>
              <w:rPr>
                <w:rFonts w:asciiTheme="minorHAnsi" w:hAnsiTheme="minorHAnsi" w:cstheme="minorHAnsi"/>
                <w:sz w:val="16"/>
                <w:szCs w:val="16"/>
                <w:lang w:val="el-GR" w:eastAsia="el-GR"/>
              </w:rPr>
            </w:pPr>
            <w:r w:rsidRPr="000176DC">
              <w:rPr>
                <w:rFonts w:asciiTheme="minorHAnsi" w:hAnsiTheme="minorHAnsi" w:cstheme="minorHAnsi"/>
                <w:sz w:val="16"/>
                <w:szCs w:val="16"/>
                <w:lang w:val="en-US" w:eastAsia="el-GR"/>
              </w:rPr>
              <w:t>2</w:t>
            </w:r>
            <w:r w:rsidR="00EC401B">
              <w:rPr>
                <w:rFonts w:asciiTheme="minorHAnsi" w:hAnsiTheme="minorHAnsi" w:cstheme="minorHAnsi"/>
                <w:sz w:val="16"/>
                <w:szCs w:val="16"/>
                <w:lang w:val="el-GR" w:eastAsia="el-GR"/>
              </w:rPr>
              <w:t>.4</w:t>
            </w:r>
            <w:r w:rsidR="000B3BB4" w:rsidRPr="000176DC">
              <w:rPr>
                <w:rFonts w:asciiTheme="minorHAnsi" w:hAnsiTheme="minorHAnsi" w:cstheme="minorHAnsi"/>
                <w:sz w:val="16"/>
                <w:szCs w:val="16"/>
                <w:lang w:val="el-GR" w:eastAsia="el-GR"/>
              </w:rPr>
              <w:t>00,00€</w:t>
            </w:r>
          </w:p>
        </w:tc>
        <w:tc>
          <w:tcPr>
            <w:tcW w:w="1217" w:type="pct"/>
            <w:vAlign w:val="center"/>
          </w:tcPr>
          <w:p w14:paraId="5B774802" w14:textId="77777777" w:rsidR="000B3BB4" w:rsidRPr="000176DC" w:rsidRDefault="000B3BB4" w:rsidP="00BD3578">
            <w:pPr>
              <w:suppressAutoHyphens w:val="0"/>
              <w:autoSpaceDE w:val="0"/>
              <w:autoSpaceDN w:val="0"/>
              <w:adjustRightInd w:val="0"/>
              <w:spacing w:after="0"/>
              <w:jc w:val="center"/>
              <w:rPr>
                <w:rFonts w:asciiTheme="minorHAnsi" w:hAnsiTheme="minorHAnsi" w:cstheme="minorHAnsi"/>
                <w:b/>
                <w:color w:val="FF0000"/>
                <w:sz w:val="16"/>
                <w:szCs w:val="16"/>
                <w:lang w:val="el-GR" w:eastAsia="el-GR"/>
              </w:rPr>
            </w:pPr>
            <w:r w:rsidRPr="000176DC">
              <w:rPr>
                <w:rFonts w:asciiTheme="minorHAnsi" w:hAnsiTheme="minorHAnsi" w:cstheme="minorHAnsi"/>
                <w:b/>
                <w:sz w:val="16"/>
                <w:szCs w:val="16"/>
                <w:lang w:val="el-GR" w:eastAsia="el-GR"/>
              </w:rPr>
              <w:t>………… €</w:t>
            </w:r>
          </w:p>
        </w:tc>
      </w:tr>
      <w:tr w:rsidR="00BE0406" w:rsidRPr="00D16CE7" w14:paraId="5EED4A10" w14:textId="77777777" w:rsidTr="00BD3578">
        <w:trPr>
          <w:trHeight w:val="70"/>
          <w:jc w:val="center"/>
        </w:trPr>
        <w:tc>
          <w:tcPr>
            <w:tcW w:w="778" w:type="pct"/>
            <w:vAlign w:val="center"/>
          </w:tcPr>
          <w:p w14:paraId="065D0A98" w14:textId="503F252C" w:rsidR="00BE0406" w:rsidRPr="00CE72C5" w:rsidRDefault="00BE0406" w:rsidP="00BD3578">
            <w:pPr>
              <w:suppressAutoHyphens w:val="0"/>
              <w:spacing w:after="0"/>
              <w:jc w:val="center"/>
              <w:rPr>
                <w:rFonts w:asciiTheme="minorHAnsi" w:hAnsiTheme="minorHAnsi" w:cstheme="minorHAnsi"/>
                <w:sz w:val="16"/>
                <w:szCs w:val="16"/>
                <w:lang w:val="el-GR" w:eastAsia="el-GR"/>
              </w:rPr>
            </w:pPr>
            <w:r w:rsidRPr="00CE72C5">
              <w:rPr>
                <w:rFonts w:asciiTheme="minorHAnsi" w:hAnsiTheme="minorHAnsi" w:cstheme="minorHAnsi"/>
                <w:sz w:val="16"/>
                <w:szCs w:val="16"/>
                <w:lang w:val="el-GR" w:eastAsia="el-GR"/>
              </w:rPr>
              <w:t>5</w:t>
            </w:r>
          </w:p>
        </w:tc>
        <w:tc>
          <w:tcPr>
            <w:tcW w:w="1818" w:type="pct"/>
            <w:shd w:val="clear" w:color="auto" w:fill="auto"/>
            <w:vAlign w:val="center"/>
          </w:tcPr>
          <w:p w14:paraId="5685AD9C" w14:textId="77777777" w:rsidR="00BE0406" w:rsidRPr="00CE72C5" w:rsidRDefault="00CE72C5" w:rsidP="00BD3578">
            <w:pPr>
              <w:suppressAutoHyphens w:val="0"/>
              <w:spacing w:after="0"/>
              <w:jc w:val="left"/>
              <w:rPr>
                <w:rFonts w:asciiTheme="minorHAnsi" w:hAnsiTheme="minorHAnsi" w:cstheme="minorHAnsi"/>
                <w:bCs/>
                <w:sz w:val="16"/>
                <w:szCs w:val="16"/>
                <w:lang w:val="el-GR" w:eastAsia="el-GR"/>
              </w:rPr>
            </w:pPr>
            <w:r w:rsidRPr="00CE72C5">
              <w:rPr>
                <w:rFonts w:asciiTheme="minorHAnsi" w:hAnsiTheme="minorHAnsi" w:cstheme="minorHAnsi"/>
                <w:bCs/>
                <w:sz w:val="16"/>
                <w:szCs w:val="16"/>
                <w:lang w:val="el-GR" w:eastAsia="el-GR"/>
              </w:rPr>
              <w:t xml:space="preserve">Διαφημιστικό Υλικό </w:t>
            </w:r>
          </w:p>
          <w:p w14:paraId="2579A610" w14:textId="3D3866E1" w:rsidR="00CE72C5" w:rsidRPr="00CE72C5" w:rsidRDefault="00CE72C5" w:rsidP="00CE72C5">
            <w:pPr>
              <w:numPr>
                <w:ilvl w:val="0"/>
                <w:numId w:val="11"/>
              </w:numPr>
              <w:suppressAutoHyphens w:val="0"/>
              <w:spacing w:after="0"/>
              <w:ind w:left="167" w:hanging="218"/>
              <w:jc w:val="left"/>
              <w:rPr>
                <w:rFonts w:asciiTheme="minorHAnsi" w:hAnsiTheme="minorHAnsi" w:cstheme="minorHAnsi"/>
                <w:bCs/>
                <w:sz w:val="16"/>
                <w:szCs w:val="16"/>
                <w:lang w:val="el-GR" w:eastAsia="el-GR"/>
              </w:rPr>
            </w:pPr>
            <w:r w:rsidRPr="00CE72C5">
              <w:rPr>
                <w:rFonts w:asciiTheme="minorHAnsi" w:hAnsiTheme="minorHAnsi" w:cstheme="minorHAnsi"/>
                <w:bCs/>
                <w:sz w:val="16"/>
                <w:szCs w:val="16"/>
                <w:lang w:val="el-GR" w:eastAsia="el-GR"/>
              </w:rPr>
              <w:t xml:space="preserve"> </w:t>
            </w:r>
            <w:proofErr w:type="spellStart"/>
            <w:r w:rsidRPr="00CE72C5">
              <w:rPr>
                <w:rFonts w:asciiTheme="minorHAnsi" w:hAnsiTheme="minorHAnsi" w:cstheme="minorHAnsi"/>
                <w:bCs/>
                <w:sz w:val="16"/>
                <w:szCs w:val="16"/>
                <w:lang w:val="el-GR" w:eastAsia="el-GR"/>
              </w:rPr>
              <w:t>Μπλόκ</w:t>
            </w:r>
            <w:proofErr w:type="spellEnd"/>
            <w:r w:rsidRPr="00CE72C5">
              <w:rPr>
                <w:rFonts w:asciiTheme="minorHAnsi" w:hAnsiTheme="minorHAnsi" w:cstheme="minorHAnsi"/>
                <w:bCs/>
                <w:sz w:val="16"/>
                <w:szCs w:val="16"/>
                <w:lang w:val="el-GR" w:eastAsia="el-GR"/>
              </w:rPr>
              <w:t xml:space="preserve"> σημειώσεων </w:t>
            </w:r>
            <w:r w:rsidR="009354D6">
              <w:rPr>
                <w:rFonts w:asciiTheme="minorHAnsi" w:hAnsiTheme="minorHAnsi" w:cstheme="minorHAnsi"/>
                <w:bCs/>
                <w:sz w:val="16"/>
                <w:szCs w:val="16"/>
                <w:lang w:val="el-GR" w:eastAsia="el-GR"/>
              </w:rPr>
              <w:t>1.</w:t>
            </w:r>
            <w:r w:rsidR="00EC401B">
              <w:rPr>
                <w:rFonts w:asciiTheme="minorHAnsi" w:hAnsiTheme="minorHAnsi" w:cstheme="minorHAnsi"/>
                <w:bCs/>
                <w:sz w:val="16"/>
                <w:szCs w:val="16"/>
                <w:lang w:val="el-GR" w:eastAsia="el-GR"/>
              </w:rPr>
              <w:t>7</w:t>
            </w:r>
            <w:r w:rsidRPr="00CE72C5">
              <w:rPr>
                <w:rFonts w:asciiTheme="minorHAnsi" w:hAnsiTheme="minorHAnsi" w:cstheme="minorHAnsi"/>
                <w:bCs/>
                <w:sz w:val="16"/>
                <w:szCs w:val="16"/>
                <w:lang w:val="el-GR" w:eastAsia="el-GR"/>
              </w:rPr>
              <w:t xml:space="preserve">00 </w:t>
            </w:r>
            <w:proofErr w:type="spellStart"/>
            <w:r w:rsidRPr="00CE72C5">
              <w:rPr>
                <w:rFonts w:asciiTheme="minorHAnsi" w:hAnsiTheme="minorHAnsi" w:cstheme="minorHAnsi"/>
                <w:bCs/>
                <w:sz w:val="16"/>
                <w:szCs w:val="16"/>
                <w:lang w:val="el-GR" w:eastAsia="el-GR"/>
              </w:rPr>
              <w:t>τεμ</w:t>
            </w:r>
            <w:proofErr w:type="spellEnd"/>
          </w:p>
          <w:p w14:paraId="21B951A9" w14:textId="3197548B" w:rsidR="00CE72C5" w:rsidRPr="00CE72C5" w:rsidRDefault="00CE72C5" w:rsidP="00CE72C5">
            <w:pPr>
              <w:numPr>
                <w:ilvl w:val="0"/>
                <w:numId w:val="11"/>
              </w:numPr>
              <w:suppressAutoHyphens w:val="0"/>
              <w:spacing w:after="0"/>
              <w:ind w:left="167" w:hanging="218"/>
              <w:jc w:val="left"/>
              <w:rPr>
                <w:rFonts w:asciiTheme="minorHAnsi" w:hAnsiTheme="minorHAnsi" w:cstheme="minorHAnsi"/>
                <w:bCs/>
                <w:sz w:val="16"/>
                <w:szCs w:val="16"/>
                <w:lang w:val="el-GR" w:eastAsia="el-GR"/>
              </w:rPr>
            </w:pPr>
            <w:r w:rsidRPr="00CE72C5">
              <w:rPr>
                <w:rFonts w:asciiTheme="minorHAnsi" w:hAnsiTheme="minorHAnsi" w:cstheme="minorHAnsi"/>
                <w:bCs/>
                <w:sz w:val="16"/>
                <w:szCs w:val="16"/>
                <w:lang w:val="el-GR" w:eastAsia="el-GR"/>
              </w:rPr>
              <w:t xml:space="preserve"> Στυλό  </w:t>
            </w:r>
            <w:r w:rsidR="009354D6">
              <w:rPr>
                <w:rFonts w:asciiTheme="minorHAnsi" w:hAnsiTheme="minorHAnsi" w:cstheme="minorHAnsi"/>
                <w:bCs/>
                <w:sz w:val="16"/>
                <w:szCs w:val="16"/>
                <w:lang w:val="el-GR" w:eastAsia="el-GR"/>
              </w:rPr>
              <w:t>1.</w:t>
            </w:r>
            <w:r w:rsidR="00EC401B">
              <w:rPr>
                <w:rFonts w:asciiTheme="minorHAnsi" w:hAnsiTheme="minorHAnsi" w:cstheme="minorHAnsi"/>
                <w:bCs/>
                <w:sz w:val="16"/>
                <w:szCs w:val="16"/>
                <w:lang w:val="el-GR" w:eastAsia="el-GR"/>
              </w:rPr>
              <w:t>7</w:t>
            </w:r>
            <w:r w:rsidRPr="00CE72C5">
              <w:rPr>
                <w:rFonts w:asciiTheme="minorHAnsi" w:hAnsiTheme="minorHAnsi" w:cstheme="minorHAnsi"/>
                <w:bCs/>
                <w:sz w:val="16"/>
                <w:szCs w:val="16"/>
                <w:lang w:val="el-GR" w:eastAsia="el-GR"/>
              </w:rPr>
              <w:t xml:space="preserve">00 </w:t>
            </w:r>
            <w:proofErr w:type="spellStart"/>
            <w:r w:rsidRPr="00CE72C5">
              <w:rPr>
                <w:rFonts w:asciiTheme="minorHAnsi" w:hAnsiTheme="minorHAnsi" w:cstheme="minorHAnsi"/>
                <w:bCs/>
                <w:sz w:val="16"/>
                <w:szCs w:val="16"/>
                <w:lang w:val="el-GR" w:eastAsia="el-GR"/>
              </w:rPr>
              <w:t>τεμ</w:t>
            </w:r>
            <w:proofErr w:type="spellEnd"/>
          </w:p>
          <w:p w14:paraId="3A6C1C52" w14:textId="36945ADE" w:rsidR="00CE72C5" w:rsidRPr="00CE72C5" w:rsidRDefault="00CE72C5" w:rsidP="00CE72C5">
            <w:pPr>
              <w:numPr>
                <w:ilvl w:val="0"/>
                <w:numId w:val="11"/>
              </w:numPr>
              <w:suppressAutoHyphens w:val="0"/>
              <w:spacing w:after="0"/>
              <w:ind w:left="167" w:hanging="218"/>
              <w:jc w:val="left"/>
              <w:rPr>
                <w:rFonts w:asciiTheme="minorHAnsi" w:hAnsiTheme="minorHAnsi" w:cstheme="minorHAnsi"/>
                <w:bCs/>
                <w:sz w:val="16"/>
                <w:szCs w:val="16"/>
                <w:lang w:val="el-GR" w:eastAsia="el-GR"/>
              </w:rPr>
            </w:pPr>
            <w:r w:rsidRPr="00CE72C5">
              <w:rPr>
                <w:rFonts w:asciiTheme="minorHAnsi" w:hAnsiTheme="minorHAnsi" w:cstheme="minorHAnsi"/>
                <w:bCs/>
                <w:sz w:val="16"/>
                <w:szCs w:val="16"/>
                <w:lang w:val="el-GR" w:eastAsia="el-GR"/>
              </w:rPr>
              <w:t xml:space="preserve"> Υφα</w:t>
            </w:r>
            <w:r w:rsidR="00EC401B">
              <w:rPr>
                <w:rFonts w:asciiTheme="minorHAnsi" w:hAnsiTheme="minorHAnsi" w:cstheme="minorHAnsi"/>
                <w:bCs/>
                <w:sz w:val="16"/>
                <w:szCs w:val="16"/>
                <w:lang w:val="el-GR" w:eastAsia="el-GR"/>
              </w:rPr>
              <w:t>σμάτινες τσάντες  1.7</w:t>
            </w:r>
            <w:r w:rsidRPr="00CE72C5">
              <w:rPr>
                <w:rFonts w:asciiTheme="minorHAnsi" w:hAnsiTheme="minorHAnsi" w:cstheme="minorHAnsi"/>
                <w:bCs/>
                <w:sz w:val="16"/>
                <w:szCs w:val="16"/>
                <w:lang w:val="el-GR" w:eastAsia="el-GR"/>
              </w:rPr>
              <w:t xml:space="preserve">00 </w:t>
            </w:r>
            <w:proofErr w:type="spellStart"/>
            <w:r w:rsidRPr="00CE72C5">
              <w:rPr>
                <w:rFonts w:asciiTheme="minorHAnsi" w:hAnsiTheme="minorHAnsi" w:cstheme="minorHAnsi"/>
                <w:bCs/>
                <w:sz w:val="16"/>
                <w:szCs w:val="16"/>
                <w:lang w:val="el-GR" w:eastAsia="el-GR"/>
              </w:rPr>
              <w:t>τεμ</w:t>
            </w:r>
            <w:proofErr w:type="spellEnd"/>
            <w:r w:rsidRPr="00CE72C5">
              <w:rPr>
                <w:rFonts w:asciiTheme="minorHAnsi" w:hAnsiTheme="minorHAnsi" w:cstheme="minorHAnsi"/>
                <w:bCs/>
                <w:sz w:val="16"/>
                <w:szCs w:val="16"/>
                <w:lang w:val="el-GR" w:eastAsia="el-GR"/>
              </w:rPr>
              <w:t xml:space="preserve"> </w:t>
            </w:r>
          </w:p>
        </w:tc>
        <w:tc>
          <w:tcPr>
            <w:tcW w:w="1187" w:type="pct"/>
            <w:vAlign w:val="center"/>
          </w:tcPr>
          <w:p w14:paraId="60874AFB" w14:textId="441A4066" w:rsidR="00BE0406" w:rsidRPr="000176DC" w:rsidRDefault="00EC401B" w:rsidP="00BD3578">
            <w:pPr>
              <w:suppressAutoHyphens w:val="0"/>
              <w:autoSpaceDE w:val="0"/>
              <w:autoSpaceDN w:val="0"/>
              <w:adjustRightInd w:val="0"/>
              <w:spacing w:after="0"/>
              <w:jc w:val="center"/>
              <w:rPr>
                <w:rFonts w:asciiTheme="minorHAnsi" w:hAnsiTheme="minorHAnsi" w:cstheme="minorHAnsi"/>
                <w:sz w:val="16"/>
                <w:szCs w:val="16"/>
                <w:lang w:val="el-GR" w:eastAsia="el-GR"/>
              </w:rPr>
            </w:pPr>
            <w:r>
              <w:rPr>
                <w:rFonts w:asciiTheme="minorHAnsi" w:hAnsiTheme="minorHAnsi" w:cstheme="minorHAnsi"/>
                <w:sz w:val="16"/>
                <w:szCs w:val="16"/>
                <w:lang w:val="el-GR" w:eastAsia="el-GR"/>
              </w:rPr>
              <w:t>4.25</w:t>
            </w:r>
            <w:r w:rsidR="00CE72C5" w:rsidRPr="000176DC">
              <w:rPr>
                <w:rFonts w:asciiTheme="minorHAnsi" w:hAnsiTheme="minorHAnsi" w:cstheme="minorHAnsi"/>
                <w:sz w:val="16"/>
                <w:szCs w:val="16"/>
                <w:lang w:val="el-GR" w:eastAsia="el-GR"/>
              </w:rPr>
              <w:t>0,00€</w:t>
            </w:r>
          </w:p>
        </w:tc>
        <w:tc>
          <w:tcPr>
            <w:tcW w:w="1217" w:type="pct"/>
            <w:vAlign w:val="center"/>
          </w:tcPr>
          <w:p w14:paraId="41546D2E" w14:textId="77777777" w:rsidR="00BE0406" w:rsidRPr="000176DC" w:rsidRDefault="00BE0406" w:rsidP="00BD3578">
            <w:pPr>
              <w:suppressAutoHyphens w:val="0"/>
              <w:autoSpaceDE w:val="0"/>
              <w:autoSpaceDN w:val="0"/>
              <w:adjustRightInd w:val="0"/>
              <w:spacing w:after="0"/>
              <w:jc w:val="center"/>
              <w:rPr>
                <w:rFonts w:asciiTheme="minorHAnsi" w:hAnsiTheme="minorHAnsi" w:cstheme="minorHAnsi"/>
                <w:b/>
                <w:sz w:val="16"/>
                <w:szCs w:val="16"/>
                <w:lang w:val="el-GR" w:eastAsia="el-GR"/>
              </w:rPr>
            </w:pPr>
          </w:p>
        </w:tc>
      </w:tr>
      <w:tr w:rsidR="000B3BB4" w:rsidRPr="009354D6" w14:paraId="084A248E" w14:textId="77777777" w:rsidTr="00BD3578">
        <w:trPr>
          <w:jc w:val="center"/>
        </w:trPr>
        <w:tc>
          <w:tcPr>
            <w:tcW w:w="2596" w:type="pct"/>
            <w:gridSpan w:val="2"/>
          </w:tcPr>
          <w:p w14:paraId="7E735EC8" w14:textId="5D7E827B" w:rsidR="000B3BB4" w:rsidRPr="00CE72C5" w:rsidRDefault="000B3BB4" w:rsidP="00BD3578">
            <w:pPr>
              <w:suppressAutoHyphens w:val="0"/>
              <w:autoSpaceDE w:val="0"/>
              <w:autoSpaceDN w:val="0"/>
              <w:adjustRightInd w:val="0"/>
              <w:spacing w:after="0"/>
              <w:jc w:val="center"/>
              <w:rPr>
                <w:rFonts w:asciiTheme="minorHAnsi" w:hAnsiTheme="minorHAnsi" w:cstheme="minorHAnsi"/>
                <w:b/>
                <w:sz w:val="16"/>
                <w:szCs w:val="16"/>
                <w:lang w:val="el-GR" w:eastAsia="el-GR"/>
              </w:rPr>
            </w:pPr>
            <w:r w:rsidRPr="00CE72C5">
              <w:rPr>
                <w:rFonts w:asciiTheme="minorHAnsi" w:hAnsiTheme="minorHAnsi" w:cstheme="minorHAnsi"/>
                <w:b/>
                <w:sz w:val="16"/>
                <w:szCs w:val="16"/>
                <w:lang w:val="el-GR" w:eastAsia="el-GR"/>
              </w:rPr>
              <w:t>ΣΥΝΟΛΟ</w:t>
            </w:r>
          </w:p>
        </w:tc>
        <w:tc>
          <w:tcPr>
            <w:tcW w:w="1187" w:type="pct"/>
          </w:tcPr>
          <w:p w14:paraId="2B0809A8" w14:textId="29B8FEB2" w:rsidR="000B3BB4" w:rsidRPr="000176DC" w:rsidRDefault="00EC401B" w:rsidP="00BD3578">
            <w:pPr>
              <w:suppressAutoHyphens w:val="0"/>
              <w:autoSpaceDE w:val="0"/>
              <w:autoSpaceDN w:val="0"/>
              <w:adjustRightInd w:val="0"/>
              <w:spacing w:after="0"/>
              <w:jc w:val="center"/>
              <w:rPr>
                <w:rFonts w:asciiTheme="minorHAnsi" w:hAnsiTheme="minorHAnsi" w:cstheme="minorHAnsi"/>
                <w:b/>
                <w:sz w:val="16"/>
                <w:szCs w:val="16"/>
                <w:lang w:val="el-GR" w:eastAsia="el-GR"/>
              </w:rPr>
            </w:pPr>
            <w:r>
              <w:rPr>
                <w:rFonts w:asciiTheme="minorHAnsi" w:hAnsiTheme="minorHAnsi" w:cstheme="minorHAnsi"/>
                <w:b/>
                <w:sz w:val="16"/>
                <w:szCs w:val="16"/>
                <w:lang w:val="el-GR" w:eastAsia="el-GR"/>
              </w:rPr>
              <w:t>27.9</w:t>
            </w:r>
            <w:r w:rsidR="009354D6">
              <w:rPr>
                <w:rFonts w:asciiTheme="minorHAnsi" w:hAnsiTheme="minorHAnsi" w:cstheme="minorHAnsi"/>
                <w:b/>
                <w:sz w:val="16"/>
                <w:szCs w:val="16"/>
                <w:lang w:val="el-GR" w:eastAsia="el-GR"/>
              </w:rPr>
              <w:t>00</w:t>
            </w:r>
            <w:r w:rsidR="00B60977" w:rsidRPr="000176DC">
              <w:rPr>
                <w:rFonts w:asciiTheme="minorHAnsi" w:hAnsiTheme="minorHAnsi" w:cstheme="minorHAnsi"/>
                <w:b/>
                <w:sz w:val="16"/>
                <w:szCs w:val="16"/>
                <w:lang w:val="el-GR" w:eastAsia="el-GR"/>
              </w:rPr>
              <w:t>,00</w:t>
            </w:r>
            <w:r w:rsidR="000B3BB4" w:rsidRPr="000176DC">
              <w:rPr>
                <w:rFonts w:asciiTheme="minorHAnsi" w:hAnsiTheme="minorHAnsi" w:cstheme="minorHAnsi"/>
                <w:b/>
                <w:sz w:val="16"/>
                <w:szCs w:val="16"/>
                <w:lang w:val="el-GR" w:eastAsia="el-GR"/>
              </w:rPr>
              <w:t xml:space="preserve"> €</w:t>
            </w:r>
          </w:p>
        </w:tc>
        <w:tc>
          <w:tcPr>
            <w:tcW w:w="1217" w:type="pct"/>
          </w:tcPr>
          <w:p w14:paraId="6E673431" w14:textId="77777777" w:rsidR="000B3BB4" w:rsidRPr="000176DC" w:rsidRDefault="000B3BB4" w:rsidP="00BD3578">
            <w:pPr>
              <w:suppressAutoHyphens w:val="0"/>
              <w:autoSpaceDE w:val="0"/>
              <w:autoSpaceDN w:val="0"/>
              <w:adjustRightInd w:val="0"/>
              <w:spacing w:after="0"/>
              <w:jc w:val="center"/>
              <w:rPr>
                <w:rFonts w:asciiTheme="minorHAnsi" w:hAnsiTheme="minorHAnsi" w:cstheme="minorHAnsi"/>
                <w:b/>
                <w:color w:val="FF0000"/>
                <w:sz w:val="16"/>
                <w:szCs w:val="16"/>
                <w:lang w:val="el-GR" w:eastAsia="el-GR"/>
              </w:rPr>
            </w:pPr>
            <w:r w:rsidRPr="000176DC">
              <w:rPr>
                <w:rFonts w:asciiTheme="minorHAnsi" w:hAnsiTheme="minorHAnsi" w:cstheme="minorHAnsi"/>
                <w:b/>
                <w:sz w:val="16"/>
                <w:szCs w:val="16"/>
                <w:lang w:val="el-GR" w:eastAsia="el-GR"/>
              </w:rPr>
              <w:t>………… €</w:t>
            </w:r>
          </w:p>
        </w:tc>
      </w:tr>
    </w:tbl>
    <w:p w14:paraId="3846ADD6" w14:textId="77777777" w:rsidR="00CE72C5" w:rsidRDefault="00CE72C5" w:rsidP="000B3BB4">
      <w:pPr>
        <w:suppressAutoHyphens w:val="0"/>
        <w:spacing w:before="16" w:line="276" w:lineRule="auto"/>
        <w:jc w:val="left"/>
        <w:rPr>
          <w:rFonts w:asciiTheme="minorHAnsi" w:eastAsia="Calibri" w:hAnsiTheme="minorHAnsi" w:cstheme="minorHAnsi"/>
          <w:b/>
          <w:sz w:val="18"/>
          <w:szCs w:val="18"/>
          <w:lang w:val="el-GR" w:eastAsia="el-GR"/>
        </w:rPr>
      </w:pPr>
    </w:p>
    <w:p w14:paraId="5392F3EF" w14:textId="0D6BB721" w:rsidR="000B3BB4" w:rsidRPr="001F512B" w:rsidRDefault="000B3BB4" w:rsidP="000B3BB4">
      <w:pPr>
        <w:suppressAutoHyphens w:val="0"/>
        <w:spacing w:before="16" w:line="276" w:lineRule="auto"/>
        <w:jc w:val="left"/>
        <w:rPr>
          <w:rFonts w:asciiTheme="minorHAnsi" w:eastAsia="Calibri" w:hAnsiTheme="minorHAnsi" w:cstheme="minorHAnsi"/>
          <w:b/>
          <w:sz w:val="18"/>
          <w:szCs w:val="18"/>
          <w:lang w:val="el-GR" w:eastAsia="el-GR"/>
        </w:rPr>
      </w:pPr>
      <w:r w:rsidRPr="001F512B">
        <w:rPr>
          <w:rFonts w:asciiTheme="minorHAnsi" w:eastAsia="Calibri" w:hAnsiTheme="minorHAnsi" w:cstheme="minorHAnsi"/>
          <w:b/>
          <w:sz w:val="18"/>
          <w:szCs w:val="18"/>
          <w:lang w:val="el-GR" w:eastAsia="el-GR"/>
        </w:rPr>
        <w:t>Συ</w:t>
      </w:r>
      <w:r w:rsidRPr="001F512B">
        <w:rPr>
          <w:rFonts w:asciiTheme="minorHAnsi" w:eastAsia="Calibri" w:hAnsiTheme="minorHAnsi" w:cstheme="minorHAnsi"/>
          <w:b/>
          <w:spacing w:val="-1"/>
          <w:sz w:val="18"/>
          <w:szCs w:val="18"/>
          <w:lang w:val="el-GR" w:eastAsia="el-GR"/>
        </w:rPr>
        <w:t>ν</w:t>
      </w:r>
      <w:r w:rsidRPr="001F512B">
        <w:rPr>
          <w:rFonts w:asciiTheme="minorHAnsi" w:eastAsia="Calibri" w:hAnsiTheme="minorHAnsi" w:cstheme="minorHAnsi"/>
          <w:b/>
          <w:spacing w:val="1"/>
          <w:sz w:val="18"/>
          <w:szCs w:val="18"/>
          <w:lang w:val="el-GR" w:eastAsia="el-GR"/>
        </w:rPr>
        <w:t>ολ</w:t>
      </w:r>
      <w:r w:rsidRPr="001F512B">
        <w:rPr>
          <w:rFonts w:asciiTheme="minorHAnsi" w:eastAsia="Calibri" w:hAnsiTheme="minorHAnsi" w:cstheme="minorHAnsi"/>
          <w:b/>
          <w:spacing w:val="-3"/>
          <w:sz w:val="18"/>
          <w:szCs w:val="18"/>
          <w:lang w:val="el-GR" w:eastAsia="el-GR"/>
        </w:rPr>
        <w:t>ι</w:t>
      </w:r>
      <w:r w:rsidRPr="001F512B">
        <w:rPr>
          <w:rFonts w:asciiTheme="minorHAnsi" w:eastAsia="Calibri" w:hAnsiTheme="minorHAnsi" w:cstheme="minorHAnsi"/>
          <w:b/>
          <w:sz w:val="18"/>
          <w:szCs w:val="18"/>
          <w:lang w:val="el-GR" w:eastAsia="el-GR"/>
        </w:rPr>
        <w:t xml:space="preserve">κή </w:t>
      </w:r>
      <w:r w:rsidRPr="001F512B">
        <w:rPr>
          <w:rFonts w:asciiTheme="minorHAnsi" w:eastAsia="Calibri" w:hAnsiTheme="minorHAnsi" w:cstheme="minorHAnsi"/>
          <w:b/>
          <w:spacing w:val="1"/>
          <w:sz w:val="18"/>
          <w:szCs w:val="18"/>
          <w:lang w:val="el-GR" w:eastAsia="el-GR"/>
        </w:rPr>
        <w:t>τ</w:t>
      </w:r>
      <w:r w:rsidRPr="001F512B">
        <w:rPr>
          <w:rFonts w:asciiTheme="minorHAnsi" w:eastAsia="Calibri" w:hAnsiTheme="minorHAnsi" w:cstheme="minorHAnsi"/>
          <w:b/>
          <w:spacing w:val="-3"/>
          <w:sz w:val="18"/>
          <w:szCs w:val="18"/>
          <w:lang w:val="el-GR" w:eastAsia="el-GR"/>
        </w:rPr>
        <w:t>ι</w:t>
      </w:r>
      <w:r w:rsidRPr="001F512B">
        <w:rPr>
          <w:rFonts w:asciiTheme="minorHAnsi" w:eastAsia="Calibri" w:hAnsiTheme="minorHAnsi" w:cstheme="minorHAnsi"/>
          <w:b/>
          <w:spacing w:val="1"/>
          <w:sz w:val="18"/>
          <w:szCs w:val="18"/>
          <w:lang w:val="el-GR" w:eastAsia="el-GR"/>
        </w:rPr>
        <w:t>μ</w:t>
      </w:r>
      <w:r w:rsidRPr="001F512B">
        <w:rPr>
          <w:rFonts w:asciiTheme="minorHAnsi" w:eastAsia="Calibri" w:hAnsiTheme="minorHAnsi" w:cstheme="minorHAnsi"/>
          <w:b/>
          <w:sz w:val="18"/>
          <w:szCs w:val="18"/>
          <w:lang w:val="el-GR" w:eastAsia="el-GR"/>
        </w:rPr>
        <w:t>ή</w:t>
      </w:r>
      <w:r w:rsidRPr="001F512B">
        <w:rPr>
          <w:rFonts w:asciiTheme="minorHAnsi" w:eastAsia="Calibri" w:hAnsiTheme="minorHAnsi" w:cstheme="minorHAnsi"/>
          <w:b/>
          <w:spacing w:val="1"/>
          <w:sz w:val="18"/>
          <w:szCs w:val="18"/>
          <w:lang w:val="el-GR" w:eastAsia="el-GR"/>
        </w:rPr>
        <w:t xml:space="preserve"> χωρίς</w:t>
      </w:r>
      <w:r w:rsidRPr="001F512B">
        <w:rPr>
          <w:rFonts w:asciiTheme="minorHAnsi" w:eastAsia="Calibri" w:hAnsiTheme="minorHAnsi" w:cstheme="minorHAnsi"/>
          <w:b/>
          <w:spacing w:val="-2"/>
          <w:sz w:val="18"/>
          <w:szCs w:val="18"/>
          <w:lang w:val="el-GR" w:eastAsia="el-GR"/>
        </w:rPr>
        <w:t xml:space="preserve"> </w:t>
      </w:r>
      <w:r w:rsidRPr="001F512B">
        <w:rPr>
          <w:rFonts w:asciiTheme="minorHAnsi" w:eastAsia="Calibri" w:hAnsiTheme="minorHAnsi" w:cstheme="minorHAnsi"/>
          <w:b/>
          <w:spacing w:val="1"/>
          <w:sz w:val="18"/>
          <w:szCs w:val="18"/>
          <w:lang w:val="el-GR" w:eastAsia="el-GR"/>
        </w:rPr>
        <w:t>Φ</w:t>
      </w:r>
      <w:r w:rsidRPr="001F512B">
        <w:rPr>
          <w:rFonts w:asciiTheme="minorHAnsi" w:eastAsia="Calibri" w:hAnsiTheme="minorHAnsi" w:cstheme="minorHAnsi"/>
          <w:b/>
          <w:sz w:val="18"/>
          <w:szCs w:val="18"/>
          <w:lang w:val="el-GR" w:eastAsia="el-GR"/>
        </w:rPr>
        <w:t>.</w:t>
      </w:r>
      <w:r w:rsidRPr="001F512B">
        <w:rPr>
          <w:rFonts w:asciiTheme="minorHAnsi" w:eastAsia="Calibri" w:hAnsiTheme="minorHAnsi" w:cstheme="minorHAnsi"/>
          <w:b/>
          <w:spacing w:val="-1"/>
          <w:sz w:val="18"/>
          <w:szCs w:val="18"/>
          <w:lang w:val="el-GR" w:eastAsia="el-GR"/>
        </w:rPr>
        <w:t>Π</w:t>
      </w:r>
      <w:r w:rsidRPr="001F512B">
        <w:rPr>
          <w:rFonts w:asciiTheme="minorHAnsi" w:eastAsia="Calibri" w:hAnsiTheme="minorHAnsi" w:cstheme="minorHAnsi"/>
          <w:b/>
          <w:sz w:val="18"/>
          <w:szCs w:val="18"/>
          <w:lang w:val="el-GR" w:eastAsia="el-GR"/>
        </w:rPr>
        <w:t>.Α</w:t>
      </w:r>
      <w:r w:rsidRPr="001F512B">
        <w:rPr>
          <w:rFonts w:asciiTheme="minorHAnsi" w:eastAsia="Calibri" w:hAnsiTheme="minorHAnsi" w:cstheme="minorHAnsi"/>
          <w:b/>
          <w:spacing w:val="-1"/>
          <w:sz w:val="18"/>
          <w:szCs w:val="18"/>
          <w:lang w:val="el-GR" w:eastAsia="el-GR"/>
        </w:rPr>
        <w:t xml:space="preserve"> </w:t>
      </w:r>
      <w:r w:rsidRPr="001F512B">
        <w:rPr>
          <w:rFonts w:asciiTheme="minorHAnsi" w:eastAsia="Calibri" w:hAnsiTheme="minorHAnsi" w:cstheme="minorHAnsi"/>
          <w:b/>
          <w:spacing w:val="-2"/>
          <w:sz w:val="18"/>
          <w:szCs w:val="18"/>
          <w:lang w:val="el-GR" w:eastAsia="el-GR"/>
        </w:rPr>
        <w:t>(</w:t>
      </w:r>
      <w:r w:rsidRPr="001F512B">
        <w:rPr>
          <w:rFonts w:asciiTheme="minorHAnsi" w:eastAsia="Calibri" w:hAnsiTheme="minorHAnsi" w:cstheme="minorHAnsi"/>
          <w:b/>
          <w:spacing w:val="1"/>
          <w:sz w:val="18"/>
          <w:szCs w:val="18"/>
          <w:lang w:val="el-GR" w:eastAsia="el-GR"/>
        </w:rPr>
        <w:t>ο</w:t>
      </w:r>
      <w:r w:rsidRPr="001F512B">
        <w:rPr>
          <w:rFonts w:asciiTheme="minorHAnsi" w:eastAsia="Calibri" w:hAnsiTheme="minorHAnsi" w:cstheme="minorHAnsi"/>
          <w:b/>
          <w:spacing w:val="-1"/>
          <w:sz w:val="18"/>
          <w:szCs w:val="18"/>
          <w:lang w:val="el-GR" w:eastAsia="el-GR"/>
        </w:rPr>
        <w:t>λ</w:t>
      </w:r>
      <w:r w:rsidRPr="001F512B">
        <w:rPr>
          <w:rFonts w:asciiTheme="minorHAnsi" w:eastAsia="Calibri" w:hAnsiTheme="minorHAnsi" w:cstheme="minorHAnsi"/>
          <w:b/>
          <w:spacing w:val="1"/>
          <w:sz w:val="18"/>
          <w:szCs w:val="18"/>
          <w:lang w:val="el-GR" w:eastAsia="el-GR"/>
        </w:rPr>
        <w:t>ο</w:t>
      </w:r>
      <w:r w:rsidRPr="001F512B">
        <w:rPr>
          <w:rFonts w:asciiTheme="minorHAnsi" w:eastAsia="Calibri" w:hAnsiTheme="minorHAnsi" w:cstheme="minorHAnsi"/>
          <w:b/>
          <w:sz w:val="18"/>
          <w:szCs w:val="18"/>
          <w:lang w:val="el-GR" w:eastAsia="el-GR"/>
        </w:rPr>
        <w:t>γρά</w:t>
      </w:r>
      <w:r w:rsidRPr="001F512B">
        <w:rPr>
          <w:rFonts w:asciiTheme="minorHAnsi" w:eastAsia="Calibri" w:hAnsiTheme="minorHAnsi" w:cstheme="minorHAnsi"/>
          <w:b/>
          <w:spacing w:val="-2"/>
          <w:sz w:val="18"/>
          <w:szCs w:val="18"/>
          <w:lang w:val="el-GR" w:eastAsia="el-GR"/>
        </w:rPr>
        <w:t>φ</w:t>
      </w:r>
      <w:r w:rsidRPr="001F512B">
        <w:rPr>
          <w:rFonts w:asciiTheme="minorHAnsi" w:eastAsia="Calibri" w:hAnsiTheme="minorHAnsi" w:cstheme="minorHAnsi"/>
          <w:b/>
          <w:sz w:val="18"/>
          <w:szCs w:val="18"/>
          <w:lang w:val="el-GR" w:eastAsia="el-GR"/>
        </w:rPr>
        <w:t>ως</w:t>
      </w:r>
      <w:r w:rsidRPr="001F512B">
        <w:rPr>
          <w:rFonts w:asciiTheme="minorHAnsi" w:eastAsia="Calibri" w:hAnsiTheme="minorHAnsi" w:cstheme="minorHAnsi"/>
          <w:b/>
          <w:spacing w:val="-2"/>
          <w:sz w:val="18"/>
          <w:szCs w:val="18"/>
          <w:lang w:val="el-GR" w:eastAsia="el-GR"/>
        </w:rPr>
        <w:t>)</w:t>
      </w:r>
      <w:r w:rsidRPr="001F512B">
        <w:rPr>
          <w:rFonts w:asciiTheme="minorHAnsi" w:eastAsia="Calibri" w:hAnsiTheme="minorHAnsi" w:cstheme="minorHAnsi"/>
          <w:b/>
          <w:sz w:val="18"/>
          <w:szCs w:val="18"/>
          <w:lang w:val="el-GR" w:eastAsia="el-GR"/>
        </w:rPr>
        <w:t>:</w:t>
      </w:r>
      <w:r w:rsidRPr="001F512B">
        <w:rPr>
          <w:rFonts w:asciiTheme="minorHAnsi" w:eastAsia="Calibri" w:hAnsiTheme="minorHAnsi" w:cstheme="minorHAnsi"/>
          <w:b/>
          <w:spacing w:val="1"/>
          <w:sz w:val="18"/>
          <w:szCs w:val="18"/>
          <w:lang w:val="el-GR" w:eastAsia="el-GR"/>
        </w:rPr>
        <w:t xml:space="preserve"> </w:t>
      </w:r>
      <w:r w:rsidR="00B60977">
        <w:rPr>
          <w:rFonts w:asciiTheme="minorHAnsi" w:eastAsia="Calibri" w:hAnsiTheme="minorHAnsi" w:cstheme="minorHAnsi"/>
          <w:b/>
          <w:sz w:val="18"/>
          <w:szCs w:val="18"/>
          <w:lang w:val="el-GR" w:eastAsia="el-GR"/>
        </w:rPr>
        <w:t>…………………………………………………………………………….</w:t>
      </w:r>
    </w:p>
    <w:p w14:paraId="47A5006D" w14:textId="083201A9" w:rsidR="000B3BB4" w:rsidRPr="001F512B" w:rsidRDefault="000B3BB4" w:rsidP="000B3BB4">
      <w:pPr>
        <w:suppressAutoHyphens w:val="0"/>
        <w:spacing w:before="16" w:line="276" w:lineRule="auto"/>
        <w:jc w:val="left"/>
        <w:rPr>
          <w:rFonts w:asciiTheme="minorHAnsi" w:eastAsia="Calibri" w:hAnsiTheme="minorHAnsi" w:cstheme="minorHAnsi"/>
          <w:b/>
          <w:sz w:val="18"/>
          <w:szCs w:val="18"/>
          <w:lang w:val="el-GR" w:eastAsia="el-GR"/>
        </w:rPr>
      </w:pPr>
      <w:r w:rsidRPr="001F512B">
        <w:rPr>
          <w:rFonts w:asciiTheme="minorHAnsi" w:eastAsia="Calibri" w:hAnsiTheme="minorHAnsi" w:cstheme="minorHAnsi"/>
          <w:b/>
          <w:sz w:val="18"/>
          <w:szCs w:val="18"/>
          <w:lang w:val="el-GR" w:eastAsia="el-GR"/>
        </w:rPr>
        <w:t>Συ</w:t>
      </w:r>
      <w:r w:rsidRPr="001F512B">
        <w:rPr>
          <w:rFonts w:asciiTheme="minorHAnsi" w:eastAsia="Calibri" w:hAnsiTheme="minorHAnsi" w:cstheme="minorHAnsi"/>
          <w:b/>
          <w:spacing w:val="-1"/>
          <w:sz w:val="18"/>
          <w:szCs w:val="18"/>
          <w:lang w:val="el-GR" w:eastAsia="el-GR"/>
        </w:rPr>
        <w:t>ν</w:t>
      </w:r>
      <w:r w:rsidRPr="001F512B">
        <w:rPr>
          <w:rFonts w:asciiTheme="minorHAnsi" w:eastAsia="Calibri" w:hAnsiTheme="minorHAnsi" w:cstheme="minorHAnsi"/>
          <w:b/>
          <w:spacing w:val="1"/>
          <w:sz w:val="18"/>
          <w:szCs w:val="18"/>
          <w:lang w:val="el-GR" w:eastAsia="el-GR"/>
        </w:rPr>
        <w:t>ολ</w:t>
      </w:r>
      <w:r w:rsidRPr="001F512B">
        <w:rPr>
          <w:rFonts w:asciiTheme="minorHAnsi" w:eastAsia="Calibri" w:hAnsiTheme="minorHAnsi" w:cstheme="minorHAnsi"/>
          <w:b/>
          <w:spacing w:val="-3"/>
          <w:sz w:val="18"/>
          <w:szCs w:val="18"/>
          <w:lang w:val="el-GR" w:eastAsia="el-GR"/>
        </w:rPr>
        <w:t>ι</w:t>
      </w:r>
      <w:r w:rsidRPr="001F512B">
        <w:rPr>
          <w:rFonts w:asciiTheme="minorHAnsi" w:eastAsia="Calibri" w:hAnsiTheme="minorHAnsi" w:cstheme="minorHAnsi"/>
          <w:b/>
          <w:sz w:val="18"/>
          <w:szCs w:val="18"/>
          <w:lang w:val="el-GR" w:eastAsia="el-GR"/>
        </w:rPr>
        <w:t xml:space="preserve">κή </w:t>
      </w:r>
      <w:r w:rsidRPr="001F512B">
        <w:rPr>
          <w:rFonts w:asciiTheme="minorHAnsi" w:eastAsia="Calibri" w:hAnsiTheme="minorHAnsi" w:cstheme="minorHAnsi"/>
          <w:b/>
          <w:spacing w:val="1"/>
          <w:sz w:val="18"/>
          <w:szCs w:val="18"/>
          <w:lang w:val="el-GR" w:eastAsia="el-GR"/>
        </w:rPr>
        <w:t>τ</w:t>
      </w:r>
      <w:r w:rsidRPr="001F512B">
        <w:rPr>
          <w:rFonts w:asciiTheme="minorHAnsi" w:eastAsia="Calibri" w:hAnsiTheme="minorHAnsi" w:cstheme="minorHAnsi"/>
          <w:b/>
          <w:spacing w:val="-3"/>
          <w:sz w:val="18"/>
          <w:szCs w:val="18"/>
          <w:lang w:val="el-GR" w:eastAsia="el-GR"/>
        </w:rPr>
        <w:t>ι</w:t>
      </w:r>
      <w:r w:rsidRPr="001F512B">
        <w:rPr>
          <w:rFonts w:asciiTheme="minorHAnsi" w:eastAsia="Calibri" w:hAnsiTheme="minorHAnsi" w:cstheme="minorHAnsi"/>
          <w:b/>
          <w:spacing w:val="1"/>
          <w:sz w:val="18"/>
          <w:szCs w:val="18"/>
          <w:lang w:val="el-GR" w:eastAsia="el-GR"/>
        </w:rPr>
        <w:t>μ</w:t>
      </w:r>
      <w:r w:rsidRPr="001F512B">
        <w:rPr>
          <w:rFonts w:asciiTheme="minorHAnsi" w:eastAsia="Calibri" w:hAnsiTheme="minorHAnsi" w:cstheme="minorHAnsi"/>
          <w:b/>
          <w:sz w:val="18"/>
          <w:szCs w:val="18"/>
          <w:lang w:val="el-GR" w:eastAsia="el-GR"/>
        </w:rPr>
        <w:t>ή</w:t>
      </w:r>
      <w:r w:rsidRPr="001F512B">
        <w:rPr>
          <w:rFonts w:asciiTheme="minorHAnsi" w:eastAsia="Calibri" w:hAnsiTheme="minorHAnsi" w:cstheme="minorHAnsi"/>
          <w:b/>
          <w:spacing w:val="1"/>
          <w:sz w:val="18"/>
          <w:szCs w:val="18"/>
          <w:lang w:val="el-GR" w:eastAsia="el-GR"/>
        </w:rPr>
        <w:t xml:space="preserve"> μ</w:t>
      </w:r>
      <w:r w:rsidRPr="001F512B">
        <w:rPr>
          <w:rFonts w:asciiTheme="minorHAnsi" w:eastAsia="Calibri" w:hAnsiTheme="minorHAnsi" w:cstheme="minorHAnsi"/>
          <w:b/>
          <w:sz w:val="18"/>
          <w:szCs w:val="18"/>
          <w:lang w:val="el-GR" w:eastAsia="el-GR"/>
        </w:rPr>
        <w:t>ε</w:t>
      </w:r>
      <w:r w:rsidRPr="001F512B">
        <w:rPr>
          <w:rFonts w:asciiTheme="minorHAnsi" w:eastAsia="Calibri" w:hAnsiTheme="minorHAnsi" w:cstheme="minorHAnsi"/>
          <w:b/>
          <w:spacing w:val="-2"/>
          <w:sz w:val="18"/>
          <w:szCs w:val="18"/>
          <w:lang w:val="el-GR" w:eastAsia="el-GR"/>
        </w:rPr>
        <w:t xml:space="preserve"> </w:t>
      </w:r>
      <w:r w:rsidRPr="001F512B">
        <w:rPr>
          <w:rFonts w:asciiTheme="minorHAnsi" w:eastAsia="Calibri" w:hAnsiTheme="minorHAnsi" w:cstheme="minorHAnsi"/>
          <w:b/>
          <w:spacing w:val="1"/>
          <w:sz w:val="18"/>
          <w:szCs w:val="18"/>
          <w:lang w:val="el-GR" w:eastAsia="el-GR"/>
        </w:rPr>
        <w:t>Φ</w:t>
      </w:r>
      <w:r w:rsidRPr="001F512B">
        <w:rPr>
          <w:rFonts w:asciiTheme="minorHAnsi" w:eastAsia="Calibri" w:hAnsiTheme="minorHAnsi" w:cstheme="minorHAnsi"/>
          <w:b/>
          <w:sz w:val="18"/>
          <w:szCs w:val="18"/>
          <w:lang w:val="el-GR" w:eastAsia="el-GR"/>
        </w:rPr>
        <w:t>.</w:t>
      </w:r>
      <w:r w:rsidRPr="001F512B">
        <w:rPr>
          <w:rFonts w:asciiTheme="minorHAnsi" w:eastAsia="Calibri" w:hAnsiTheme="minorHAnsi" w:cstheme="minorHAnsi"/>
          <w:b/>
          <w:spacing w:val="-1"/>
          <w:sz w:val="18"/>
          <w:szCs w:val="18"/>
          <w:lang w:val="el-GR" w:eastAsia="el-GR"/>
        </w:rPr>
        <w:t>Π</w:t>
      </w:r>
      <w:r w:rsidRPr="001F512B">
        <w:rPr>
          <w:rFonts w:asciiTheme="minorHAnsi" w:eastAsia="Calibri" w:hAnsiTheme="minorHAnsi" w:cstheme="minorHAnsi"/>
          <w:b/>
          <w:sz w:val="18"/>
          <w:szCs w:val="18"/>
          <w:lang w:val="el-GR" w:eastAsia="el-GR"/>
        </w:rPr>
        <w:t>.Α</w:t>
      </w:r>
      <w:r w:rsidRPr="001F512B">
        <w:rPr>
          <w:rFonts w:asciiTheme="minorHAnsi" w:eastAsia="Calibri" w:hAnsiTheme="minorHAnsi" w:cstheme="minorHAnsi"/>
          <w:b/>
          <w:spacing w:val="-1"/>
          <w:sz w:val="18"/>
          <w:szCs w:val="18"/>
          <w:lang w:val="el-GR" w:eastAsia="el-GR"/>
        </w:rPr>
        <w:t xml:space="preserve"> </w:t>
      </w:r>
      <w:r w:rsidRPr="001F512B">
        <w:rPr>
          <w:rFonts w:asciiTheme="minorHAnsi" w:eastAsia="Calibri" w:hAnsiTheme="minorHAnsi" w:cstheme="minorHAnsi"/>
          <w:b/>
          <w:spacing w:val="-2"/>
          <w:sz w:val="18"/>
          <w:szCs w:val="18"/>
          <w:lang w:val="el-GR" w:eastAsia="el-GR"/>
        </w:rPr>
        <w:t>(</w:t>
      </w:r>
      <w:r w:rsidRPr="001F512B">
        <w:rPr>
          <w:rFonts w:asciiTheme="minorHAnsi" w:eastAsia="Calibri" w:hAnsiTheme="minorHAnsi" w:cstheme="minorHAnsi"/>
          <w:b/>
          <w:spacing w:val="1"/>
          <w:sz w:val="18"/>
          <w:szCs w:val="18"/>
          <w:lang w:val="el-GR" w:eastAsia="el-GR"/>
        </w:rPr>
        <w:t>ο</w:t>
      </w:r>
      <w:r w:rsidRPr="001F512B">
        <w:rPr>
          <w:rFonts w:asciiTheme="minorHAnsi" w:eastAsia="Calibri" w:hAnsiTheme="minorHAnsi" w:cstheme="minorHAnsi"/>
          <w:b/>
          <w:spacing w:val="-1"/>
          <w:sz w:val="18"/>
          <w:szCs w:val="18"/>
          <w:lang w:val="el-GR" w:eastAsia="el-GR"/>
        </w:rPr>
        <w:t>λ</w:t>
      </w:r>
      <w:r w:rsidRPr="001F512B">
        <w:rPr>
          <w:rFonts w:asciiTheme="minorHAnsi" w:eastAsia="Calibri" w:hAnsiTheme="minorHAnsi" w:cstheme="minorHAnsi"/>
          <w:b/>
          <w:spacing w:val="1"/>
          <w:sz w:val="18"/>
          <w:szCs w:val="18"/>
          <w:lang w:val="el-GR" w:eastAsia="el-GR"/>
        </w:rPr>
        <w:t>ο</w:t>
      </w:r>
      <w:r w:rsidRPr="001F512B">
        <w:rPr>
          <w:rFonts w:asciiTheme="minorHAnsi" w:eastAsia="Calibri" w:hAnsiTheme="minorHAnsi" w:cstheme="minorHAnsi"/>
          <w:b/>
          <w:sz w:val="18"/>
          <w:szCs w:val="18"/>
          <w:lang w:val="el-GR" w:eastAsia="el-GR"/>
        </w:rPr>
        <w:t>γρά</w:t>
      </w:r>
      <w:r w:rsidRPr="001F512B">
        <w:rPr>
          <w:rFonts w:asciiTheme="minorHAnsi" w:eastAsia="Calibri" w:hAnsiTheme="minorHAnsi" w:cstheme="minorHAnsi"/>
          <w:b/>
          <w:spacing w:val="-2"/>
          <w:sz w:val="18"/>
          <w:szCs w:val="18"/>
          <w:lang w:val="el-GR" w:eastAsia="el-GR"/>
        </w:rPr>
        <w:t>φ</w:t>
      </w:r>
      <w:r w:rsidRPr="001F512B">
        <w:rPr>
          <w:rFonts w:asciiTheme="minorHAnsi" w:eastAsia="Calibri" w:hAnsiTheme="minorHAnsi" w:cstheme="minorHAnsi"/>
          <w:b/>
          <w:sz w:val="18"/>
          <w:szCs w:val="18"/>
          <w:lang w:val="el-GR" w:eastAsia="el-GR"/>
        </w:rPr>
        <w:t>ως</w:t>
      </w:r>
      <w:r w:rsidRPr="001F512B">
        <w:rPr>
          <w:rFonts w:asciiTheme="minorHAnsi" w:eastAsia="Calibri" w:hAnsiTheme="minorHAnsi" w:cstheme="minorHAnsi"/>
          <w:b/>
          <w:spacing w:val="-2"/>
          <w:sz w:val="18"/>
          <w:szCs w:val="18"/>
          <w:lang w:val="el-GR" w:eastAsia="el-GR"/>
        </w:rPr>
        <w:t>)</w:t>
      </w:r>
      <w:r w:rsidRPr="001F512B">
        <w:rPr>
          <w:rFonts w:asciiTheme="minorHAnsi" w:eastAsia="Calibri" w:hAnsiTheme="minorHAnsi" w:cstheme="minorHAnsi"/>
          <w:b/>
          <w:sz w:val="18"/>
          <w:szCs w:val="18"/>
          <w:lang w:val="el-GR" w:eastAsia="el-GR"/>
        </w:rPr>
        <w:t>:</w:t>
      </w:r>
      <w:r w:rsidRPr="001F512B">
        <w:rPr>
          <w:rFonts w:asciiTheme="minorHAnsi" w:eastAsia="Calibri" w:hAnsiTheme="minorHAnsi" w:cstheme="minorHAnsi"/>
          <w:b/>
          <w:spacing w:val="1"/>
          <w:sz w:val="18"/>
          <w:szCs w:val="18"/>
          <w:lang w:val="el-GR" w:eastAsia="el-GR"/>
        </w:rPr>
        <w:t xml:space="preserve"> </w:t>
      </w:r>
      <w:r w:rsidR="00B60977">
        <w:rPr>
          <w:rFonts w:asciiTheme="minorHAnsi" w:eastAsia="Calibri" w:hAnsiTheme="minorHAnsi" w:cstheme="minorHAnsi"/>
          <w:b/>
          <w:sz w:val="18"/>
          <w:szCs w:val="18"/>
          <w:lang w:val="el-GR" w:eastAsia="el-GR"/>
        </w:rPr>
        <w:t xml:space="preserve">…………………………………………………………………………………. </w:t>
      </w:r>
    </w:p>
    <w:p w14:paraId="200E1EF4" w14:textId="77777777" w:rsidR="000B3BB4" w:rsidRPr="001F512B" w:rsidRDefault="000B3BB4" w:rsidP="000B3BB4">
      <w:pPr>
        <w:suppressAutoHyphens w:val="0"/>
        <w:spacing w:line="276" w:lineRule="auto"/>
        <w:rPr>
          <w:rFonts w:asciiTheme="minorHAnsi" w:eastAsia="Calibri" w:hAnsiTheme="minorHAnsi" w:cstheme="minorHAnsi"/>
          <w:sz w:val="18"/>
          <w:szCs w:val="18"/>
          <w:lang w:val="el-GR" w:eastAsia="el-GR"/>
        </w:rPr>
      </w:pPr>
      <w:r w:rsidRPr="001F512B">
        <w:rPr>
          <w:rFonts w:asciiTheme="minorHAnsi" w:eastAsia="Calibri" w:hAnsiTheme="minorHAnsi" w:cstheme="minorHAnsi"/>
          <w:sz w:val="18"/>
          <w:szCs w:val="18"/>
          <w:lang w:val="el-GR" w:eastAsia="el-GR"/>
        </w:rPr>
        <w:t>Ο χρ</w:t>
      </w:r>
      <w:r w:rsidRPr="001F512B">
        <w:rPr>
          <w:rFonts w:asciiTheme="minorHAnsi" w:eastAsia="Calibri" w:hAnsiTheme="minorHAnsi" w:cstheme="minorHAnsi"/>
          <w:spacing w:val="1"/>
          <w:sz w:val="18"/>
          <w:szCs w:val="18"/>
          <w:lang w:val="el-GR" w:eastAsia="el-GR"/>
        </w:rPr>
        <w:t>ό</w:t>
      </w:r>
      <w:r w:rsidRPr="001F512B">
        <w:rPr>
          <w:rFonts w:asciiTheme="minorHAnsi" w:eastAsia="Calibri" w:hAnsiTheme="minorHAnsi" w:cstheme="minorHAnsi"/>
          <w:spacing w:val="-3"/>
          <w:sz w:val="18"/>
          <w:szCs w:val="18"/>
          <w:lang w:val="el-GR" w:eastAsia="el-GR"/>
        </w:rPr>
        <w:t>ν</w:t>
      </w:r>
      <w:r w:rsidRPr="001F512B">
        <w:rPr>
          <w:rFonts w:asciiTheme="minorHAnsi" w:eastAsia="Calibri" w:hAnsiTheme="minorHAnsi" w:cstheme="minorHAnsi"/>
          <w:spacing w:val="1"/>
          <w:sz w:val="18"/>
          <w:szCs w:val="18"/>
          <w:lang w:val="el-GR" w:eastAsia="el-GR"/>
        </w:rPr>
        <w:t>ο</w:t>
      </w:r>
      <w:r w:rsidRPr="001F512B">
        <w:rPr>
          <w:rFonts w:asciiTheme="minorHAnsi" w:eastAsia="Calibri" w:hAnsiTheme="minorHAnsi" w:cstheme="minorHAnsi"/>
          <w:sz w:val="18"/>
          <w:szCs w:val="18"/>
          <w:lang w:val="el-GR" w:eastAsia="el-GR"/>
        </w:rPr>
        <w:t>ς ισ</w:t>
      </w:r>
      <w:r w:rsidRPr="001F512B">
        <w:rPr>
          <w:rFonts w:asciiTheme="minorHAnsi" w:eastAsia="Calibri" w:hAnsiTheme="minorHAnsi" w:cstheme="minorHAnsi"/>
          <w:spacing w:val="-3"/>
          <w:sz w:val="18"/>
          <w:szCs w:val="18"/>
          <w:lang w:val="el-GR" w:eastAsia="el-GR"/>
        </w:rPr>
        <w:t>χ</w:t>
      </w:r>
      <w:r w:rsidRPr="001F512B">
        <w:rPr>
          <w:rFonts w:asciiTheme="minorHAnsi" w:eastAsia="Calibri" w:hAnsiTheme="minorHAnsi" w:cstheme="minorHAnsi"/>
          <w:sz w:val="18"/>
          <w:szCs w:val="18"/>
          <w:lang w:val="el-GR" w:eastAsia="el-GR"/>
        </w:rPr>
        <w:t>ύ</w:t>
      </w:r>
      <w:r w:rsidRPr="001F512B">
        <w:rPr>
          <w:rFonts w:asciiTheme="minorHAnsi" w:eastAsia="Calibri" w:hAnsiTheme="minorHAnsi" w:cstheme="minorHAnsi"/>
          <w:spacing w:val="-1"/>
          <w:sz w:val="18"/>
          <w:szCs w:val="18"/>
          <w:lang w:val="el-GR" w:eastAsia="el-GR"/>
        </w:rPr>
        <w:t>ο</w:t>
      </w:r>
      <w:r w:rsidRPr="001F512B">
        <w:rPr>
          <w:rFonts w:asciiTheme="minorHAnsi" w:eastAsia="Calibri" w:hAnsiTheme="minorHAnsi" w:cstheme="minorHAnsi"/>
          <w:sz w:val="18"/>
          <w:szCs w:val="18"/>
          <w:lang w:val="el-GR" w:eastAsia="el-GR"/>
        </w:rPr>
        <w:t xml:space="preserve">ς </w:t>
      </w:r>
      <w:r w:rsidRPr="001F512B">
        <w:rPr>
          <w:rFonts w:asciiTheme="minorHAnsi" w:eastAsia="Calibri" w:hAnsiTheme="minorHAnsi" w:cstheme="minorHAnsi"/>
          <w:spacing w:val="1"/>
          <w:sz w:val="18"/>
          <w:szCs w:val="18"/>
          <w:lang w:val="el-GR" w:eastAsia="el-GR"/>
        </w:rPr>
        <w:t>τ</w:t>
      </w:r>
      <w:r w:rsidRPr="001F512B">
        <w:rPr>
          <w:rFonts w:asciiTheme="minorHAnsi" w:eastAsia="Calibri" w:hAnsiTheme="minorHAnsi" w:cstheme="minorHAnsi"/>
          <w:spacing w:val="-1"/>
          <w:sz w:val="18"/>
          <w:szCs w:val="18"/>
          <w:lang w:val="el-GR" w:eastAsia="el-GR"/>
        </w:rPr>
        <w:t>η</w:t>
      </w:r>
      <w:r w:rsidRPr="001F512B">
        <w:rPr>
          <w:rFonts w:asciiTheme="minorHAnsi" w:eastAsia="Calibri" w:hAnsiTheme="minorHAnsi" w:cstheme="minorHAnsi"/>
          <w:sz w:val="18"/>
          <w:szCs w:val="18"/>
          <w:lang w:val="el-GR" w:eastAsia="el-GR"/>
        </w:rPr>
        <w:t>ς π</w:t>
      </w:r>
      <w:r w:rsidRPr="001F512B">
        <w:rPr>
          <w:rFonts w:asciiTheme="minorHAnsi" w:eastAsia="Calibri" w:hAnsiTheme="minorHAnsi" w:cstheme="minorHAnsi"/>
          <w:spacing w:val="-2"/>
          <w:sz w:val="18"/>
          <w:szCs w:val="18"/>
          <w:lang w:val="el-GR" w:eastAsia="el-GR"/>
        </w:rPr>
        <w:t>ρ</w:t>
      </w:r>
      <w:r w:rsidRPr="001F512B">
        <w:rPr>
          <w:rFonts w:asciiTheme="minorHAnsi" w:eastAsia="Calibri" w:hAnsiTheme="minorHAnsi" w:cstheme="minorHAnsi"/>
          <w:spacing w:val="-1"/>
          <w:sz w:val="18"/>
          <w:szCs w:val="18"/>
          <w:lang w:val="el-GR" w:eastAsia="el-GR"/>
        </w:rPr>
        <w:t>ο</w:t>
      </w:r>
      <w:r w:rsidRPr="001F512B">
        <w:rPr>
          <w:rFonts w:asciiTheme="minorHAnsi" w:eastAsia="Calibri" w:hAnsiTheme="minorHAnsi" w:cstheme="minorHAnsi"/>
          <w:sz w:val="18"/>
          <w:szCs w:val="18"/>
          <w:lang w:val="el-GR" w:eastAsia="el-GR"/>
        </w:rPr>
        <w:t>σφ</w:t>
      </w:r>
      <w:r w:rsidRPr="001F512B">
        <w:rPr>
          <w:rFonts w:asciiTheme="minorHAnsi" w:eastAsia="Calibri" w:hAnsiTheme="minorHAnsi" w:cstheme="minorHAnsi"/>
          <w:spacing w:val="-1"/>
          <w:sz w:val="18"/>
          <w:szCs w:val="18"/>
          <w:lang w:val="el-GR" w:eastAsia="el-GR"/>
        </w:rPr>
        <w:t>ο</w:t>
      </w:r>
      <w:r w:rsidRPr="001F512B">
        <w:rPr>
          <w:rFonts w:asciiTheme="minorHAnsi" w:eastAsia="Calibri" w:hAnsiTheme="minorHAnsi" w:cstheme="minorHAnsi"/>
          <w:sz w:val="18"/>
          <w:szCs w:val="18"/>
          <w:lang w:val="el-GR" w:eastAsia="el-GR"/>
        </w:rPr>
        <w:t>ράς εί</w:t>
      </w:r>
      <w:r w:rsidRPr="001F512B">
        <w:rPr>
          <w:rFonts w:asciiTheme="minorHAnsi" w:eastAsia="Calibri" w:hAnsiTheme="minorHAnsi" w:cstheme="minorHAnsi"/>
          <w:spacing w:val="-1"/>
          <w:sz w:val="18"/>
          <w:szCs w:val="18"/>
          <w:lang w:val="el-GR" w:eastAsia="el-GR"/>
        </w:rPr>
        <w:t>ν</w:t>
      </w:r>
      <w:r w:rsidRPr="001F512B">
        <w:rPr>
          <w:rFonts w:asciiTheme="minorHAnsi" w:eastAsia="Calibri" w:hAnsiTheme="minorHAnsi" w:cstheme="minorHAnsi"/>
          <w:sz w:val="18"/>
          <w:szCs w:val="18"/>
          <w:lang w:val="el-GR" w:eastAsia="el-GR"/>
        </w:rPr>
        <w:t>αι …..</w:t>
      </w:r>
      <w:r w:rsidRPr="001F512B">
        <w:rPr>
          <w:rFonts w:asciiTheme="minorHAnsi" w:eastAsia="Calibri" w:hAnsiTheme="minorHAnsi" w:cstheme="minorHAnsi"/>
          <w:spacing w:val="9"/>
          <w:sz w:val="18"/>
          <w:szCs w:val="18"/>
          <w:lang w:val="el-GR" w:eastAsia="el-GR"/>
        </w:rPr>
        <w:t xml:space="preserve"> </w:t>
      </w:r>
      <w:r w:rsidRPr="001F512B">
        <w:rPr>
          <w:rFonts w:asciiTheme="minorHAnsi" w:eastAsia="Calibri" w:hAnsiTheme="minorHAnsi" w:cstheme="minorHAnsi"/>
          <w:spacing w:val="1"/>
          <w:sz w:val="18"/>
          <w:szCs w:val="18"/>
          <w:lang w:val="el-GR" w:eastAsia="el-GR"/>
        </w:rPr>
        <w:t>μ</w:t>
      </w:r>
      <w:r w:rsidRPr="001F512B">
        <w:rPr>
          <w:rFonts w:asciiTheme="minorHAnsi" w:eastAsia="Calibri" w:hAnsiTheme="minorHAnsi" w:cstheme="minorHAnsi"/>
          <w:spacing w:val="-1"/>
          <w:sz w:val="18"/>
          <w:szCs w:val="18"/>
          <w:lang w:val="el-GR" w:eastAsia="el-GR"/>
        </w:rPr>
        <w:t>ήν</w:t>
      </w:r>
      <w:r w:rsidRPr="001F512B">
        <w:rPr>
          <w:rFonts w:asciiTheme="minorHAnsi" w:eastAsia="Calibri" w:hAnsiTheme="minorHAnsi" w:cstheme="minorHAnsi"/>
          <w:sz w:val="18"/>
          <w:szCs w:val="18"/>
          <w:lang w:val="el-GR" w:eastAsia="el-GR"/>
        </w:rPr>
        <w:t xml:space="preserve">ες </w:t>
      </w:r>
      <w:r w:rsidRPr="001F512B">
        <w:rPr>
          <w:rFonts w:asciiTheme="minorHAnsi" w:eastAsia="Calibri" w:hAnsiTheme="minorHAnsi" w:cstheme="minorHAnsi"/>
          <w:spacing w:val="-3"/>
          <w:sz w:val="18"/>
          <w:szCs w:val="18"/>
          <w:lang w:val="el-GR" w:eastAsia="el-GR"/>
        </w:rPr>
        <w:t>α</w:t>
      </w:r>
      <w:r w:rsidRPr="001F512B">
        <w:rPr>
          <w:rFonts w:asciiTheme="minorHAnsi" w:eastAsia="Calibri" w:hAnsiTheme="minorHAnsi" w:cstheme="minorHAnsi"/>
          <w:sz w:val="18"/>
          <w:szCs w:val="18"/>
          <w:lang w:val="el-GR" w:eastAsia="el-GR"/>
        </w:rPr>
        <w:t xml:space="preserve">πό </w:t>
      </w:r>
      <w:r w:rsidRPr="001F512B">
        <w:rPr>
          <w:rFonts w:asciiTheme="minorHAnsi" w:eastAsia="Calibri" w:hAnsiTheme="minorHAnsi" w:cstheme="minorHAnsi"/>
          <w:spacing w:val="1"/>
          <w:sz w:val="18"/>
          <w:szCs w:val="18"/>
          <w:lang w:val="el-GR" w:eastAsia="el-GR"/>
        </w:rPr>
        <w:t>τ</w:t>
      </w:r>
      <w:r w:rsidRPr="001F512B">
        <w:rPr>
          <w:rFonts w:asciiTheme="minorHAnsi" w:eastAsia="Calibri" w:hAnsiTheme="minorHAnsi" w:cstheme="minorHAnsi"/>
          <w:spacing w:val="-1"/>
          <w:sz w:val="18"/>
          <w:szCs w:val="18"/>
          <w:lang w:val="el-GR" w:eastAsia="el-GR"/>
        </w:rPr>
        <w:t>η</w:t>
      </w:r>
      <w:r w:rsidRPr="001F512B">
        <w:rPr>
          <w:rFonts w:asciiTheme="minorHAnsi" w:eastAsia="Calibri" w:hAnsiTheme="minorHAnsi" w:cstheme="minorHAnsi"/>
          <w:sz w:val="18"/>
          <w:szCs w:val="18"/>
          <w:lang w:val="el-GR" w:eastAsia="el-GR"/>
        </w:rPr>
        <w:t>ν ε</w:t>
      </w:r>
      <w:r w:rsidRPr="001F512B">
        <w:rPr>
          <w:rFonts w:asciiTheme="minorHAnsi" w:eastAsia="Calibri" w:hAnsiTheme="minorHAnsi" w:cstheme="minorHAnsi"/>
          <w:spacing w:val="-2"/>
          <w:sz w:val="18"/>
          <w:szCs w:val="18"/>
          <w:lang w:val="el-GR" w:eastAsia="el-GR"/>
        </w:rPr>
        <w:t>π</w:t>
      </w:r>
      <w:r w:rsidRPr="001F512B">
        <w:rPr>
          <w:rFonts w:asciiTheme="minorHAnsi" w:eastAsia="Calibri" w:hAnsiTheme="minorHAnsi" w:cstheme="minorHAnsi"/>
          <w:spacing w:val="1"/>
          <w:sz w:val="18"/>
          <w:szCs w:val="18"/>
          <w:lang w:val="el-GR" w:eastAsia="el-GR"/>
        </w:rPr>
        <w:t>ομ</w:t>
      </w:r>
      <w:r w:rsidRPr="001F512B">
        <w:rPr>
          <w:rFonts w:asciiTheme="minorHAnsi" w:eastAsia="Calibri" w:hAnsiTheme="minorHAnsi" w:cstheme="minorHAnsi"/>
          <w:sz w:val="18"/>
          <w:szCs w:val="18"/>
          <w:lang w:val="el-GR" w:eastAsia="el-GR"/>
        </w:rPr>
        <w:t>ένη</w:t>
      </w:r>
      <w:r w:rsidRPr="001F512B">
        <w:rPr>
          <w:rFonts w:asciiTheme="minorHAnsi" w:eastAsia="Calibri" w:hAnsiTheme="minorHAnsi" w:cstheme="minorHAnsi"/>
          <w:spacing w:val="7"/>
          <w:sz w:val="18"/>
          <w:szCs w:val="18"/>
          <w:lang w:val="el-GR" w:eastAsia="el-GR"/>
        </w:rPr>
        <w:t xml:space="preserve"> </w:t>
      </w:r>
      <w:r w:rsidRPr="001F512B">
        <w:rPr>
          <w:rFonts w:asciiTheme="minorHAnsi" w:eastAsia="Calibri" w:hAnsiTheme="minorHAnsi" w:cstheme="minorHAnsi"/>
          <w:spacing w:val="1"/>
          <w:sz w:val="18"/>
          <w:szCs w:val="18"/>
          <w:lang w:val="el-GR" w:eastAsia="el-GR"/>
        </w:rPr>
        <w:t>τ</w:t>
      </w:r>
      <w:r w:rsidRPr="001F512B">
        <w:rPr>
          <w:rFonts w:asciiTheme="minorHAnsi" w:eastAsia="Calibri" w:hAnsiTheme="minorHAnsi" w:cstheme="minorHAnsi"/>
          <w:spacing w:val="-1"/>
          <w:sz w:val="18"/>
          <w:szCs w:val="18"/>
          <w:lang w:val="el-GR" w:eastAsia="el-GR"/>
        </w:rPr>
        <w:t>η</w:t>
      </w:r>
      <w:r w:rsidRPr="001F512B">
        <w:rPr>
          <w:rFonts w:asciiTheme="minorHAnsi" w:eastAsia="Calibri" w:hAnsiTheme="minorHAnsi" w:cstheme="minorHAnsi"/>
          <w:sz w:val="18"/>
          <w:szCs w:val="18"/>
          <w:lang w:val="el-GR" w:eastAsia="el-GR"/>
        </w:rPr>
        <w:t>ς</w:t>
      </w:r>
      <w:r w:rsidRPr="001F512B">
        <w:rPr>
          <w:rFonts w:asciiTheme="minorHAnsi" w:eastAsia="Calibri" w:hAnsiTheme="minorHAnsi" w:cstheme="minorHAnsi"/>
          <w:spacing w:val="13"/>
          <w:sz w:val="18"/>
          <w:szCs w:val="18"/>
          <w:lang w:val="el-GR" w:eastAsia="el-GR"/>
        </w:rPr>
        <w:t xml:space="preserve"> </w:t>
      </w:r>
      <w:r w:rsidRPr="001F512B">
        <w:rPr>
          <w:rFonts w:asciiTheme="minorHAnsi" w:eastAsia="Calibri" w:hAnsiTheme="minorHAnsi" w:cstheme="minorHAnsi"/>
          <w:spacing w:val="-1"/>
          <w:sz w:val="18"/>
          <w:szCs w:val="18"/>
          <w:lang w:val="el-GR" w:eastAsia="el-GR"/>
        </w:rPr>
        <w:t>η</w:t>
      </w:r>
      <w:r w:rsidRPr="001F512B">
        <w:rPr>
          <w:rFonts w:asciiTheme="minorHAnsi" w:eastAsia="Calibri" w:hAnsiTheme="minorHAnsi" w:cstheme="minorHAnsi"/>
          <w:spacing w:val="1"/>
          <w:sz w:val="18"/>
          <w:szCs w:val="18"/>
          <w:lang w:val="el-GR" w:eastAsia="el-GR"/>
        </w:rPr>
        <w:t>μ</w:t>
      </w:r>
      <w:r w:rsidRPr="001F512B">
        <w:rPr>
          <w:rFonts w:asciiTheme="minorHAnsi" w:eastAsia="Calibri" w:hAnsiTheme="minorHAnsi" w:cstheme="minorHAnsi"/>
          <w:spacing w:val="-2"/>
          <w:sz w:val="18"/>
          <w:szCs w:val="18"/>
          <w:lang w:val="el-GR" w:eastAsia="el-GR"/>
        </w:rPr>
        <w:t>ε</w:t>
      </w:r>
      <w:r w:rsidRPr="001F512B">
        <w:rPr>
          <w:rFonts w:asciiTheme="minorHAnsi" w:eastAsia="Calibri" w:hAnsiTheme="minorHAnsi" w:cstheme="minorHAnsi"/>
          <w:sz w:val="18"/>
          <w:szCs w:val="18"/>
          <w:lang w:val="el-GR" w:eastAsia="el-GR"/>
        </w:rPr>
        <w:t>ρ</w:t>
      </w:r>
      <w:r w:rsidRPr="001F512B">
        <w:rPr>
          <w:rFonts w:asciiTheme="minorHAnsi" w:eastAsia="Calibri" w:hAnsiTheme="minorHAnsi" w:cstheme="minorHAnsi"/>
          <w:spacing w:val="-1"/>
          <w:sz w:val="18"/>
          <w:szCs w:val="18"/>
          <w:lang w:val="el-GR" w:eastAsia="el-GR"/>
        </w:rPr>
        <w:t>ο</w:t>
      </w:r>
      <w:r w:rsidRPr="001F512B">
        <w:rPr>
          <w:rFonts w:asciiTheme="minorHAnsi" w:eastAsia="Calibri" w:hAnsiTheme="minorHAnsi" w:cstheme="minorHAnsi"/>
          <w:spacing w:val="1"/>
          <w:sz w:val="18"/>
          <w:szCs w:val="18"/>
          <w:lang w:val="el-GR" w:eastAsia="el-GR"/>
        </w:rPr>
        <w:t>μ</w:t>
      </w:r>
      <w:r w:rsidRPr="001F512B">
        <w:rPr>
          <w:rFonts w:asciiTheme="minorHAnsi" w:eastAsia="Calibri" w:hAnsiTheme="minorHAnsi" w:cstheme="minorHAnsi"/>
          <w:spacing w:val="-1"/>
          <w:sz w:val="18"/>
          <w:szCs w:val="18"/>
          <w:lang w:val="el-GR" w:eastAsia="el-GR"/>
        </w:rPr>
        <w:t>ην</w:t>
      </w:r>
      <w:r w:rsidRPr="001F512B">
        <w:rPr>
          <w:rFonts w:asciiTheme="minorHAnsi" w:eastAsia="Calibri" w:hAnsiTheme="minorHAnsi" w:cstheme="minorHAnsi"/>
          <w:sz w:val="18"/>
          <w:szCs w:val="18"/>
          <w:lang w:val="el-GR" w:eastAsia="el-GR"/>
        </w:rPr>
        <w:t>ί</w:t>
      </w:r>
      <w:r w:rsidRPr="001F512B">
        <w:rPr>
          <w:rFonts w:asciiTheme="minorHAnsi" w:eastAsia="Calibri" w:hAnsiTheme="minorHAnsi" w:cstheme="minorHAnsi"/>
          <w:spacing w:val="-1"/>
          <w:sz w:val="18"/>
          <w:szCs w:val="18"/>
          <w:lang w:val="el-GR" w:eastAsia="el-GR"/>
        </w:rPr>
        <w:t>α</w:t>
      </w:r>
      <w:r w:rsidRPr="001F512B">
        <w:rPr>
          <w:rFonts w:asciiTheme="minorHAnsi" w:eastAsia="Calibri" w:hAnsiTheme="minorHAnsi" w:cstheme="minorHAnsi"/>
          <w:sz w:val="18"/>
          <w:szCs w:val="18"/>
          <w:lang w:val="el-GR" w:eastAsia="el-GR"/>
        </w:rPr>
        <w:t>ς</w:t>
      </w:r>
      <w:r w:rsidRPr="001F512B">
        <w:rPr>
          <w:rFonts w:asciiTheme="minorHAnsi" w:eastAsia="Calibri" w:hAnsiTheme="minorHAnsi" w:cstheme="minorHAnsi"/>
          <w:spacing w:val="11"/>
          <w:sz w:val="18"/>
          <w:szCs w:val="18"/>
          <w:lang w:val="el-GR" w:eastAsia="el-GR"/>
        </w:rPr>
        <w:t xml:space="preserve"> </w:t>
      </w:r>
      <w:r w:rsidRPr="001F512B">
        <w:rPr>
          <w:rFonts w:asciiTheme="minorHAnsi" w:eastAsia="Calibri" w:hAnsiTheme="minorHAnsi" w:cstheme="minorHAnsi"/>
          <w:sz w:val="18"/>
          <w:szCs w:val="18"/>
          <w:lang w:val="el-GR" w:eastAsia="el-GR"/>
        </w:rPr>
        <w:t>δ</w:t>
      </w:r>
      <w:r w:rsidRPr="001F512B">
        <w:rPr>
          <w:rFonts w:asciiTheme="minorHAnsi" w:eastAsia="Calibri" w:hAnsiTheme="minorHAnsi" w:cstheme="minorHAnsi"/>
          <w:spacing w:val="-1"/>
          <w:sz w:val="18"/>
          <w:szCs w:val="18"/>
          <w:lang w:val="el-GR" w:eastAsia="el-GR"/>
        </w:rPr>
        <w:t>ι</w:t>
      </w:r>
      <w:r w:rsidRPr="001F512B">
        <w:rPr>
          <w:rFonts w:asciiTheme="minorHAnsi" w:eastAsia="Calibri" w:hAnsiTheme="minorHAnsi" w:cstheme="minorHAnsi"/>
          <w:sz w:val="18"/>
          <w:szCs w:val="18"/>
          <w:lang w:val="el-GR" w:eastAsia="el-GR"/>
        </w:rPr>
        <w:t>ενέργει</w:t>
      </w:r>
      <w:r w:rsidRPr="001F512B">
        <w:rPr>
          <w:rFonts w:asciiTheme="minorHAnsi" w:eastAsia="Calibri" w:hAnsiTheme="minorHAnsi" w:cstheme="minorHAnsi"/>
          <w:spacing w:val="-3"/>
          <w:sz w:val="18"/>
          <w:szCs w:val="18"/>
          <w:lang w:val="el-GR" w:eastAsia="el-GR"/>
        </w:rPr>
        <w:t>α</w:t>
      </w:r>
      <w:r w:rsidRPr="001F512B">
        <w:rPr>
          <w:rFonts w:asciiTheme="minorHAnsi" w:eastAsia="Calibri" w:hAnsiTheme="minorHAnsi" w:cstheme="minorHAnsi"/>
          <w:sz w:val="18"/>
          <w:szCs w:val="18"/>
          <w:lang w:val="el-GR" w:eastAsia="el-GR"/>
        </w:rPr>
        <w:t xml:space="preserve">ς </w:t>
      </w:r>
      <w:r w:rsidRPr="001F512B">
        <w:rPr>
          <w:rFonts w:asciiTheme="minorHAnsi" w:eastAsia="Calibri" w:hAnsiTheme="minorHAnsi" w:cstheme="minorHAnsi"/>
          <w:spacing w:val="-2"/>
          <w:sz w:val="18"/>
          <w:szCs w:val="18"/>
          <w:lang w:val="el-GR" w:eastAsia="el-GR"/>
        </w:rPr>
        <w:t>τ</w:t>
      </w:r>
      <w:r w:rsidRPr="001F512B">
        <w:rPr>
          <w:rFonts w:asciiTheme="minorHAnsi" w:eastAsia="Calibri" w:hAnsiTheme="minorHAnsi" w:cstheme="minorHAnsi"/>
          <w:spacing w:val="-1"/>
          <w:sz w:val="18"/>
          <w:szCs w:val="18"/>
          <w:lang w:val="el-GR" w:eastAsia="el-GR"/>
        </w:rPr>
        <w:t>ο</w:t>
      </w:r>
      <w:r w:rsidRPr="001F512B">
        <w:rPr>
          <w:rFonts w:asciiTheme="minorHAnsi" w:eastAsia="Calibri" w:hAnsiTheme="minorHAnsi" w:cstheme="minorHAnsi"/>
          <w:sz w:val="18"/>
          <w:szCs w:val="18"/>
          <w:lang w:val="el-GR" w:eastAsia="el-GR"/>
        </w:rPr>
        <w:t>υ δ</w:t>
      </w:r>
      <w:r w:rsidRPr="001F512B">
        <w:rPr>
          <w:rFonts w:asciiTheme="minorHAnsi" w:eastAsia="Calibri" w:hAnsiTheme="minorHAnsi" w:cstheme="minorHAnsi"/>
          <w:spacing w:val="-1"/>
          <w:sz w:val="18"/>
          <w:szCs w:val="18"/>
          <w:lang w:val="el-GR" w:eastAsia="el-GR"/>
        </w:rPr>
        <w:t>ι</w:t>
      </w:r>
      <w:r w:rsidRPr="001F512B">
        <w:rPr>
          <w:rFonts w:asciiTheme="minorHAnsi" w:eastAsia="Calibri" w:hAnsiTheme="minorHAnsi" w:cstheme="minorHAnsi"/>
          <w:sz w:val="18"/>
          <w:szCs w:val="18"/>
          <w:lang w:val="el-GR" w:eastAsia="el-GR"/>
        </w:rPr>
        <w:t>αγω</w:t>
      </w:r>
      <w:r w:rsidRPr="001F512B">
        <w:rPr>
          <w:rFonts w:asciiTheme="minorHAnsi" w:eastAsia="Calibri" w:hAnsiTheme="minorHAnsi" w:cstheme="minorHAnsi"/>
          <w:spacing w:val="-1"/>
          <w:sz w:val="18"/>
          <w:szCs w:val="18"/>
          <w:lang w:val="el-GR" w:eastAsia="el-GR"/>
        </w:rPr>
        <w:t>ν</w:t>
      </w:r>
      <w:r w:rsidRPr="001F512B">
        <w:rPr>
          <w:rFonts w:asciiTheme="minorHAnsi" w:eastAsia="Calibri" w:hAnsiTheme="minorHAnsi" w:cstheme="minorHAnsi"/>
          <w:sz w:val="18"/>
          <w:szCs w:val="18"/>
          <w:lang w:val="el-GR" w:eastAsia="el-GR"/>
        </w:rPr>
        <w:t>ισμού.</w:t>
      </w:r>
    </w:p>
    <w:p w14:paraId="58C649CF" w14:textId="77777777" w:rsidR="000B3BB4" w:rsidRPr="001F512B" w:rsidRDefault="000B3BB4" w:rsidP="000B3BB4">
      <w:pPr>
        <w:suppressAutoHyphens w:val="0"/>
        <w:spacing w:after="200" w:line="276" w:lineRule="auto"/>
        <w:jc w:val="center"/>
        <w:rPr>
          <w:rFonts w:asciiTheme="minorHAnsi" w:eastAsia="Calibri" w:hAnsiTheme="minorHAnsi" w:cstheme="minorHAnsi"/>
          <w:b/>
          <w:sz w:val="18"/>
          <w:szCs w:val="18"/>
          <w:lang w:val="el-GR" w:eastAsia="el-GR"/>
        </w:rPr>
      </w:pPr>
      <w:r w:rsidRPr="001F512B">
        <w:rPr>
          <w:rFonts w:asciiTheme="minorHAnsi" w:eastAsia="Calibri" w:hAnsiTheme="minorHAnsi" w:cstheme="minorHAnsi"/>
          <w:b/>
          <w:sz w:val="18"/>
          <w:szCs w:val="18"/>
          <w:lang w:val="el-GR" w:eastAsia="el-GR"/>
        </w:rPr>
        <w:t>Ο πρ</w:t>
      </w:r>
      <w:r w:rsidRPr="001F512B">
        <w:rPr>
          <w:rFonts w:asciiTheme="minorHAnsi" w:eastAsia="Calibri" w:hAnsiTheme="minorHAnsi" w:cstheme="minorHAnsi"/>
          <w:b/>
          <w:spacing w:val="-1"/>
          <w:sz w:val="18"/>
          <w:szCs w:val="18"/>
          <w:lang w:val="el-GR" w:eastAsia="el-GR"/>
        </w:rPr>
        <w:t>ο</w:t>
      </w:r>
      <w:r w:rsidRPr="001F512B">
        <w:rPr>
          <w:rFonts w:asciiTheme="minorHAnsi" w:eastAsia="Calibri" w:hAnsiTheme="minorHAnsi" w:cstheme="minorHAnsi"/>
          <w:b/>
          <w:sz w:val="18"/>
          <w:szCs w:val="18"/>
          <w:lang w:val="el-GR" w:eastAsia="el-GR"/>
        </w:rPr>
        <w:t>σ</w:t>
      </w:r>
      <w:r w:rsidRPr="001F512B">
        <w:rPr>
          <w:rFonts w:asciiTheme="minorHAnsi" w:eastAsia="Calibri" w:hAnsiTheme="minorHAnsi" w:cstheme="minorHAnsi"/>
          <w:b/>
          <w:spacing w:val="-1"/>
          <w:sz w:val="18"/>
          <w:szCs w:val="18"/>
          <w:lang w:val="el-GR" w:eastAsia="el-GR"/>
        </w:rPr>
        <w:t>φ</w:t>
      </w:r>
      <w:r w:rsidRPr="001F512B">
        <w:rPr>
          <w:rFonts w:asciiTheme="minorHAnsi" w:eastAsia="Calibri" w:hAnsiTheme="minorHAnsi" w:cstheme="minorHAnsi"/>
          <w:b/>
          <w:sz w:val="18"/>
          <w:szCs w:val="18"/>
          <w:lang w:val="el-GR" w:eastAsia="el-GR"/>
        </w:rPr>
        <w:t>έρων</w:t>
      </w:r>
    </w:p>
    <w:p w14:paraId="27E7B13B" w14:textId="77777777" w:rsidR="000B3BB4" w:rsidRPr="00D16CE7" w:rsidRDefault="000B3BB4">
      <w:pPr>
        <w:rPr>
          <w:szCs w:val="22"/>
          <w:highlight w:val="green"/>
          <w:lang w:val="el-GR"/>
        </w:rPr>
      </w:pPr>
    </w:p>
    <w:p w14:paraId="7E86E146" w14:textId="77777777" w:rsidR="000B3BB4" w:rsidRPr="00D16CE7" w:rsidRDefault="000B3BB4">
      <w:pPr>
        <w:rPr>
          <w:szCs w:val="22"/>
          <w:highlight w:val="green"/>
          <w:lang w:val="el-GR"/>
        </w:rPr>
      </w:pPr>
    </w:p>
    <w:p w14:paraId="24CE845F" w14:textId="77777777" w:rsidR="000B3BB4" w:rsidRPr="00D16CE7" w:rsidRDefault="000B3BB4">
      <w:pPr>
        <w:rPr>
          <w:szCs w:val="22"/>
          <w:highlight w:val="green"/>
          <w:lang w:val="el-GR"/>
        </w:rPr>
      </w:pPr>
    </w:p>
    <w:p w14:paraId="0E3B18AE" w14:textId="77777777" w:rsidR="000B3BB4" w:rsidRPr="00D16CE7" w:rsidRDefault="000B3BB4">
      <w:pPr>
        <w:rPr>
          <w:szCs w:val="22"/>
          <w:highlight w:val="green"/>
          <w:lang w:val="el-GR"/>
        </w:rPr>
      </w:pPr>
    </w:p>
    <w:p w14:paraId="0C2E7CD1" w14:textId="77777777" w:rsidR="000B3BB4" w:rsidRPr="00D16CE7" w:rsidRDefault="000B3BB4">
      <w:pPr>
        <w:rPr>
          <w:szCs w:val="22"/>
          <w:highlight w:val="green"/>
          <w:lang w:val="el-GR"/>
        </w:rPr>
      </w:pPr>
    </w:p>
    <w:p w14:paraId="3C214B42" w14:textId="5C2C8238" w:rsidR="00D41FD6" w:rsidRPr="001F512B" w:rsidRDefault="00F70628">
      <w:pPr>
        <w:pStyle w:val="20"/>
        <w:tabs>
          <w:tab w:val="clear" w:pos="567"/>
          <w:tab w:val="left" w:pos="0"/>
        </w:tabs>
        <w:ind w:left="0" w:firstLine="0"/>
        <w:rPr>
          <w:rFonts w:ascii="Calibri" w:hAnsi="Calibri" w:cs="Calibri"/>
          <w:sz w:val="22"/>
          <w:lang w:val="el-GR"/>
        </w:rPr>
      </w:pPr>
      <w:bookmarkStart w:id="150" w:name="_Toc503274373"/>
      <w:r w:rsidRPr="00D16CE7">
        <w:rPr>
          <w:rFonts w:ascii="Calibri" w:hAnsi="Calibri" w:cs="Calibri"/>
          <w:sz w:val="22"/>
          <w:highlight w:val="green"/>
          <w:lang w:val="el-GR"/>
        </w:rPr>
        <w:br w:type="page"/>
      </w:r>
      <w:bookmarkStart w:id="151" w:name="_Toc8823147"/>
      <w:bookmarkStart w:id="152" w:name="_Toc9241653"/>
      <w:r w:rsidR="00580B42">
        <w:rPr>
          <w:rFonts w:ascii="Calibri" w:hAnsi="Calibri" w:cs="Calibri"/>
          <w:sz w:val="22"/>
          <w:lang w:val="el-GR"/>
        </w:rPr>
        <w:lastRenderedPageBreak/>
        <w:t xml:space="preserve">ΠΑΡΑΡΤΗΜΑ </w:t>
      </w:r>
      <w:r w:rsidR="00D91362">
        <w:rPr>
          <w:rFonts w:ascii="Calibri" w:hAnsi="Calibri" w:cs="Calibri"/>
          <w:sz w:val="22"/>
          <w:lang w:val="el-GR"/>
        </w:rPr>
        <w:t>Ι</w:t>
      </w:r>
      <w:r w:rsidR="00580B42">
        <w:rPr>
          <w:rFonts w:ascii="Calibri" w:hAnsi="Calibri" w:cs="Calibri"/>
          <w:sz w:val="22"/>
          <w:lang w:val="el-GR"/>
        </w:rPr>
        <w:t xml:space="preserve">II – Υπόδειγμα Εγγυητικής </w:t>
      </w:r>
      <w:r w:rsidR="00D41FD6" w:rsidRPr="001F512B">
        <w:rPr>
          <w:rFonts w:ascii="Calibri" w:hAnsi="Calibri" w:cs="Calibri"/>
          <w:sz w:val="22"/>
          <w:lang w:val="el-GR"/>
        </w:rPr>
        <w:t>Επιστολ</w:t>
      </w:r>
      <w:bookmarkEnd w:id="150"/>
      <w:r w:rsidR="00580B42">
        <w:rPr>
          <w:rFonts w:ascii="Calibri" w:hAnsi="Calibri" w:cs="Calibri"/>
          <w:sz w:val="22"/>
          <w:lang w:val="el-GR"/>
        </w:rPr>
        <w:t>ής Καλής Εκτέλεσης</w:t>
      </w:r>
      <w:bookmarkEnd w:id="151"/>
      <w:bookmarkEnd w:id="152"/>
      <w:r w:rsidR="00580B42">
        <w:rPr>
          <w:rFonts w:ascii="Calibri" w:hAnsi="Calibri" w:cs="Calibri"/>
          <w:sz w:val="22"/>
          <w:lang w:val="el-GR"/>
        </w:rPr>
        <w:t xml:space="preserve"> </w:t>
      </w:r>
    </w:p>
    <w:p w14:paraId="6451085A" w14:textId="77777777" w:rsidR="00D41FD6" w:rsidRPr="001F512B" w:rsidRDefault="00D41FD6">
      <w:pPr>
        <w:rPr>
          <w:szCs w:val="22"/>
          <w:lang w:val="el-GR"/>
        </w:rPr>
      </w:pPr>
    </w:p>
    <w:p w14:paraId="48EDA64E" w14:textId="328C86A5" w:rsidR="00051750" w:rsidRPr="001F512B" w:rsidRDefault="00051750" w:rsidP="00051750">
      <w:pPr>
        <w:rPr>
          <w:b/>
          <w:bCs/>
          <w:iCs/>
          <w:u w:val="single"/>
          <w:lang w:val="el-GR"/>
        </w:rPr>
      </w:pPr>
      <w:r w:rsidRPr="001F512B">
        <w:rPr>
          <w:b/>
          <w:bCs/>
          <w:iCs/>
          <w:u w:val="single"/>
          <w:lang w:val="el-GR"/>
        </w:rPr>
        <w:t>Υπόδειγμα Εγγυητικής Επιστολής Καλής Εκτέλεσης</w:t>
      </w:r>
    </w:p>
    <w:p w14:paraId="6011E429" w14:textId="77777777" w:rsidR="00051750" w:rsidRPr="001F512B" w:rsidRDefault="00051750" w:rsidP="00051750">
      <w:pPr>
        <w:rPr>
          <w:lang w:val="el-GR"/>
        </w:rPr>
      </w:pPr>
    </w:p>
    <w:p w14:paraId="296AF354" w14:textId="77777777" w:rsidR="00051750" w:rsidRPr="001F512B" w:rsidRDefault="00051750" w:rsidP="00051750">
      <w:pPr>
        <w:rPr>
          <w:lang w:val="el-GR"/>
        </w:rPr>
      </w:pPr>
      <w:r w:rsidRPr="001F512B">
        <w:rPr>
          <w:lang w:val="el-GR"/>
        </w:rPr>
        <w:t>ΕΚΔΟΤΗΣ.......................................................................</w:t>
      </w:r>
    </w:p>
    <w:p w14:paraId="0705AFB7" w14:textId="77777777" w:rsidR="00051750" w:rsidRPr="001F512B" w:rsidRDefault="00051750" w:rsidP="00051750">
      <w:pPr>
        <w:rPr>
          <w:lang w:val="el-GR"/>
        </w:rPr>
      </w:pPr>
    </w:p>
    <w:p w14:paraId="0032BCED" w14:textId="77777777" w:rsidR="00051750" w:rsidRPr="001F512B" w:rsidRDefault="00051750" w:rsidP="00051750">
      <w:pPr>
        <w:rPr>
          <w:lang w:val="el-GR"/>
        </w:rPr>
      </w:pPr>
      <w:r w:rsidRPr="001F512B">
        <w:rPr>
          <w:lang w:val="el-GR"/>
        </w:rPr>
        <w:t>Ημερομηνία έκδοσης...........................</w:t>
      </w:r>
    </w:p>
    <w:p w14:paraId="3586817A" w14:textId="77777777" w:rsidR="00051750" w:rsidRPr="001F512B" w:rsidRDefault="00051750" w:rsidP="00051750">
      <w:pPr>
        <w:rPr>
          <w:lang w:val="el-GR"/>
        </w:rPr>
      </w:pPr>
    </w:p>
    <w:p w14:paraId="0421F3B3" w14:textId="77777777" w:rsidR="00051750" w:rsidRPr="001F512B" w:rsidRDefault="00051750" w:rsidP="00051750">
      <w:pPr>
        <w:rPr>
          <w:lang w:val="el-GR"/>
        </w:rPr>
      </w:pPr>
      <w:r w:rsidRPr="001F512B">
        <w:rPr>
          <w:lang w:val="el-GR"/>
        </w:rPr>
        <w:t xml:space="preserve">Προς: </w:t>
      </w:r>
      <w:r w:rsidRPr="001F512B">
        <w:rPr>
          <w:iCs/>
          <w:lang w:val="el-GR"/>
        </w:rPr>
        <w:t>(Στοιχεία Αναθέτουσας Αρχής)</w:t>
      </w:r>
    </w:p>
    <w:p w14:paraId="258EDBBE" w14:textId="77777777" w:rsidR="00051750" w:rsidRPr="001F512B" w:rsidRDefault="00051750" w:rsidP="00051750">
      <w:pPr>
        <w:rPr>
          <w:lang w:val="el-GR"/>
        </w:rPr>
      </w:pPr>
    </w:p>
    <w:p w14:paraId="7490C6F6" w14:textId="77777777" w:rsidR="00051750" w:rsidRPr="001F512B" w:rsidRDefault="00051750" w:rsidP="00051750">
      <w:pPr>
        <w:rPr>
          <w:lang w:val="el-GR"/>
        </w:rPr>
      </w:pPr>
      <w:r w:rsidRPr="001F512B">
        <w:rPr>
          <w:b/>
          <w:bCs/>
          <w:lang w:val="el-GR"/>
        </w:rPr>
        <w:t>ΕΓΓΥΗΤΙΚΗ ΕΠΙΣΤΟΛΗ ΚΑΛΗΣ ΕΚΤΕΛΕΣΗΣ ΑΡ. ............... για ευρώ ……………..</w:t>
      </w:r>
    </w:p>
    <w:p w14:paraId="712DBB62" w14:textId="77777777" w:rsidR="00051750" w:rsidRPr="001F512B" w:rsidRDefault="00051750" w:rsidP="00051750">
      <w:pPr>
        <w:rPr>
          <w:lang w:val="el-GR"/>
        </w:rPr>
      </w:pPr>
      <w:r w:rsidRPr="001F512B">
        <w:rPr>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1F512B">
        <w:rPr>
          <w:lang w:val="el-GR"/>
        </w:rPr>
        <w:t>διζήσεως</w:t>
      </w:r>
      <w:proofErr w:type="spellEnd"/>
      <w:r w:rsidRPr="001F512B">
        <w:rPr>
          <w:lang w:val="el-GR"/>
        </w:rPr>
        <w:t>, υπέρ του:</w:t>
      </w:r>
    </w:p>
    <w:p w14:paraId="027A8DB9" w14:textId="485EB194" w:rsidR="00051750" w:rsidRPr="001F512B" w:rsidRDefault="00051750" w:rsidP="00051750">
      <w:pPr>
        <w:rPr>
          <w:lang w:val="el-GR"/>
        </w:rPr>
      </w:pPr>
      <w:r w:rsidRPr="001F512B">
        <w:rPr>
          <w:lang w:val="el-GR"/>
        </w:rPr>
        <w:t>(</w:t>
      </w:r>
      <w:proofErr w:type="spellStart"/>
      <w:r w:rsidRPr="001F512B">
        <w:t>i</w:t>
      </w:r>
      <w:proofErr w:type="spellEnd"/>
      <w:r w:rsidRPr="001F512B">
        <w:rPr>
          <w:lang w:val="el-GR"/>
        </w:rPr>
        <w:t>) [σε περίπτωση φυσικού προσώπου]: (ονοματεπώνυμο, πατρώνυμο) ..............................,</w:t>
      </w:r>
      <w:r w:rsidR="00FD5DFB">
        <w:rPr>
          <w:lang w:val="el-GR"/>
        </w:rPr>
        <w:t xml:space="preserve"> </w:t>
      </w:r>
      <w:r w:rsidRPr="001F512B">
        <w:rPr>
          <w:lang w:val="el-GR"/>
        </w:rPr>
        <w:t>ΑΦΜ: ................ (διεύθυνση).......................………………………………….., ή</w:t>
      </w:r>
    </w:p>
    <w:p w14:paraId="329BB412" w14:textId="77777777" w:rsidR="00051750" w:rsidRPr="001F512B" w:rsidRDefault="00051750" w:rsidP="00051750">
      <w:pPr>
        <w:rPr>
          <w:lang w:val="el-GR"/>
        </w:rPr>
      </w:pPr>
      <w:r w:rsidRPr="001F512B">
        <w:rPr>
          <w:lang w:val="el-GR"/>
        </w:rPr>
        <w:t>(</w:t>
      </w:r>
      <w:r w:rsidRPr="001F512B">
        <w:t>ii</w:t>
      </w:r>
      <w:r w:rsidRPr="001F512B">
        <w:rPr>
          <w:lang w:val="el-GR"/>
        </w:rPr>
        <w:t>) [σε περίπτωση νομικού προσώπου]: (πλήρη επωνυμία) ........................,ΑΦΜ: ...................... (διεύθυνση).......................………………………………….. ή</w:t>
      </w:r>
    </w:p>
    <w:p w14:paraId="1A57E36C" w14:textId="77777777" w:rsidR="00051750" w:rsidRPr="001F512B" w:rsidRDefault="00051750" w:rsidP="00051750">
      <w:pPr>
        <w:rPr>
          <w:lang w:val="el-GR"/>
        </w:rPr>
      </w:pPr>
      <w:r w:rsidRPr="001F512B">
        <w:rPr>
          <w:lang w:val="el-GR"/>
        </w:rPr>
        <w:t>(</w:t>
      </w:r>
      <w:r w:rsidRPr="001F512B">
        <w:t>iii</w:t>
      </w:r>
      <w:r w:rsidRPr="001F512B">
        <w:rPr>
          <w:lang w:val="el-GR"/>
        </w:rPr>
        <w:t>) [σε περίπτωση ένωσης ή κοινοπραξίας:] των φυσικών / νομικών προσώπων</w:t>
      </w:r>
    </w:p>
    <w:p w14:paraId="38BC584A" w14:textId="77777777" w:rsidR="00051750" w:rsidRPr="001F512B" w:rsidRDefault="00051750" w:rsidP="00051750">
      <w:pPr>
        <w:rPr>
          <w:lang w:val="el-GR"/>
        </w:rPr>
      </w:pPr>
      <w:r w:rsidRPr="001F512B">
        <w:rPr>
          <w:lang w:val="el-GR"/>
        </w:rPr>
        <w:t>α) (πλήρη επωνυμία) ........................, ΑΦΜ: ...................... (διεύθυνση).......................…………………………………..</w:t>
      </w:r>
    </w:p>
    <w:p w14:paraId="2C93CF3F" w14:textId="77777777" w:rsidR="00051750" w:rsidRPr="001F512B" w:rsidRDefault="00051750" w:rsidP="00051750">
      <w:pPr>
        <w:rPr>
          <w:lang w:val="el-GR"/>
        </w:rPr>
      </w:pPr>
      <w:r w:rsidRPr="001F512B">
        <w:rPr>
          <w:lang w:val="el-GR"/>
        </w:rPr>
        <w:t>β) (πλήρη επωνυμία) ........................, ΑΦΜ: ...................... (διεύθυνση).......................…………………………………..</w:t>
      </w:r>
    </w:p>
    <w:p w14:paraId="3D827EDA" w14:textId="77777777" w:rsidR="00051750" w:rsidRPr="001F512B" w:rsidRDefault="00051750" w:rsidP="00051750">
      <w:pPr>
        <w:rPr>
          <w:lang w:val="el-GR"/>
        </w:rPr>
      </w:pPr>
      <w:r w:rsidRPr="001F512B">
        <w:rPr>
          <w:lang w:val="el-GR"/>
        </w:rPr>
        <w:t>γ) (πλήρη επωνυμία) ........................, ΑΦΜ: ...................... (διεύθυνση).......................…………………………………..</w:t>
      </w:r>
    </w:p>
    <w:p w14:paraId="5249384D" w14:textId="73DF30A0" w:rsidR="00051750" w:rsidRPr="001F512B" w:rsidRDefault="00051750" w:rsidP="00051750">
      <w:pPr>
        <w:rPr>
          <w:bCs/>
          <w:iCs/>
          <w:lang w:val="el-GR"/>
        </w:rPr>
      </w:pPr>
      <w:r w:rsidRPr="001F512B">
        <w:rPr>
          <w:lang w:val="el-GR"/>
        </w:rPr>
        <w:t xml:space="preserve">μελών της Ένωσης ή Κοινοπραξίας, ατομικά για κάθε ένα από αυτές και ως αλληλέγγυα και εις ολόκληρο υπόχρεων μεταξύ τους εκ της </w:t>
      </w:r>
      <w:proofErr w:type="spellStart"/>
      <w:r w:rsidRPr="001F512B">
        <w:rPr>
          <w:lang w:val="el-GR"/>
        </w:rPr>
        <w:t>ιδιότητάς</w:t>
      </w:r>
      <w:proofErr w:type="spellEnd"/>
      <w:r w:rsidRPr="001F512B">
        <w:rPr>
          <w:lang w:val="el-GR"/>
        </w:rPr>
        <w:t xml:space="preserve"> τους ως μελών της Ένωσης ή Κοινοπραξίας},</w:t>
      </w:r>
      <w:r w:rsidR="00FD5DFB">
        <w:rPr>
          <w:lang w:val="el-GR"/>
        </w:rPr>
        <w:t xml:space="preserve"> </w:t>
      </w:r>
    </w:p>
    <w:p w14:paraId="5E01CA45" w14:textId="02994990" w:rsidR="00051750" w:rsidRPr="001F512B" w:rsidRDefault="00051750" w:rsidP="00051750">
      <w:r w:rsidRPr="001F512B">
        <w:rPr>
          <w:lang w:val="el-GR"/>
        </w:rPr>
        <w:t xml:space="preserve">και μέχρι του ποσού των ευρώ …………… (…………. €), για την καλή εκτέλεση της σύμβασης με αριθμό ………….. που αφορά στο διαγωνισμό της ……………………. με αντικείμενο: </w:t>
      </w:r>
      <w:r w:rsidRPr="001F512B">
        <w:rPr>
          <w:bCs/>
          <w:lang w:val="el-GR"/>
        </w:rPr>
        <w:t>«…………………………………………………………..»,</w:t>
      </w:r>
      <w:r w:rsidRPr="001F512B">
        <w:rPr>
          <w:lang w:val="el-GR"/>
        </w:rPr>
        <w:t xml:space="preserve"> συνολικής αξίας ευρώ </w:t>
      </w:r>
      <w:r w:rsidRPr="001F512B">
        <w:rPr>
          <w:bCs/>
          <w:lang w:val="el-GR"/>
        </w:rPr>
        <w:t>……………………..</w:t>
      </w:r>
      <w:r w:rsidRPr="001F512B">
        <w:rPr>
          <w:lang w:val="el-GR"/>
        </w:rPr>
        <w:t xml:space="preserve">, σύμφωνα με την υπ’ </w:t>
      </w:r>
      <w:proofErr w:type="spellStart"/>
      <w:r w:rsidRPr="001F512B">
        <w:rPr>
          <w:lang w:val="el-GR"/>
        </w:rPr>
        <w:t>αρ</w:t>
      </w:r>
      <w:proofErr w:type="spellEnd"/>
      <w:r w:rsidRPr="001F512B">
        <w:rPr>
          <w:lang w:val="el-GR"/>
        </w:rPr>
        <w:t>.</w:t>
      </w:r>
      <w:r w:rsidR="00FD5DFB">
        <w:rPr>
          <w:lang w:val="el-GR"/>
        </w:rPr>
        <w:t xml:space="preserve"> </w:t>
      </w:r>
      <w:r w:rsidRPr="001F512B">
        <w:rPr>
          <w:b/>
          <w:bCs/>
          <w:lang w:val="el-GR"/>
        </w:rPr>
        <w:t>……./………</w:t>
      </w:r>
      <w:r w:rsidRPr="001F512B">
        <w:rPr>
          <w:lang w:val="el-GR"/>
        </w:rPr>
        <w:t xml:space="preserve"> </w:t>
      </w:r>
      <w:proofErr w:type="spellStart"/>
      <w:r w:rsidRPr="001F512B">
        <w:t>Δι</w:t>
      </w:r>
      <w:proofErr w:type="spellEnd"/>
      <w:r w:rsidRPr="001F512B">
        <w:t xml:space="preserve">ακήρυξή σας. </w:t>
      </w:r>
    </w:p>
    <w:p w14:paraId="0FE8DDCD" w14:textId="77777777" w:rsidR="00051750" w:rsidRPr="001F512B" w:rsidRDefault="00051750" w:rsidP="00051750">
      <w:pPr>
        <w:jc w:val="center"/>
        <w:rPr>
          <w:lang w:val="el-GR"/>
        </w:rPr>
      </w:pPr>
      <w:r w:rsidRPr="001F512B">
        <w:rPr>
          <w:lang w:val="el-GR"/>
        </w:rPr>
        <w:t>(Εξουσιοδοτημένη υπογραφή)</w:t>
      </w:r>
    </w:p>
    <w:sectPr w:rsidR="00051750" w:rsidRPr="001F512B" w:rsidSect="007A0720">
      <w:footerReference w:type="default" r:id="rId14"/>
      <w:headerReference w:type="first" r:id="rId15"/>
      <w:footerReference w:type="first" r:id="rId16"/>
      <w:pgSz w:w="11906" w:h="16838"/>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639B" w14:textId="77777777" w:rsidR="00034A49" w:rsidRDefault="00034A49">
      <w:pPr>
        <w:spacing w:after="0"/>
      </w:pPr>
      <w:r>
        <w:separator/>
      </w:r>
    </w:p>
  </w:endnote>
  <w:endnote w:type="continuationSeparator" w:id="0">
    <w:p w14:paraId="10416CFF" w14:textId="77777777" w:rsidR="00034A49" w:rsidRDefault="00034A49">
      <w:pPr>
        <w:spacing w:after="0"/>
      </w:pPr>
      <w:r>
        <w:continuationSeparator/>
      </w:r>
    </w:p>
  </w:endnote>
  <w:endnote w:type="continuationNotice" w:id="1">
    <w:p w14:paraId="2E3DE587" w14:textId="77777777" w:rsidR="00034A49" w:rsidRDefault="00034A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altName w:val="Courier New"/>
    <w:charset w:val="00"/>
    <w:family w:val="auto"/>
    <w:pitch w:val="variable"/>
    <w:sig w:usb0="00000003"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18" w:type="pct"/>
      <w:tblInd w:w="-743" w:type="dxa"/>
      <w:tblLook w:val="04A0" w:firstRow="1" w:lastRow="0" w:firstColumn="1" w:lastColumn="0" w:noHBand="0" w:noVBand="1"/>
    </w:tblPr>
    <w:tblGrid>
      <w:gridCol w:w="2803"/>
      <w:gridCol w:w="2804"/>
      <w:gridCol w:w="2804"/>
      <w:gridCol w:w="2804"/>
    </w:tblGrid>
    <w:tr w:rsidR="0054596D" w:rsidRPr="00B72081" w14:paraId="5EEF8F34" w14:textId="77777777" w:rsidTr="007A0720">
      <w:trPr>
        <w:trHeight w:val="1138"/>
      </w:trPr>
      <w:tc>
        <w:tcPr>
          <w:tcW w:w="2480" w:type="dxa"/>
          <w:shd w:val="clear" w:color="auto" w:fill="auto"/>
          <w:vAlign w:val="center"/>
        </w:tcPr>
        <w:p w14:paraId="4F9DABF6" w14:textId="4C28FC5B" w:rsidR="0054596D" w:rsidRPr="007A0720" w:rsidRDefault="0054596D" w:rsidP="007A0720">
          <w:pPr>
            <w:ind w:left="743"/>
            <w:jc w:val="center"/>
            <w:rPr>
              <w:rFonts w:eastAsia="Calibri"/>
              <w:szCs w:val="20"/>
              <w:lang w:val="el-GR"/>
            </w:rPr>
          </w:pPr>
        </w:p>
      </w:tc>
      <w:tc>
        <w:tcPr>
          <w:tcW w:w="2481" w:type="dxa"/>
          <w:shd w:val="clear" w:color="auto" w:fill="auto"/>
        </w:tcPr>
        <w:p w14:paraId="6EDAECAF" w14:textId="3D876C02" w:rsidR="0054596D" w:rsidRPr="002529F6" w:rsidRDefault="0054596D" w:rsidP="00DF0C05">
          <w:pPr>
            <w:tabs>
              <w:tab w:val="center" w:pos="4153"/>
              <w:tab w:val="right" w:pos="8306"/>
            </w:tabs>
            <w:jc w:val="center"/>
            <w:rPr>
              <w:rFonts w:eastAsia="Calibri"/>
              <w:i/>
              <w:color w:val="7F7F7F"/>
              <w:sz w:val="18"/>
              <w:szCs w:val="20"/>
            </w:rPr>
          </w:pPr>
        </w:p>
      </w:tc>
      <w:tc>
        <w:tcPr>
          <w:tcW w:w="2481" w:type="dxa"/>
          <w:shd w:val="clear" w:color="auto" w:fill="auto"/>
          <w:vAlign w:val="center"/>
        </w:tcPr>
        <w:p w14:paraId="5FB6DA20" w14:textId="410965DF" w:rsidR="0054596D" w:rsidRPr="002529F6" w:rsidRDefault="0054596D" w:rsidP="00DF0C05">
          <w:pPr>
            <w:tabs>
              <w:tab w:val="center" w:pos="4153"/>
              <w:tab w:val="right" w:pos="8306"/>
            </w:tabs>
            <w:jc w:val="center"/>
            <w:rPr>
              <w:rFonts w:eastAsia="Calibri"/>
              <w:i/>
              <w:color w:val="7F7F7F"/>
              <w:sz w:val="18"/>
              <w:szCs w:val="20"/>
            </w:rPr>
          </w:pPr>
        </w:p>
      </w:tc>
      <w:tc>
        <w:tcPr>
          <w:tcW w:w="2481" w:type="dxa"/>
          <w:shd w:val="clear" w:color="auto" w:fill="auto"/>
          <w:vAlign w:val="center"/>
        </w:tcPr>
        <w:p w14:paraId="04DAF4D7" w14:textId="3DFCD594" w:rsidR="0054596D" w:rsidRPr="002529F6" w:rsidRDefault="0054596D" w:rsidP="00DF0C05">
          <w:pPr>
            <w:jc w:val="center"/>
            <w:rPr>
              <w:rFonts w:eastAsia="Calibri"/>
              <w:szCs w:val="20"/>
            </w:rPr>
          </w:pPr>
        </w:p>
      </w:tc>
    </w:tr>
  </w:tbl>
  <w:tbl>
    <w:tblPr>
      <w:tblStyle w:val="aff4"/>
      <w:tblW w:w="8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1349"/>
      <w:gridCol w:w="1763"/>
      <w:gridCol w:w="1316"/>
      <w:gridCol w:w="1732"/>
    </w:tblGrid>
    <w:tr w:rsidR="00260C9F" w14:paraId="64BCD2D0" w14:textId="77777777" w:rsidTr="003F74D7">
      <w:trPr>
        <w:trHeight w:val="1268"/>
        <w:jc w:val="center"/>
      </w:trPr>
      <w:tc>
        <w:tcPr>
          <w:tcW w:w="2192" w:type="dxa"/>
        </w:tcPr>
        <w:p w14:paraId="2907C51C" w14:textId="77777777" w:rsidR="00260C9F" w:rsidRDefault="00260C9F" w:rsidP="00260C9F">
          <w:r>
            <w:rPr>
              <w:szCs w:val="22"/>
              <w:lang w:val="el-GR" w:eastAsia="el-GR"/>
            </w:rPr>
            <w:br w:type="page"/>
          </w:r>
          <w:r>
            <w:rPr>
              <w:rFonts w:ascii="Arial" w:hAnsi="Arial" w:cs="Arial"/>
              <w:noProof/>
              <w:sz w:val="36"/>
              <w:szCs w:val="36"/>
              <w:lang w:eastAsia="el-GR"/>
            </w:rPr>
            <w:drawing>
              <wp:inline distT="0" distB="0" distL="0" distR="0" wp14:anchorId="3AF053E6" wp14:editId="30CF6C55">
                <wp:extent cx="1107112" cy="516835"/>
                <wp:effectExtent l="0" t="0" r="0" b="0"/>
                <wp:docPr id="8" name="Εικόνα 8" descr="C:\Users\user\Desktop\CLLD_LEADER 2014 - 2020\ΛΟΓΟΤΥΠΑ_ΔΗΜΟΣΙΟΤΗΤΑ\2. logoΥΠΑΑ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CLLD_LEADER 2014 - 2020\ΛΟΓΟΤΥΠΑ_ΔΗΜΟΣΙΟΤΗΤΑ\2. logoΥΠΑΑΤ.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078" cy="519620"/>
                        </a:xfrm>
                        <a:prstGeom prst="rect">
                          <a:avLst/>
                        </a:prstGeom>
                        <a:noFill/>
                        <a:ln>
                          <a:noFill/>
                        </a:ln>
                      </pic:spPr>
                    </pic:pic>
                  </a:graphicData>
                </a:graphic>
              </wp:inline>
            </w:drawing>
          </w:r>
        </w:p>
      </w:tc>
      <w:tc>
        <w:tcPr>
          <w:tcW w:w="1349" w:type="dxa"/>
        </w:tcPr>
        <w:p w14:paraId="2A218CE7" w14:textId="77777777" w:rsidR="00260C9F" w:rsidRDefault="00260C9F" w:rsidP="00260C9F">
          <w:r>
            <w:rPr>
              <w:rFonts w:ascii="Arial" w:hAnsi="Arial" w:cs="Arial"/>
              <w:noProof/>
              <w:sz w:val="36"/>
              <w:szCs w:val="36"/>
              <w:lang w:eastAsia="el-GR"/>
            </w:rPr>
            <w:drawing>
              <wp:inline distT="0" distB="0" distL="0" distR="0" wp14:anchorId="207BC130" wp14:editId="46AF0CC7">
                <wp:extent cx="620202" cy="620202"/>
                <wp:effectExtent l="0" t="0" r="8890" b="8890"/>
                <wp:docPr id="1" name="Εικόνα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0102" cy="620102"/>
                        </a:xfrm>
                        <a:prstGeom prst="rect">
                          <a:avLst/>
                        </a:prstGeom>
                        <a:noFill/>
                        <a:ln>
                          <a:noFill/>
                        </a:ln>
                      </pic:spPr>
                    </pic:pic>
                  </a:graphicData>
                </a:graphic>
              </wp:inline>
            </w:drawing>
          </w:r>
        </w:p>
      </w:tc>
      <w:tc>
        <w:tcPr>
          <w:tcW w:w="1763" w:type="dxa"/>
        </w:tcPr>
        <w:p w14:paraId="64274991" w14:textId="77777777" w:rsidR="00260C9F" w:rsidRDefault="00260C9F" w:rsidP="00260C9F">
          <w:r>
            <w:rPr>
              <w:rFonts w:ascii="Arial" w:hAnsi="Arial" w:cs="Arial"/>
              <w:noProof/>
              <w:sz w:val="36"/>
              <w:szCs w:val="36"/>
              <w:lang w:eastAsia="el-GR"/>
            </w:rPr>
            <w:drawing>
              <wp:inline distT="0" distB="0" distL="0" distR="0" wp14:anchorId="448A0CED" wp14:editId="7F1EC9BE">
                <wp:extent cx="863980" cy="516835"/>
                <wp:effectExtent l="0" t="0" r="0" b="0"/>
                <wp:docPr id="9" name="Εικόνα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5404" cy="517687"/>
                        </a:xfrm>
                        <a:prstGeom prst="rect">
                          <a:avLst/>
                        </a:prstGeom>
                        <a:noFill/>
                        <a:ln>
                          <a:noFill/>
                        </a:ln>
                      </pic:spPr>
                    </pic:pic>
                  </a:graphicData>
                </a:graphic>
              </wp:inline>
            </w:drawing>
          </w:r>
        </w:p>
      </w:tc>
      <w:tc>
        <w:tcPr>
          <w:tcW w:w="1316" w:type="dxa"/>
        </w:tcPr>
        <w:p w14:paraId="523E1CBC" w14:textId="77777777" w:rsidR="00260C9F" w:rsidRDefault="00260C9F" w:rsidP="00260C9F">
          <w:r>
            <w:rPr>
              <w:noProof/>
              <w:lang w:eastAsia="el-GR"/>
            </w:rPr>
            <w:drawing>
              <wp:inline distT="0" distB="0" distL="0" distR="0" wp14:anchorId="5B2E8292" wp14:editId="22540151">
                <wp:extent cx="604486" cy="564543"/>
                <wp:effectExtent l="0" t="0" r="5715" b="6985"/>
                <wp:docPr id="7" name="Εικόνα 7" descr="SHMA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_0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598" cy="574921"/>
                        </a:xfrm>
                        <a:prstGeom prst="rect">
                          <a:avLst/>
                        </a:prstGeom>
                        <a:noFill/>
                        <a:ln>
                          <a:noFill/>
                        </a:ln>
                      </pic:spPr>
                    </pic:pic>
                  </a:graphicData>
                </a:graphic>
              </wp:inline>
            </w:drawing>
          </w:r>
        </w:p>
      </w:tc>
      <w:tc>
        <w:tcPr>
          <w:tcW w:w="1732" w:type="dxa"/>
        </w:tcPr>
        <w:p w14:paraId="33E14911" w14:textId="77777777" w:rsidR="00260C9F" w:rsidRDefault="00260C9F" w:rsidP="00260C9F">
          <w:r>
            <w:rPr>
              <w:noProof/>
              <w:lang w:eastAsia="el-GR"/>
            </w:rPr>
            <w:drawing>
              <wp:inline distT="0" distB="0" distL="0" distR="0" wp14:anchorId="0BC357F2" wp14:editId="60119862">
                <wp:extent cx="846412" cy="564543"/>
                <wp:effectExtent l="0" t="0" r="0" b="6985"/>
                <wp:docPr id="10" name="Εικόνα 10" descr="Αποτέλεσμα εικόνας για σημαία ευρωπαικής έν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σημαία ευρωπαικής ένωση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559" cy="565975"/>
                        </a:xfrm>
                        <a:prstGeom prst="rect">
                          <a:avLst/>
                        </a:prstGeom>
                        <a:noFill/>
                        <a:ln>
                          <a:noFill/>
                        </a:ln>
                      </pic:spPr>
                    </pic:pic>
                  </a:graphicData>
                </a:graphic>
              </wp:inline>
            </w:drawing>
          </w:r>
        </w:p>
      </w:tc>
    </w:tr>
  </w:tbl>
  <w:tbl>
    <w:tblPr>
      <w:tblW w:w="5818" w:type="pct"/>
      <w:tblInd w:w="-743" w:type="dxa"/>
      <w:tblLook w:val="04A0" w:firstRow="1" w:lastRow="0" w:firstColumn="1" w:lastColumn="0" w:noHBand="0" w:noVBand="1"/>
    </w:tblPr>
    <w:tblGrid>
      <w:gridCol w:w="11215"/>
    </w:tblGrid>
    <w:tr w:rsidR="0054596D" w:rsidRPr="00B72081" w14:paraId="1C58E080" w14:textId="77777777" w:rsidTr="00002FF0">
      <w:tc>
        <w:tcPr>
          <w:tcW w:w="9923" w:type="dxa"/>
          <w:shd w:val="clear" w:color="auto" w:fill="auto"/>
          <w:vAlign w:val="center"/>
        </w:tcPr>
        <w:p w14:paraId="1EB83869" w14:textId="77777777" w:rsidR="0054596D" w:rsidRPr="002529F6" w:rsidRDefault="0054596D" w:rsidP="00DF0C05">
          <w:pPr>
            <w:jc w:val="center"/>
            <w:rPr>
              <w:rFonts w:eastAsia="Calibri" w:cs="Arial"/>
              <w:i/>
              <w:noProof/>
              <w:sz w:val="14"/>
              <w:szCs w:val="14"/>
              <w:lang w:eastAsia="el-GR"/>
            </w:rPr>
          </w:pPr>
          <w:r w:rsidRPr="002529F6">
            <w:rPr>
              <w:rFonts w:eastAsia="Calibri" w:cs="Arial"/>
              <w:i/>
              <w:noProof/>
              <w:sz w:val="14"/>
              <w:szCs w:val="14"/>
              <w:lang w:eastAsia="el-GR"/>
            </w:rPr>
            <w:t xml:space="preserve">Σελίδα </w:t>
          </w:r>
          <w:r w:rsidRPr="002529F6">
            <w:rPr>
              <w:rFonts w:eastAsia="Calibri" w:cs="Arial"/>
              <w:b/>
              <w:i/>
              <w:noProof/>
              <w:sz w:val="14"/>
              <w:szCs w:val="14"/>
              <w:lang w:eastAsia="el-GR"/>
            </w:rPr>
            <w:fldChar w:fldCharType="begin"/>
          </w:r>
          <w:r w:rsidRPr="002529F6">
            <w:rPr>
              <w:rFonts w:eastAsia="Calibri" w:cs="Arial"/>
              <w:b/>
              <w:i/>
              <w:noProof/>
              <w:sz w:val="14"/>
              <w:szCs w:val="14"/>
              <w:lang w:eastAsia="el-GR"/>
            </w:rPr>
            <w:instrText>PAGE  \* Arabic  \* MERGEFORMAT</w:instrText>
          </w:r>
          <w:r w:rsidRPr="002529F6">
            <w:rPr>
              <w:rFonts w:eastAsia="Calibri" w:cs="Arial"/>
              <w:b/>
              <w:i/>
              <w:noProof/>
              <w:sz w:val="14"/>
              <w:szCs w:val="14"/>
              <w:lang w:eastAsia="el-GR"/>
            </w:rPr>
            <w:fldChar w:fldCharType="separate"/>
          </w:r>
          <w:r w:rsidR="00755099">
            <w:rPr>
              <w:rFonts w:eastAsia="Calibri" w:cs="Arial"/>
              <w:b/>
              <w:i/>
              <w:noProof/>
              <w:sz w:val="14"/>
              <w:szCs w:val="14"/>
              <w:lang w:eastAsia="el-GR"/>
            </w:rPr>
            <w:t>2</w:t>
          </w:r>
          <w:r w:rsidRPr="002529F6">
            <w:rPr>
              <w:rFonts w:eastAsia="Calibri" w:cs="Arial"/>
              <w:b/>
              <w:i/>
              <w:noProof/>
              <w:sz w:val="14"/>
              <w:szCs w:val="14"/>
              <w:lang w:eastAsia="el-GR"/>
            </w:rPr>
            <w:fldChar w:fldCharType="end"/>
          </w:r>
          <w:r w:rsidRPr="002529F6">
            <w:rPr>
              <w:rFonts w:eastAsia="Calibri" w:cs="Arial"/>
              <w:i/>
              <w:noProof/>
              <w:sz w:val="14"/>
              <w:szCs w:val="14"/>
              <w:lang w:eastAsia="el-GR"/>
            </w:rPr>
            <w:t xml:space="preserve"> από </w:t>
          </w:r>
          <w:r w:rsidRPr="002529F6">
            <w:rPr>
              <w:rFonts w:eastAsia="Calibri" w:cs="Arial"/>
              <w:b/>
              <w:i/>
              <w:noProof/>
              <w:sz w:val="14"/>
              <w:szCs w:val="14"/>
              <w:lang w:eastAsia="el-GR"/>
            </w:rPr>
            <w:fldChar w:fldCharType="begin"/>
          </w:r>
          <w:r w:rsidRPr="002529F6">
            <w:rPr>
              <w:rFonts w:eastAsia="Calibri" w:cs="Arial"/>
              <w:b/>
              <w:i/>
              <w:noProof/>
              <w:sz w:val="14"/>
              <w:szCs w:val="14"/>
              <w:lang w:eastAsia="el-GR"/>
            </w:rPr>
            <w:instrText>NUMPAGES  \* Arabic  \* MERGEFORMAT</w:instrText>
          </w:r>
          <w:r w:rsidRPr="002529F6">
            <w:rPr>
              <w:rFonts w:eastAsia="Calibri" w:cs="Arial"/>
              <w:b/>
              <w:i/>
              <w:noProof/>
              <w:sz w:val="14"/>
              <w:szCs w:val="14"/>
              <w:lang w:eastAsia="el-GR"/>
            </w:rPr>
            <w:fldChar w:fldCharType="separate"/>
          </w:r>
          <w:r w:rsidR="00755099">
            <w:rPr>
              <w:rFonts w:eastAsia="Calibri" w:cs="Arial"/>
              <w:b/>
              <w:i/>
              <w:noProof/>
              <w:sz w:val="14"/>
              <w:szCs w:val="14"/>
              <w:lang w:eastAsia="el-GR"/>
            </w:rPr>
            <w:t>30</w:t>
          </w:r>
          <w:r w:rsidRPr="002529F6">
            <w:rPr>
              <w:rFonts w:eastAsia="Calibri" w:cs="Arial"/>
              <w:b/>
              <w:i/>
              <w:noProof/>
              <w:sz w:val="14"/>
              <w:szCs w:val="14"/>
              <w:lang w:eastAsia="el-GR"/>
            </w:rPr>
            <w:fldChar w:fldCharType="end"/>
          </w:r>
        </w:p>
      </w:tc>
    </w:tr>
  </w:tbl>
  <w:p w14:paraId="08469F48" w14:textId="18A94580" w:rsidR="0054596D" w:rsidRDefault="0054596D">
    <w:pPr>
      <w:pStyle w:val="af5"/>
      <w:spacing w:after="0"/>
      <w:jc w:val="cen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18" w:type="pct"/>
      <w:tblInd w:w="-743" w:type="dxa"/>
      <w:tblLook w:val="04A0" w:firstRow="1" w:lastRow="0" w:firstColumn="1" w:lastColumn="0" w:noHBand="0" w:noVBand="1"/>
    </w:tblPr>
    <w:tblGrid>
      <w:gridCol w:w="9847"/>
      <w:gridCol w:w="456"/>
      <w:gridCol w:w="456"/>
      <w:gridCol w:w="456"/>
    </w:tblGrid>
    <w:tr w:rsidR="0054596D" w:rsidRPr="00B72081" w14:paraId="075B9A66" w14:textId="77777777" w:rsidTr="00253CD4">
      <w:trPr>
        <w:trHeight w:val="567"/>
      </w:trPr>
      <w:tc>
        <w:tcPr>
          <w:tcW w:w="2480" w:type="dxa"/>
          <w:shd w:val="clear" w:color="auto" w:fill="auto"/>
          <w:vAlign w:val="center"/>
        </w:tcPr>
        <w:p w14:paraId="10FAE551" w14:textId="332E8ACE" w:rsidR="0054596D" w:rsidRPr="002529F6" w:rsidRDefault="0054596D" w:rsidP="00D4431E">
          <w:pPr>
            <w:jc w:val="center"/>
            <w:rPr>
              <w:rFonts w:eastAsia="Calibri"/>
              <w:szCs w:val="20"/>
            </w:rPr>
          </w:pPr>
          <w:r>
            <w:rPr>
              <w:rFonts w:eastAsia="Calibri"/>
              <w:noProof/>
              <w:szCs w:val="20"/>
              <w:lang w:val="el-GR" w:eastAsia="el-GR"/>
            </w:rPr>
            <w:drawing>
              <wp:inline distT="0" distB="0" distL="0" distR="0" wp14:anchorId="6DE89EC6" wp14:editId="35DE7B57">
                <wp:extent cx="6115050" cy="6191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19125"/>
                        </a:xfrm>
                        <a:prstGeom prst="rect">
                          <a:avLst/>
                        </a:prstGeom>
                        <a:noFill/>
                        <a:ln>
                          <a:noFill/>
                        </a:ln>
                      </pic:spPr>
                    </pic:pic>
                  </a:graphicData>
                </a:graphic>
              </wp:inline>
            </w:drawing>
          </w:r>
        </w:p>
        <w:p w14:paraId="11ED6DB8" w14:textId="5FAD7BBC" w:rsidR="0054596D" w:rsidRPr="00D4431E" w:rsidRDefault="0054596D" w:rsidP="00D4431E">
          <w:pPr>
            <w:spacing w:after="0"/>
            <w:jc w:val="center"/>
            <w:rPr>
              <w:rFonts w:eastAsia="Calibri"/>
              <w:szCs w:val="20"/>
              <w:lang w:val="el-GR"/>
            </w:rPr>
          </w:pPr>
        </w:p>
      </w:tc>
      <w:tc>
        <w:tcPr>
          <w:tcW w:w="2481" w:type="dxa"/>
          <w:shd w:val="clear" w:color="auto" w:fill="auto"/>
        </w:tcPr>
        <w:p w14:paraId="5C96D44E" w14:textId="0E275872" w:rsidR="0054596D" w:rsidRPr="002529F6" w:rsidRDefault="0054596D" w:rsidP="00D4431E">
          <w:pPr>
            <w:tabs>
              <w:tab w:val="center" w:pos="4153"/>
              <w:tab w:val="right" w:pos="8306"/>
            </w:tabs>
            <w:jc w:val="center"/>
            <w:rPr>
              <w:rFonts w:eastAsia="Calibri"/>
              <w:i/>
              <w:color w:val="7F7F7F"/>
              <w:sz w:val="18"/>
              <w:szCs w:val="20"/>
            </w:rPr>
          </w:pPr>
        </w:p>
      </w:tc>
      <w:tc>
        <w:tcPr>
          <w:tcW w:w="2481" w:type="dxa"/>
          <w:shd w:val="clear" w:color="auto" w:fill="auto"/>
          <w:vAlign w:val="center"/>
        </w:tcPr>
        <w:p w14:paraId="215B9179" w14:textId="337C971D" w:rsidR="0054596D" w:rsidRPr="002529F6" w:rsidRDefault="0054596D" w:rsidP="00D4431E">
          <w:pPr>
            <w:tabs>
              <w:tab w:val="center" w:pos="4153"/>
              <w:tab w:val="right" w:pos="8306"/>
            </w:tabs>
            <w:jc w:val="center"/>
            <w:rPr>
              <w:rFonts w:eastAsia="Calibri"/>
              <w:i/>
              <w:color w:val="7F7F7F"/>
              <w:sz w:val="18"/>
              <w:szCs w:val="20"/>
            </w:rPr>
          </w:pPr>
        </w:p>
      </w:tc>
      <w:tc>
        <w:tcPr>
          <w:tcW w:w="2481" w:type="dxa"/>
          <w:shd w:val="clear" w:color="auto" w:fill="auto"/>
          <w:vAlign w:val="center"/>
        </w:tcPr>
        <w:p w14:paraId="50E8A054" w14:textId="19474301" w:rsidR="0054596D" w:rsidRPr="002529F6" w:rsidRDefault="0054596D" w:rsidP="00D4431E">
          <w:pPr>
            <w:jc w:val="center"/>
            <w:rPr>
              <w:rFonts w:eastAsia="Calibri"/>
              <w:szCs w:val="20"/>
            </w:rPr>
          </w:pPr>
        </w:p>
      </w:tc>
    </w:tr>
    <w:tr w:rsidR="0054596D" w:rsidRPr="00B72081" w14:paraId="7CB1208B" w14:textId="77777777" w:rsidTr="00002FF0">
      <w:tc>
        <w:tcPr>
          <w:tcW w:w="9923" w:type="dxa"/>
          <w:gridSpan w:val="4"/>
          <w:shd w:val="clear" w:color="auto" w:fill="auto"/>
          <w:vAlign w:val="center"/>
        </w:tcPr>
        <w:p w14:paraId="6A0C80AB" w14:textId="77777777" w:rsidR="0054596D" w:rsidRPr="002529F6" w:rsidRDefault="0054596D" w:rsidP="00D4431E">
          <w:pPr>
            <w:jc w:val="center"/>
            <w:rPr>
              <w:rFonts w:eastAsia="Calibri" w:cs="Arial"/>
              <w:i/>
              <w:noProof/>
              <w:sz w:val="14"/>
              <w:szCs w:val="14"/>
              <w:lang w:eastAsia="el-GR"/>
            </w:rPr>
          </w:pPr>
          <w:r w:rsidRPr="002529F6">
            <w:rPr>
              <w:rFonts w:eastAsia="Calibri" w:cs="Arial"/>
              <w:i/>
              <w:noProof/>
              <w:sz w:val="14"/>
              <w:szCs w:val="14"/>
              <w:lang w:eastAsia="el-GR"/>
            </w:rPr>
            <w:t xml:space="preserve">Σελίδα </w:t>
          </w:r>
          <w:r w:rsidRPr="002529F6">
            <w:rPr>
              <w:rFonts w:eastAsia="Calibri" w:cs="Arial"/>
              <w:b/>
              <w:i/>
              <w:noProof/>
              <w:sz w:val="14"/>
              <w:szCs w:val="14"/>
              <w:lang w:eastAsia="el-GR"/>
            </w:rPr>
            <w:fldChar w:fldCharType="begin"/>
          </w:r>
          <w:r w:rsidRPr="002529F6">
            <w:rPr>
              <w:rFonts w:eastAsia="Calibri" w:cs="Arial"/>
              <w:b/>
              <w:i/>
              <w:noProof/>
              <w:sz w:val="14"/>
              <w:szCs w:val="14"/>
              <w:lang w:eastAsia="el-GR"/>
            </w:rPr>
            <w:instrText>PAGE  \* Arabic  \* MERGEFORMAT</w:instrText>
          </w:r>
          <w:r w:rsidRPr="002529F6">
            <w:rPr>
              <w:rFonts w:eastAsia="Calibri" w:cs="Arial"/>
              <w:b/>
              <w:i/>
              <w:noProof/>
              <w:sz w:val="14"/>
              <w:szCs w:val="14"/>
              <w:lang w:eastAsia="el-GR"/>
            </w:rPr>
            <w:fldChar w:fldCharType="separate"/>
          </w:r>
          <w:r>
            <w:rPr>
              <w:rFonts w:eastAsia="Calibri" w:cs="Arial"/>
              <w:b/>
              <w:i/>
              <w:noProof/>
              <w:sz w:val="14"/>
              <w:szCs w:val="14"/>
              <w:lang w:eastAsia="el-GR"/>
            </w:rPr>
            <w:t>1</w:t>
          </w:r>
          <w:r w:rsidRPr="002529F6">
            <w:rPr>
              <w:rFonts w:eastAsia="Calibri" w:cs="Arial"/>
              <w:b/>
              <w:i/>
              <w:noProof/>
              <w:sz w:val="14"/>
              <w:szCs w:val="14"/>
              <w:lang w:eastAsia="el-GR"/>
            </w:rPr>
            <w:fldChar w:fldCharType="end"/>
          </w:r>
          <w:r w:rsidRPr="002529F6">
            <w:rPr>
              <w:rFonts w:eastAsia="Calibri" w:cs="Arial"/>
              <w:i/>
              <w:noProof/>
              <w:sz w:val="14"/>
              <w:szCs w:val="14"/>
              <w:lang w:eastAsia="el-GR"/>
            </w:rPr>
            <w:t xml:space="preserve"> από </w:t>
          </w:r>
          <w:r w:rsidRPr="002529F6">
            <w:rPr>
              <w:rFonts w:eastAsia="Calibri" w:cs="Arial"/>
              <w:b/>
              <w:i/>
              <w:noProof/>
              <w:sz w:val="14"/>
              <w:szCs w:val="14"/>
              <w:lang w:eastAsia="el-GR"/>
            </w:rPr>
            <w:fldChar w:fldCharType="begin"/>
          </w:r>
          <w:r w:rsidRPr="002529F6">
            <w:rPr>
              <w:rFonts w:eastAsia="Calibri" w:cs="Arial"/>
              <w:b/>
              <w:i/>
              <w:noProof/>
              <w:sz w:val="14"/>
              <w:szCs w:val="14"/>
              <w:lang w:eastAsia="el-GR"/>
            </w:rPr>
            <w:instrText>NUMPAGES  \* Arabic  \* MERGEFORMAT</w:instrText>
          </w:r>
          <w:r w:rsidRPr="002529F6">
            <w:rPr>
              <w:rFonts w:eastAsia="Calibri" w:cs="Arial"/>
              <w:b/>
              <w:i/>
              <w:noProof/>
              <w:sz w:val="14"/>
              <w:szCs w:val="14"/>
              <w:lang w:eastAsia="el-GR"/>
            </w:rPr>
            <w:fldChar w:fldCharType="separate"/>
          </w:r>
          <w:r>
            <w:rPr>
              <w:rFonts w:eastAsia="Calibri" w:cs="Arial"/>
              <w:b/>
              <w:i/>
              <w:noProof/>
              <w:sz w:val="14"/>
              <w:szCs w:val="14"/>
              <w:lang w:eastAsia="el-GR"/>
            </w:rPr>
            <w:t>30</w:t>
          </w:r>
          <w:r w:rsidRPr="002529F6">
            <w:rPr>
              <w:rFonts w:eastAsia="Calibri" w:cs="Arial"/>
              <w:b/>
              <w:i/>
              <w:noProof/>
              <w:sz w:val="14"/>
              <w:szCs w:val="14"/>
              <w:lang w:eastAsia="el-GR"/>
            </w:rPr>
            <w:fldChar w:fldCharType="end"/>
          </w:r>
        </w:p>
      </w:tc>
    </w:tr>
  </w:tbl>
  <w:p w14:paraId="34D78417" w14:textId="596CA31A" w:rsidR="0054596D" w:rsidRPr="00523EEF" w:rsidRDefault="0054596D">
    <w:pPr>
      <w:pStyle w:val="af5"/>
      <w:rPr>
        <w:lang w:val="el-GR"/>
      </w:rP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002E" w14:textId="77777777" w:rsidR="00034A49" w:rsidRDefault="00034A49">
      <w:pPr>
        <w:spacing w:after="0"/>
      </w:pPr>
      <w:r>
        <w:separator/>
      </w:r>
    </w:p>
  </w:footnote>
  <w:footnote w:type="continuationSeparator" w:id="0">
    <w:p w14:paraId="410BD9BE" w14:textId="77777777" w:rsidR="00034A49" w:rsidRDefault="00034A49">
      <w:pPr>
        <w:spacing w:after="0"/>
      </w:pPr>
      <w:r>
        <w:continuationSeparator/>
      </w:r>
    </w:p>
  </w:footnote>
  <w:footnote w:type="continuationNotice" w:id="1">
    <w:p w14:paraId="55719FDA" w14:textId="77777777" w:rsidR="00034A49" w:rsidRDefault="00034A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6BE3" w14:textId="56F42DF9" w:rsidR="0054596D" w:rsidRPr="00137EB9" w:rsidRDefault="0054596D">
    <w:pPr>
      <w:pStyle w:val="af6"/>
      <w:rPr>
        <w:lang w:val="el-GR"/>
      </w:rPr>
    </w:pPr>
  </w:p>
  <w:p w14:paraId="4C5F3C19" w14:textId="112A8246" w:rsidR="0054596D" w:rsidRDefault="005459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2F04F11A"/>
    <w:name w:val="WW8Num5"/>
    <w:lvl w:ilvl="0">
      <w:start w:val="1"/>
      <w:numFmt w:val="decimal"/>
      <w:lvlText w:val="%1."/>
      <w:lvlJc w:val="left"/>
      <w:pPr>
        <w:tabs>
          <w:tab w:val="num" w:pos="0"/>
        </w:tabs>
        <w:ind w:left="720" w:hanging="360"/>
      </w:pPr>
      <w:rPr>
        <w:lang w:val="el-GR"/>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000402"/>
    <w:multiLevelType w:val="multilevel"/>
    <w:tmpl w:val="00000885"/>
    <w:lvl w:ilvl="0">
      <w:start w:val="1"/>
      <w:numFmt w:val="decimal"/>
      <w:lvlText w:val="%1."/>
      <w:lvlJc w:val="left"/>
      <w:pPr>
        <w:ind w:left="108" w:hanging="313"/>
      </w:pPr>
      <w:rPr>
        <w:rFonts w:ascii="Verdana" w:hAnsi="Verdana" w:cs="Verdana"/>
        <w:b w:val="0"/>
        <w:bCs w:val="0"/>
        <w:w w:val="99"/>
        <w:sz w:val="20"/>
        <w:szCs w:val="20"/>
      </w:rPr>
    </w:lvl>
    <w:lvl w:ilvl="1">
      <w:numFmt w:val="bullet"/>
      <w:lvlText w:val="•"/>
      <w:lvlJc w:val="left"/>
      <w:pPr>
        <w:ind w:left="1071" w:hanging="313"/>
      </w:pPr>
    </w:lvl>
    <w:lvl w:ilvl="2">
      <w:numFmt w:val="bullet"/>
      <w:lvlText w:val="•"/>
      <w:lvlJc w:val="left"/>
      <w:pPr>
        <w:ind w:left="2035" w:hanging="313"/>
      </w:pPr>
    </w:lvl>
    <w:lvl w:ilvl="3">
      <w:numFmt w:val="bullet"/>
      <w:lvlText w:val="•"/>
      <w:lvlJc w:val="left"/>
      <w:pPr>
        <w:ind w:left="2999" w:hanging="313"/>
      </w:pPr>
    </w:lvl>
    <w:lvl w:ilvl="4">
      <w:numFmt w:val="bullet"/>
      <w:lvlText w:val="•"/>
      <w:lvlJc w:val="left"/>
      <w:pPr>
        <w:ind w:left="3963" w:hanging="313"/>
      </w:pPr>
    </w:lvl>
    <w:lvl w:ilvl="5">
      <w:numFmt w:val="bullet"/>
      <w:lvlText w:val="•"/>
      <w:lvlJc w:val="left"/>
      <w:pPr>
        <w:ind w:left="4927" w:hanging="313"/>
      </w:pPr>
    </w:lvl>
    <w:lvl w:ilvl="6">
      <w:numFmt w:val="bullet"/>
      <w:lvlText w:val="•"/>
      <w:lvlJc w:val="left"/>
      <w:pPr>
        <w:ind w:left="5891" w:hanging="313"/>
      </w:pPr>
    </w:lvl>
    <w:lvl w:ilvl="7">
      <w:numFmt w:val="bullet"/>
      <w:lvlText w:val="•"/>
      <w:lvlJc w:val="left"/>
      <w:pPr>
        <w:ind w:left="6854" w:hanging="313"/>
      </w:pPr>
    </w:lvl>
    <w:lvl w:ilvl="8">
      <w:numFmt w:val="bullet"/>
      <w:lvlText w:val="•"/>
      <w:lvlJc w:val="left"/>
      <w:pPr>
        <w:ind w:left="7818" w:hanging="313"/>
      </w:pPr>
    </w:lvl>
  </w:abstractNum>
  <w:abstractNum w:abstractNumId="11" w15:restartNumberingAfterBreak="0">
    <w:nsid w:val="004E5636"/>
    <w:multiLevelType w:val="hybridMultilevel"/>
    <w:tmpl w:val="1CAA0F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6244B0E"/>
    <w:multiLevelType w:val="hybridMultilevel"/>
    <w:tmpl w:val="795E699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0794778C"/>
    <w:multiLevelType w:val="hybridMultilevel"/>
    <w:tmpl w:val="078025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A6E51A1"/>
    <w:multiLevelType w:val="hybridMultilevel"/>
    <w:tmpl w:val="C8864F18"/>
    <w:lvl w:ilvl="0" w:tplc="04080003">
      <w:start w:val="1"/>
      <w:numFmt w:val="bullet"/>
      <w:lvlText w:val="o"/>
      <w:lvlJc w:val="left"/>
      <w:pPr>
        <w:ind w:left="1890" w:hanging="810"/>
      </w:pPr>
      <w:rPr>
        <w:rFonts w:ascii="Courier New" w:hAnsi="Courier New" w:cs="Courier New" w:hint="default"/>
        <w:color w:val="auto"/>
        <w:sz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18B63381"/>
    <w:multiLevelType w:val="hybridMultilevel"/>
    <w:tmpl w:val="2F042E3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CA61336"/>
    <w:multiLevelType w:val="hybridMultilevel"/>
    <w:tmpl w:val="6AB2C81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D12490A"/>
    <w:multiLevelType w:val="hybridMultilevel"/>
    <w:tmpl w:val="95D814AE"/>
    <w:lvl w:ilvl="0" w:tplc="12B862B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9F5737"/>
    <w:multiLevelType w:val="hybridMultilevel"/>
    <w:tmpl w:val="6086852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4457FE"/>
    <w:multiLevelType w:val="hybridMultilevel"/>
    <w:tmpl w:val="F0128E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461B03"/>
    <w:multiLevelType w:val="hybridMultilevel"/>
    <w:tmpl w:val="C35676FE"/>
    <w:lvl w:ilvl="0" w:tplc="F8A0DB5A">
      <w:start w:val="3"/>
      <w:numFmt w:val="bullet"/>
      <w:lvlText w:val="-"/>
      <w:lvlJc w:val="left"/>
      <w:pPr>
        <w:ind w:left="472" w:hanging="360"/>
      </w:pPr>
      <w:rPr>
        <w:rFonts w:ascii="Calibri" w:eastAsiaTheme="minorEastAsia" w:hAnsi="Calibri" w:cs="Calibri" w:hint="default"/>
      </w:rPr>
    </w:lvl>
    <w:lvl w:ilvl="1" w:tplc="04080003" w:tentative="1">
      <w:start w:val="1"/>
      <w:numFmt w:val="bullet"/>
      <w:lvlText w:val="o"/>
      <w:lvlJc w:val="left"/>
      <w:pPr>
        <w:ind w:left="1192" w:hanging="360"/>
      </w:pPr>
      <w:rPr>
        <w:rFonts w:ascii="Courier New" w:hAnsi="Courier New" w:cs="Courier New" w:hint="default"/>
      </w:rPr>
    </w:lvl>
    <w:lvl w:ilvl="2" w:tplc="04080005" w:tentative="1">
      <w:start w:val="1"/>
      <w:numFmt w:val="bullet"/>
      <w:lvlText w:val=""/>
      <w:lvlJc w:val="left"/>
      <w:pPr>
        <w:ind w:left="1912" w:hanging="360"/>
      </w:pPr>
      <w:rPr>
        <w:rFonts w:ascii="Wingdings" w:hAnsi="Wingdings" w:hint="default"/>
      </w:rPr>
    </w:lvl>
    <w:lvl w:ilvl="3" w:tplc="04080001" w:tentative="1">
      <w:start w:val="1"/>
      <w:numFmt w:val="bullet"/>
      <w:lvlText w:val=""/>
      <w:lvlJc w:val="left"/>
      <w:pPr>
        <w:ind w:left="2632" w:hanging="360"/>
      </w:pPr>
      <w:rPr>
        <w:rFonts w:ascii="Symbol" w:hAnsi="Symbol" w:hint="default"/>
      </w:rPr>
    </w:lvl>
    <w:lvl w:ilvl="4" w:tplc="04080003" w:tentative="1">
      <w:start w:val="1"/>
      <w:numFmt w:val="bullet"/>
      <w:lvlText w:val="o"/>
      <w:lvlJc w:val="left"/>
      <w:pPr>
        <w:ind w:left="3352" w:hanging="360"/>
      </w:pPr>
      <w:rPr>
        <w:rFonts w:ascii="Courier New" w:hAnsi="Courier New" w:cs="Courier New" w:hint="default"/>
      </w:rPr>
    </w:lvl>
    <w:lvl w:ilvl="5" w:tplc="04080005" w:tentative="1">
      <w:start w:val="1"/>
      <w:numFmt w:val="bullet"/>
      <w:lvlText w:val=""/>
      <w:lvlJc w:val="left"/>
      <w:pPr>
        <w:ind w:left="4072" w:hanging="360"/>
      </w:pPr>
      <w:rPr>
        <w:rFonts w:ascii="Wingdings" w:hAnsi="Wingdings" w:hint="default"/>
      </w:rPr>
    </w:lvl>
    <w:lvl w:ilvl="6" w:tplc="04080001" w:tentative="1">
      <w:start w:val="1"/>
      <w:numFmt w:val="bullet"/>
      <w:lvlText w:val=""/>
      <w:lvlJc w:val="left"/>
      <w:pPr>
        <w:ind w:left="4792" w:hanging="360"/>
      </w:pPr>
      <w:rPr>
        <w:rFonts w:ascii="Symbol" w:hAnsi="Symbol" w:hint="default"/>
      </w:rPr>
    </w:lvl>
    <w:lvl w:ilvl="7" w:tplc="04080003" w:tentative="1">
      <w:start w:val="1"/>
      <w:numFmt w:val="bullet"/>
      <w:lvlText w:val="o"/>
      <w:lvlJc w:val="left"/>
      <w:pPr>
        <w:ind w:left="5512" w:hanging="360"/>
      </w:pPr>
      <w:rPr>
        <w:rFonts w:ascii="Courier New" w:hAnsi="Courier New" w:cs="Courier New" w:hint="default"/>
      </w:rPr>
    </w:lvl>
    <w:lvl w:ilvl="8" w:tplc="04080005" w:tentative="1">
      <w:start w:val="1"/>
      <w:numFmt w:val="bullet"/>
      <w:lvlText w:val=""/>
      <w:lvlJc w:val="left"/>
      <w:pPr>
        <w:ind w:left="6232" w:hanging="360"/>
      </w:pPr>
      <w:rPr>
        <w:rFonts w:ascii="Wingdings" w:hAnsi="Wingdings" w:hint="default"/>
      </w:rPr>
    </w:lvl>
  </w:abstractNum>
  <w:abstractNum w:abstractNumId="21" w15:restartNumberingAfterBreak="0">
    <w:nsid w:val="46CD7C2F"/>
    <w:multiLevelType w:val="hybridMultilevel"/>
    <w:tmpl w:val="DD2EA69C"/>
    <w:lvl w:ilvl="0" w:tplc="04080005">
      <w:start w:val="1"/>
      <w:numFmt w:val="bullet"/>
      <w:lvlText w:val=""/>
      <w:lvlJc w:val="left"/>
      <w:pPr>
        <w:ind w:left="472" w:hanging="360"/>
      </w:pPr>
      <w:rPr>
        <w:rFonts w:ascii="Wingdings" w:hAnsi="Wingdings" w:hint="default"/>
      </w:rPr>
    </w:lvl>
    <w:lvl w:ilvl="1" w:tplc="04080003">
      <w:start w:val="1"/>
      <w:numFmt w:val="bullet"/>
      <w:lvlText w:val="o"/>
      <w:lvlJc w:val="left"/>
      <w:pPr>
        <w:ind w:left="1192" w:hanging="360"/>
      </w:pPr>
      <w:rPr>
        <w:rFonts w:ascii="Courier New" w:hAnsi="Courier New" w:cs="Courier New" w:hint="default"/>
      </w:rPr>
    </w:lvl>
    <w:lvl w:ilvl="2" w:tplc="04080005" w:tentative="1">
      <w:start w:val="1"/>
      <w:numFmt w:val="bullet"/>
      <w:lvlText w:val=""/>
      <w:lvlJc w:val="left"/>
      <w:pPr>
        <w:ind w:left="1912" w:hanging="360"/>
      </w:pPr>
      <w:rPr>
        <w:rFonts w:ascii="Wingdings" w:hAnsi="Wingdings" w:hint="default"/>
      </w:rPr>
    </w:lvl>
    <w:lvl w:ilvl="3" w:tplc="04080001" w:tentative="1">
      <w:start w:val="1"/>
      <w:numFmt w:val="bullet"/>
      <w:lvlText w:val=""/>
      <w:lvlJc w:val="left"/>
      <w:pPr>
        <w:ind w:left="2632" w:hanging="360"/>
      </w:pPr>
      <w:rPr>
        <w:rFonts w:ascii="Symbol" w:hAnsi="Symbol" w:hint="default"/>
      </w:rPr>
    </w:lvl>
    <w:lvl w:ilvl="4" w:tplc="04080003" w:tentative="1">
      <w:start w:val="1"/>
      <w:numFmt w:val="bullet"/>
      <w:lvlText w:val="o"/>
      <w:lvlJc w:val="left"/>
      <w:pPr>
        <w:ind w:left="3352" w:hanging="360"/>
      </w:pPr>
      <w:rPr>
        <w:rFonts w:ascii="Courier New" w:hAnsi="Courier New" w:cs="Courier New" w:hint="default"/>
      </w:rPr>
    </w:lvl>
    <w:lvl w:ilvl="5" w:tplc="04080005" w:tentative="1">
      <w:start w:val="1"/>
      <w:numFmt w:val="bullet"/>
      <w:lvlText w:val=""/>
      <w:lvlJc w:val="left"/>
      <w:pPr>
        <w:ind w:left="4072" w:hanging="360"/>
      </w:pPr>
      <w:rPr>
        <w:rFonts w:ascii="Wingdings" w:hAnsi="Wingdings" w:hint="default"/>
      </w:rPr>
    </w:lvl>
    <w:lvl w:ilvl="6" w:tplc="04080001" w:tentative="1">
      <w:start w:val="1"/>
      <w:numFmt w:val="bullet"/>
      <w:lvlText w:val=""/>
      <w:lvlJc w:val="left"/>
      <w:pPr>
        <w:ind w:left="4792" w:hanging="360"/>
      </w:pPr>
      <w:rPr>
        <w:rFonts w:ascii="Symbol" w:hAnsi="Symbol" w:hint="default"/>
      </w:rPr>
    </w:lvl>
    <w:lvl w:ilvl="7" w:tplc="04080003" w:tentative="1">
      <w:start w:val="1"/>
      <w:numFmt w:val="bullet"/>
      <w:lvlText w:val="o"/>
      <w:lvlJc w:val="left"/>
      <w:pPr>
        <w:ind w:left="5512" w:hanging="360"/>
      </w:pPr>
      <w:rPr>
        <w:rFonts w:ascii="Courier New" w:hAnsi="Courier New" w:cs="Courier New" w:hint="default"/>
      </w:rPr>
    </w:lvl>
    <w:lvl w:ilvl="8" w:tplc="04080005" w:tentative="1">
      <w:start w:val="1"/>
      <w:numFmt w:val="bullet"/>
      <w:lvlText w:val=""/>
      <w:lvlJc w:val="left"/>
      <w:pPr>
        <w:ind w:left="6232" w:hanging="360"/>
      </w:pPr>
      <w:rPr>
        <w:rFonts w:ascii="Wingdings" w:hAnsi="Wingdings" w:hint="default"/>
      </w:rPr>
    </w:lvl>
  </w:abstractNum>
  <w:abstractNum w:abstractNumId="22" w15:restartNumberingAfterBreak="0">
    <w:nsid w:val="4E560921"/>
    <w:multiLevelType w:val="hybridMultilevel"/>
    <w:tmpl w:val="AFBC3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ED19C2"/>
    <w:multiLevelType w:val="hybridMultilevel"/>
    <w:tmpl w:val="9B8614C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C1716AE"/>
    <w:multiLevelType w:val="hybridMultilevel"/>
    <w:tmpl w:val="A6FEFCF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5" w15:restartNumberingAfterBreak="0">
    <w:nsid w:val="5D235FF7"/>
    <w:multiLevelType w:val="hybridMultilevel"/>
    <w:tmpl w:val="92229F8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A285325"/>
    <w:multiLevelType w:val="hybridMultilevel"/>
    <w:tmpl w:val="E7D6A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FEC0897"/>
    <w:multiLevelType w:val="hybridMultilevel"/>
    <w:tmpl w:val="8D52289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8" w15:restartNumberingAfterBreak="0">
    <w:nsid w:val="7A9509D8"/>
    <w:multiLevelType w:val="hybridMultilevel"/>
    <w:tmpl w:val="B7CCB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AE50768"/>
    <w:multiLevelType w:val="hybridMultilevel"/>
    <w:tmpl w:val="AF26E24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11"/>
  </w:num>
  <w:num w:numId="5">
    <w:abstractNumId w:val="25"/>
  </w:num>
  <w:num w:numId="6">
    <w:abstractNumId w:val="22"/>
  </w:num>
  <w:num w:numId="7">
    <w:abstractNumId w:val="18"/>
  </w:num>
  <w:num w:numId="8">
    <w:abstractNumId w:val="10"/>
  </w:num>
  <w:num w:numId="9">
    <w:abstractNumId w:val="13"/>
  </w:num>
  <w:num w:numId="10">
    <w:abstractNumId w:val="26"/>
  </w:num>
  <w:num w:numId="11">
    <w:abstractNumId w:val="17"/>
  </w:num>
  <w:num w:numId="12">
    <w:abstractNumId w:val="21"/>
  </w:num>
  <w:num w:numId="13">
    <w:abstractNumId w:val="20"/>
  </w:num>
  <w:num w:numId="14">
    <w:abstractNumId w:val="12"/>
  </w:num>
  <w:num w:numId="15">
    <w:abstractNumId w:val="16"/>
  </w:num>
  <w:num w:numId="16">
    <w:abstractNumId w:val="23"/>
  </w:num>
  <w:num w:numId="17">
    <w:abstractNumId w:val="29"/>
  </w:num>
  <w:num w:numId="18">
    <w:abstractNumId w:val="15"/>
  </w:num>
  <w:num w:numId="19">
    <w:abstractNumId w:val="19"/>
  </w:num>
  <w:num w:numId="20">
    <w:abstractNumId w:val="14"/>
  </w:num>
  <w:num w:numId="21">
    <w:abstractNumId w:val="24"/>
  </w:num>
  <w:num w:numId="22">
    <w:abstractNumId w:val="27"/>
  </w:num>
  <w:num w:numId="2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2FF0"/>
    <w:rsid w:val="0001051B"/>
    <w:rsid w:val="00011968"/>
    <w:rsid w:val="00012D37"/>
    <w:rsid w:val="00013B68"/>
    <w:rsid w:val="00015C6A"/>
    <w:rsid w:val="000176DC"/>
    <w:rsid w:val="0002056E"/>
    <w:rsid w:val="00034255"/>
    <w:rsid w:val="00034A49"/>
    <w:rsid w:val="000368E2"/>
    <w:rsid w:val="00045504"/>
    <w:rsid w:val="0005148F"/>
    <w:rsid w:val="00051750"/>
    <w:rsid w:val="000518CC"/>
    <w:rsid w:val="000557F7"/>
    <w:rsid w:val="00055C11"/>
    <w:rsid w:val="00057500"/>
    <w:rsid w:val="00057FE8"/>
    <w:rsid w:val="0006488D"/>
    <w:rsid w:val="00072362"/>
    <w:rsid w:val="000737C1"/>
    <w:rsid w:val="0007795E"/>
    <w:rsid w:val="00083235"/>
    <w:rsid w:val="00093B39"/>
    <w:rsid w:val="000948C5"/>
    <w:rsid w:val="000A2C97"/>
    <w:rsid w:val="000A5476"/>
    <w:rsid w:val="000A6EA7"/>
    <w:rsid w:val="000B3BB4"/>
    <w:rsid w:val="000C6F1C"/>
    <w:rsid w:val="000C730A"/>
    <w:rsid w:val="000D337B"/>
    <w:rsid w:val="000D705E"/>
    <w:rsid w:val="000D7691"/>
    <w:rsid w:val="000E4D45"/>
    <w:rsid w:val="000E4D8A"/>
    <w:rsid w:val="000E5124"/>
    <w:rsid w:val="000E54EA"/>
    <w:rsid w:val="000F3059"/>
    <w:rsid w:val="000F4F85"/>
    <w:rsid w:val="000F6D83"/>
    <w:rsid w:val="000F77DD"/>
    <w:rsid w:val="0011244C"/>
    <w:rsid w:val="001124D8"/>
    <w:rsid w:val="00112D78"/>
    <w:rsid w:val="0011401B"/>
    <w:rsid w:val="00135194"/>
    <w:rsid w:val="00137EB9"/>
    <w:rsid w:val="00141DB9"/>
    <w:rsid w:val="00144695"/>
    <w:rsid w:val="00147FE6"/>
    <w:rsid w:val="0015061A"/>
    <w:rsid w:val="00154A68"/>
    <w:rsid w:val="00154CF7"/>
    <w:rsid w:val="00161878"/>
    <w:rsid w:val="001661D1"/>
    <w:rsid w:val="00167D8C"/>
    <w:rsid w:val="00171AEE"/>
    <w:rsid w:val="00182985"/>
    <w:rsid w:val="00195206"/>
    <w:rsid w:val="00195E88"/>
    <w:rsid w:val="00197F5F"/>
    <w:rsid w:val="001A0167"/>
    <w:rsid w:val="001A5B23"/>
    <w:rsid w:val="001A67F2"/>
    <w:rsid w:val="001B11B3"/>
    <w:rsid w:val="001B4662"/>
    <w:rsid w:val="001B660F"/>
    <w:rsid w:val="001D44B5"/>
    <w:rsid w:val="001D5027"/>
    <w:rsid w:val="001E2E14"/>
    <w:rsid w:val="001E5F85"/>
    <w:rsid w:val="001E76B9"/>
    <w:rsid w:val="001F3CEA"/>
    <w:rsid w:val="001F512B"/>
    <w:rsid w:val="00200CC9"/>
    <w:rsid w:val="00204747"/>
    <w:rsid w:val="00211455"/>
    <w:rsid w:val="00211F84"/>
    <w:rsid w:val="002246A7"/>
    <w:rsid w:val="00230FEC"/>
    <w:rsid w:val="00231596"/>
    <w:rsid w:val="00231B71"/>
    <w:rsid w:val="00231C7C"/>
    <w:rsid w:val="00237136"/>
    <w:rsid w:val="00237963"/>
    <w:rsid w:val="00240B73"/>
    <w:rsid w:val="00245426"/>
    <w:rsid w:val="002454A1"/>
    <w:rsid w:val="00246389"/>
    <w:rsid w:val="00251965"/>
    <w:rsid w:val="002523EF"/>
    <w:rsid w:val="00253CD4"/>
    <w:rsid w:val="00254AC6"/>
    <w:rsid w:val="0025747F"/>
    <w:rsid w:val="00257880"/>
    <w:rsid w:val="00260C9F"/>
    <w:rsid w:val="00262FA8"/>
    <w:rsid w:val="002664C2"/>
    <w:rsid w:val="002702C5"/>
    <w:rsid w:val="00272EC7"/>
    <w:rsid w:val="00272F95"/>
    <w:rsid w:val="0027658A"/>
    <w:rsid w:val="00277078"/>
    <w:rsid w:val="002828DE"/>
    <w:rsid w:val="00287074"/>
    <w:rsid w:val="002919FE"/>
    <w:rsid w:val="00291F76"/>
    <w:rsid w:val="00292ADC"/>
    <w:rsid w:val="00294DDC"/>
    <w:rsid w:val="00297332"/>
    <w:rsid w:val="00297401"/>
    <w:rsid w:val="002A115E"/>
    <w:rsid w:val="002B04AF"/>
    <w:rsid w:val="002B229E"/>
    <w:rsid w:val="002B4318"/>
    <w:rsid w:val="002C12B4"/>
    <w:rsid w:val="002C1E18"/>
    <w:rsid w:val="002C358E"/>
    <w:rsid w:val="002C544F"/>
    <w:rsid w:val="002C7749"/>
    <w:rsid w:val="002D11D5"/>
    <w:rsid w:val="002D7A07"/>
    <w:rsid w:val="002D7A51"/>
    <w:rsid w:val="002E2227"/>
    <w:rsid w:val="002E319A"/>
    <w:rsid w:val="002E50AE"/>
    <w:rsid w:val="002E5E1B"/>
    <w:rsid w:val="002F20C2"/>
    <w:rsid w:val="002F2A82"/>
    <w:rsid w:val="002F39AA"/>
    <w:rsid w:val="002F54B3"/>
    <w:rsid w:val="003037D6"/>
    <w:rsid w:val="00305E03"/>
    <w:rsid w:val="00306304"/>
    <w:rsid w:val="00307CC3"/>
    <w:rsid w:val="00320620"/>
    <w:rsid w:val="00323A02"/>
    <w:rsid w:val="003256B5"/>
    <w:rsid w:val="00325B4E"/>
    <w:rsid w:val="0033403C"/>
    <w:rsid w:val="003360E6"/>
    <w:rsid w:val="00337468"/>
    <w:rsid w:val="00341352"/>
    <w:rsid w:val="0034214B"/>
    <w:rsid w:val="00342993"/>
    <w:rsid w:val="00347725"/>
    <w:rsid w:val="003504AD"/>
    <w:rsid w:val="00351899"/>
    <w:rsid w:val="00354BBD"/>
    <w:rsid w:val="0035576E"/>
    <w:rsid w:val="00366EF0"/>
    <w:rsid w:val="00366F31"/>
    <w:rsid w:val="0037086C"/>
    <w:rsid w:val="00370B87"/>
    <w:rsid w:val="00374317"/>
    <w:rsid w:val="0038039F"/>
    <w:rsid w:val="00382278"/>
    <w:rsid w:val="00383BEA"/>
    <w:rsid w:val="00392187"/>
    <w:rsid w:val="003A4347"/>
    <w:rsid w:val="003A5B95"/>
    <w:rsid w:val="003B64A2"/>
    <w:rsid w:val="003C275B"/>
    <w:rsid w:val="003C426A"/>
    <w:rsid w:val="003C5520"/>
    <w:rsid w:val="003D20C9"/>
    <w:rsid w:val="003D5206"/>
    <w:rsid w:val="003D544D"/>
    <w:rsid w:val="003D707D"/>
    <w:rsid w:val="003E5B32"/>
    <w:rsid w:val="003E6397"/>
    <w:rsid w:val="003E6C1F"/>
    <w:rsid w:val="003F5C8A"/>
    <w:rsid w:val="00401091"/>
    <w:rsid w:val="00402579"/>
    <w:rsid w:val="00403B75"/>
    <w:rsid w:val="004045C5"/>
    <w:rsid w:val="00405DEC"/>
    <w:rsid w:val="00405EB1"/>
    <w:rsid w:val="004138F0"/>
    <w:rsid w:val="00414818"/>
    <w:rsid w:val="00415525"/>
    <w:rsid w:val="00416C19"/>
    <w:rsid w:val="004171C3"/>
    <w:rsid w:val="00420FF8"/>
    <w:rsid w:val="00427387"/>
    <w:rsid w:val="00437E89"/>
    <w:rsid w:val="00440B39"/>
    <w:rsid w:val="00440FE8"/>
    <w:rsid w:val="004458C3"/>
    <w:rsid w:val="00446055"/>
    <w:rsid w:val="0045049D"/>
    <w:rsid w:val="00452524"/>
    <w:rsid w:val="004608C2"/>
    <w:rsid w:val="00461028"/>
    <w:rsid w:val="00465B2B"/>
    <w:rsid w:val="00483195"/>
    <w:rsid w:val="00485F27"/>
    <w:rsid w:val="004862D3"/>
    <w:rsid w:val="00490BE5"/>
    <w:rsid w:val="004914E7"/>
    <w:rsid w:val="00491D1B"/>
    <w:rsid w:val="004925C8"/>
    <w:rsid w:val="00493BA5"/>
    <w:rsid w:val="004975DD"/>
    <w:rsid w:val="004A05A1"/>
    <w:rsid w:val="004A3889"/>
    <w:rsid w:val="004A4810"/>
    <w:rsid w:val="004A6A13"/>
    <w:rsid w:val="004B6820"/>
    <w:rsid w:val="004C59DB"/>
    <w:rsid w:val="004D45FF"/>
    <w:rsid w:val="004D5934"/>
    <w:rsid w:val="004E0ACF"/>
    <w:rsid w:val="004E2AAC"/>
    <w:rsid w:val="004E2CB7"/>
    <w:rsid w:val="004E3C65"/>
    <w:rsid w:val="004E5283"/>
    <w:rsid w:val="004E5EF7"/>
    <w:rsid w:val="004F5B99"/>
    <w:rsid w:val="0050039B"/>
    <w:rsid w:val="00513A7C"/>
    <w:rsid w:val="0051723A"/>
    <w:rsid w:val="005176C6"/>
    <w:rsid w:val="00523EEF"/>
    <w:rsid w:val="00531E59"/>
    <w:rsid w:val="0053349E"/>
    <w:rsid w:val="005362D7"/>
    <w:rsid w:val="005368D4"/>
    <w:rsid w:val="0054596D"/>
    <w:rsid w:val="0055392D"/>
    <w:rsid w:val="00567B78"/>
    <w:rsid w:val="0057367C"/>
    <w:rsid w:val="005770F6"/>
    <w:rsid w:val="00577128"/>
    <w:rsid w:val="00580B42"/>
    <w:rsid w:val="00581D04"/>
    <w:rsid w:val="00583303"/>
    <w:rsid w:val="0058775D"/>
    <w:rsid w:val="005A3FA7"/>
    <w:rsid w:val="005A621F"/>
    <w:rsid w:val="005A724F"/>
    <w:rsid w:val="005A7B1A"/>
    <w:rsid w:val="005A7FEE"/>
    <w:rsid w:val="005B4204"/>
    <w:rsid w:val="005C4982"/>
    <w:rsid w:val="005C50A3"/>
    <w:rsid w:val="005D04CE"/>
    <w:rsid w:val="005E4705"/>
    <w:rsid w:val="005E4E45"/>
    <w:rsid w:val="005E507E"/>
    <w:rsid w:val="005E749F"/>
    <w:rsid w:val="00601E3A"/>
    <w:rsid w:val="006044A1"/>
    <w:rsid w:val="00606E7D"/>
    <w:rsid w:val="00612A8C"/>
    <w:rsid w:val="006134FA"/>
    <w:rsid w:val="00613D12"/>
    <w:rsid w:val="00620D6C"/>
    <w:rsid w:val="00621DA5"/>
    <w:rsid w:val="00626BB0"/>
    <w:rsid w:val="00627401"/>
    <w:rsid w:val="006302E1"/>
    <w:rsid w:val="0063093A"/>
    <w:rsid w:val="00631AF0"/>
    <w:rsid w:val="006323DC"/>
    <w:rsid w:val="00632A6E"/>
    <w:rsid w:val="00636854"/>
    <w:rsid w:val="00636D3B"/>
    <w:rsid w:val="006467D6"/>
    <w:rsid w:val="00650D58"/>
    <w:rsid w:val="006676AA"/>
    <w:rsid w:val="0067623A"/>
    <w:rsid w:val="00676DEC"/>
    <w:rsid w:val="00684984"/>
    <w:rsid w:val="00687D20"/>
    <w:rsid w:val="00690FA8"/>
    <w:rsid w:val="0069115F"/>
    <w:rsid w:val="006A4E0E"/>
    <w:rsid w:val="006A61A1"/>
    <w:rsid w:val="006B1078"/>
    <w:rsid w:val="006B2C94"/>
    <w:rsid w:val="006B3C0E"/>
    <w:rsid w:val="006B6379"/>
    <w:rsid w:val="006B72BA"/>
    <w:rsid w:val="006C3FE2"/>
    <w:rsid w:val="006C55FF"/>
    <w:rsid w:val="006C70E8"/>
    <w:rsid w:val="006D26BB"/>
    <w:rsid w:val="006E3E1B"/>
    <w:rsid w:val="006E4629"/>
    <w:rsid w:val="0070047D"/>
    <w:rsid w:val="00701E72"/>
    <w:rsid w:val="00703036"/>
    <w:rsid w:val="00703956"/>
    <w:rsid w:val="00705E55"/>
    <w:rsid w:val="007068AE"/>
    <w:rsid w:val="00716A32"/>
    <w:rsid w:val="00721CDC"/>
    <w:rsid w:val="0072272D"/>
    <w:rsid w:val="00724D48"/>
    <w:rsid w:val="00727679"/>
    <w:rsid w:val="00727888"/>
    <w:rsid w:val="00734F02"/>
    <w:rsid w:val="00741E8E"/>
    <w:rsid w:val="007508B3"/>
    <w:rsid w:val="00751B1B"/>
    <w:rsid w:val="00753F56"/>
    <w:rsid w:val="00755099"/>
    <w:rsid w:val="00756D87"/>
    <w:rsid w:val="00762EBE"/>
    <w:rsid w:val="00762F49"/>
    <w:rsid w:val="00763001"/>
    <w:rsid w:val="007657DD"/>
    <w:rsid w:val="00772B8A"/>
    <w:rsid w:val="007732D9"/>
    <w:rsid w:val="007809F1"/>
    <w:rsid w:val="00782B11"/>
    <w:rsid w:val="00783645"/>
    <w:rsid w:val="00786557"/>
    <w:rsid w:val="007A0720"/>
    <w:rsid w:val="007A08E8"/>
    <w:rsid w:val="007A0E46"/>
    <w:rsid w:val="007A185C"/>
    <w:rsid w:val="007A5EDF"/>
    <w:rsid w:val="007B1318"/>
    <w:rsid w:val="007B1E52"/>
    <w:rsid w:val="007B1FCF"/>
    <w:rsid w:val="007C2E97"/>
    <w:rsid w:val="007C4170"/>
    <w:rsid w:val="007C4850"/>
    <w:rsid w:val="007C5AE9"/>
    <w:rsid w:val="007C626E"/>
    <w:rsid w:val="007D2157"/>
    <w:rsid w:val="007D2C6B"/>
    <w:rsid w:val="007D3A1F"/>
    <w:rsid w:val="007E7A7C"/>
    <w:rsid w:val="007F3A19"/>
    <w:rsid w:val="007F4ACF"/>
    <w:rsid w:val="00804717"/>
    <w:rsid w:val="00810108"/>
    <w:rsid w:val="008139B3"/>
    <w:rsid w:val="00814531"/>
    <w:rsid w:val="00816A71"/>
    <w:rsid w:val="0082651B"/>
    <w:rsid w:val="00826800"/>
    <w:rsid w:val="0083287B"/>
    <w:rsid w:val="00842B19"/>
    <w:rsid w:val="00846380"/>
    <w:rsid w:val="00852AD2"/>
    <w:rsid w:val="008620FA"/>
    <w:rsid w:val="00862476"/>
    <w:rsid w:val="00863B91"/>
    <w:rsid w:val="00864D10"/>
    <w:rsid w:val="00865F91"/>
    <w:rsid w:val="0087304A"/>
    <w:rsid w:val="00873DE5"/>
    <w:rsid w:val="00880BAA"/>
    <w:rsid w:val="00883DF4"/>
    <w:rsid w:val="0088766C"/>
    <w:rsid w:val="008952DD"/>
    <w:rsid w:val="008962FE"/>
    <w:rsid w:val="008A0534"/>
    <w:rsid w:val="008A0F8C"/>
    <w:rsid w:val="008A1CC9"/>
    <w:rsid w:val="008A3C9E"/>
    <w:rsid w:val="008A3CD6"/>
    <w:rsid w:val="008B5E5A"/>
    <w:rsid w:val="008C08DD"/>
    <w:rsid w:val="008C6639"/>
    <w:rsid w:val="008C6734"/>
    <w:rsid w:val="008C6C82"/>
    <w:rsid w:val="008D1097"/>
    <w:rsid w:val="008D22C4"/>
    <w:rsid w:val="008D28C2"/>
    <w:rsid w:val="008D4206"/>
    <w:rsid w:val="008E641E"/>
    <w:rsid w:val="009028B3"/>
    <w:rsid w:val="009127DC"/>
    <w:rsid w:val="00913248"/>
    <w:rsid w:val="0091371D"/>
    <w:rsid w:val="00922C14"/>
    <w:rsid w:val="00923294"/>
    <w:rsid w:val="0092579E"/>
    <w:rsid w:val="0092602F"/>
    <w:rsid w:val="0093338C"/>
    <w:rsid w:val="00933766"/>
    <w:rsid w:val="009354D6"/>
    <w:rsid w:val="009379AF"/>
    <w:rsid w:val="00943100"/>
    <w:rsid w:val="00943821"/>
    <w:rsid w:val="00943C46"/>
    <w:rsid w:val="0094514B"/>
    <w:rsid w:val="009501A3"/>
    <w:rsid w:val="00953973"/>
    <w:rsid w:val="0096112D"/>
    <w:rsid w:val="00962577"/>
    <w:rsid w:val="00962E11"/>
    <w:rsid w:val="00971CEA"/>
    <w:rsid w:val="009720FB"/>
    <w:rsid w:val="0097266F"/>
    <w:rsid w:val="009736CF"/>
    <w:rsid w:val="00974BF9"/>
    <w:rsid w:val="0097600F"/>
    <w:rsid w:val="00977763"/>
    <w:rsid w:val="00982E6F"/>
    <w:rsid w:val="0099161B"/>
    <w:rsid w:val="009921E3"/>
    <w:rsid w:val="00992A18"/>
    <w:rsid w:val="009941A3"/>
    <w:rsid w:val="0099425F"/>
    <w:rsid w:val="00995DB3"/>
    <w:rsid w:val="0099644E"/>
    <w:rsid w:val="009972F3"/>
    <w:rsid w:val="00997A34"/>
    <w:rsid w:val="009A28F1"/>
    <w:rsid w:val="009A71BB"/>
    <w:rsid w:val="009B53E4"/>
    <w:rsid w:val="009B7DDD"/>
    <w:rsid w:val="009C6F14"/>
    <w:rsid w:val="009D1F97"/>
    <w:rsid w:val="009D42DA"/>
    <w:rsid w:val="009D53FD"/>
    <w:rsid w:val="009D6456"/>
    <w:rsid w:val="009D7834"/>
    <w:rsid w:val="009E0A83"/>
    <w:rsid w:val="009F23AE"/>
    <w:rsid w:val="009F4118"/>
    <w:rsid w:val="009F60CE"/>
    <w:rsid w:val="00A04A7D"/>
    <w:rsid w:val="00A11BC5"/>
    <w:rsid w:val="00A207D9"/>
    <w:rsid w:val="00A21E76"/>
    <w:rsid w:val="00A25D3D"/>
    <w:rsid w:val="00A26C10"/>
    <w:rsid w:val="00A27654"/>
    <w:rsid w:val="00A305A0"/>
    <w:rsid w:val="00A425FC"/>
    <w:rsid w:val="00A457AE"/>
    <w:rsid w:val="00A53677"/>
    <w:rsid w:val="00A61715"/>
    <w:rsid w:val="00A67DDB"/>
    <w:rsid w:val="00A73213"/>
    <w:rsid w:val="00A73EDA"/>
    <w:rsid w:val="00A750F9"/>
    <w:rsid w:val="00A90B88"/>
    <w:rsid w:val="00A96152"/>
    <w:rsid w:val="00AA2712"/>
    <w:rsid w:val="00AB1FAB"/>
    <w:rsid w:val="00AB3CA6"/>
    <w:rsid w:val="00AC143C"/>
    <w:rsid w:val="00AC28EA"/>
    <w:rsid w:val="00AC360F"/>
    <w:rsid w:val="00AC3F5A"/>
    <w:rsid w:val="00AC7ECA"/>
    <w:rsid w:val="00AD0135"/>
    <w:rsid w:val="00AD0419"/>
    <w:rsid w:val="00AD1321"/>
    <w:rsid w:val="00AD1B23"/>
    <w:rsid w:val="00AD27D3"/>
    <w:rsid w:val="00AD39D6"/>
    <w:rsid w:val="00AD3D96"/>
    <w:rsid w:val="00AE413C"/>
    <w:rsid w:val="00B120A3"/>
    <w:rsid w:val="00B16106"/>
    <w:rsid w:val="00B1686F"/>
    <w:rsid w:val="00B22352"/>
    <w:rsid w:val="00B25FA4"/>
    <w:rsid w:val="00B270BF"/>
    <w:rsid w:val="00B329B6"/>
    <w:rsid w:val="00B36250"/>
    <w:rsid w:val="00B37C25"/>
    <w:rsid w:val="00B425C5"/>
    <w:rsid w:val="00B471A1"/>
    <w:rsid w:val="00B50460"/>
    <w:rsid w:val="00B53B06"/>
    <w:rsid w:val="00B60977"/>
    <w:rsid w:val="00B6155F"/>
    <w:rsid w:val="00B65AD8"/>
    <w:rsid w:val="00B901BB"/>
    <w:rsid w:val="00B924F5"/>
    <w:rsid w:val="00B96D2B"/>
    <w:rsid w:val="00B97E5F"/>
    <w:rsid w:val="00BB205C"/>
    <w:rsid w:val="00BB3175"/>
    <w:rsid w:val="00BC401F"/>
    <w:rsid w:val="00BD0AB7"/>
    <w:rsid w:val="00BD3305"/>
    <w:rsid w:val="00BD3578"/>
    <w:rsid w:val="00BD6536"/>
    <w:rsid w:val="00BE0406"/>
    <w:rsid w:val="00BE0416"/>
    <w:rsid w:val="00BE7011"/>
    <w:rsid w:val="00BF2181"/>
    <w:rsid w:val="00BF5495"/>
    <w:rsid w:val="00BF6358"/>
    <w:rsid w:val="00BF7455"/>
    <w:rsid w:val="00C02DC1"/>
    <w:rsid w:val="00C0547B"/>
    <w:rsid w:val="00C05C68"/>
    <w:rsid w:val="00C075FD"/>
    <w:rsid w:val="00C10090"/>
    <w:rsid w:val="00C13AD2"/>
    <w:rsid w:val="00C164E5"/>
    <w:rsid w:val="00C229F3"/>
    <w:rsid w:val="00C3427B"/>
    <w:rsid w:val="00C35C9B"/>
    <w:rsid w:val="00C37286"/>
    <w:rsid w:val="00C45044"/>
    <w:rsid w:val="00C471D5"/>
    <w:rsid w:val="00C53AF9"/>
    <w:rsid w:val="00C55E47"/>
    <w:rsid w:val="00C6472D"/>
    <w:rsid w:val="00C653EE"/>
    <w:rsid w:val="00C74522"/>
    <w:rsid w:val="00C825E6"/>
    <w:rsid w:val="00C844BD"/>
    <w:rsid w:val="00C9099A"/>
    <w:rsid w:val="00C913A7"/>
    <w:rsid w:val="00C97418"/>
    <w:rsid w:val="00CA164E"/>
    <w:rsid w:val="00CA175F"/>
    <w:rsid w:val="00CA6273"/>
    <w:rsid w:val="00CB2112"/>
    <w:rsid w:val="00CB2484"/>
    <w:rsid w:val="00CB4EBB"/>
    <w:rsid w:val="00CB7A36"/>
    <w:rsid w:val="00CC75E6"/>
    <w:rsid w:val="00CC7933"/>
    <w:rsid w:val="00CD4314"/>
    <w:rsid w:val="00CD7113"/>
    <w:rsid w:val="00CE72C5"/>
    <w:rsid w:val="00CE7C79"/>
    <w:rsid w:val="00CF207C"/>
    <w:rsid w:val="00D033AE"/>
    <w:rsid w:val="00D06E43"/>
    <w:rsid w:val="00D13A88"/>
    <w:rsid w:val="00D16CE7"/>
    <w:rsid w:val="00D26073"/>
    <w:rsid w:val="00D269DF"/>
    <w:rsid w:val="00D30D23"/>
    <w:rsid w:val="00D32466"/>
    <w:rsid w:val="00D34593"/>
    <w:rsid w:val="00D36EAD"/>
    <w:rsid w:val="00D40336"/>
    <w:rsid w:val="00D41FD6"/>
    <w:rsid w:val="00D4431E"/>
    <w:rsid w:val="00D45A5A"/>
    <w:rsid w:val="00D46ED6"/>
    <w:rsid w:val="00D46EE8"/>
    <w:rsid w:val="00D65F12"/>
    <w:rsid w:val="00D73F25"/>
    <w:rsid w:val="00D749B1"/>
    <w:rsid w:val="00D754E3"/>
    <w:rsid w:val="00D75EB8"/>
    <w:rsid w:val="00D76978"/>
    <w:rsid w:val="00D81B75"/>
    <w:rsid w:val="00D82568"/>
    <w:rsid w:val="00D8546F"/>
    <w:rsid w:val="00D91362"/>
    <w:rsid w:val="00D92088"/>
    <w:rsid w:val="00D9441C"/>
    <w:rsid w:val="00D95DE4"/>
    <w:rsid w:val="00D965FE"/>
    <w:rsid w:val="00D97050"/>
    <w:rsid w:val="00DA6DEA"/>
    <w:rsid w:val="00DA7D24"/>
    <w:rsid w:val="00DB2014"/>
    <w:rsid w:val="00DB2141"/>
    <w:rsid w:val="00DB5A99"/>
    <w:rsid w:val="00DC1757"/>
    <w:rsid w:val="00DC3E69"/>
    <w:rsid w:val="00DD74A4"/>
    <w:rsid w:val="00DE14AB"/>
    <w:rsid w:val="00DE5EC2"/>
    <w:rsid w:val="00DE78A5"/>
    <w:rsid w:val="00DF0C05"/>
    <w:rsid w:val="00E0484F"/>
    <w:rsid w:val="00E11AB1"/>
    <w:rsid w:val="00E123EA"/>
    <w:rsid w:val="00E26DEA"/>
    <w:rsid w:val="00E331AE"/>
    <w:rsid w:val="00E3632A"/>
    <w:rsid w:val="00E42D02"/>
    <w:rsid w:val="00E43A47"/>
    <w:rsid w:val="00E64274"/>
    <w:rsid w:val="00E644DB"/>
    <w:rsid w:val="00E64E97"/>
    <w:rsid w:val="00E67698"/>
    <w:rsid w:val="00E729C0"/>
    <w:rsid w:val="00E74308"/>
    <w:rsid w:val="00E74FDD"/>
    <w:rsid w:val="00E90DCF"/>
    <w:rsid w:val="00E964F3"/>
    <w:rsid w:val="00EA0616"/>
    <w:rsid w:val="00EA201E"/>
    <w:rsid w:val="00EA28C9"/>
    <w:rsid w:val="00EA79BB"/>
    <w:rsid w:val="00EB0F4F"/>
    <w:rsid w:val="00EB129F"/>
    <w:rsid w:val="00EB5CEA"/>
    <w:rsid w:val="00EB5D24"/>
    <w:rsid w:val="00EB6AF1"/>
    <w:rsid w:val="00EC256B"/>
    <w:rsid w:val="00EC3278"/>
    <w:rsid w:val="00EC401B"/>
    <w:rsid w:val="00ED0448"/>
    <w:rsid w:val="00ED2E81"/>
    <w:rsid w:val="00ED3B80"/>
    <w:rsid w:val="00ED7362"/>
    <w:rsid w:val="00ED7F61"/>
    <w:rsid w:val="00EE0C56"/>
    <w:rsid w:val="00EE4645"/>
    <w:rsid w:val="00EE6871"/>
    <w:rsid w:val="00EF3B00"/>
    <w:rsid w:val="00EF4259"/>
    <w:rsid w:val="00EF547C"/>
    <w:rsid w:val="00EF5CED"/>
    <w:rsid w:val="00F161E5"/>
    <w:rsid w:val="00F1663D"/>
    <w:rsid w:val="00F33772"/>
    <w:rsid w:val="00F33E8B"/>
    <w:rsid w:val="00F3666B"/>
    <w:rsid w:val="00F40EAF"/>
    <w:rsid w:val="00F55ED2"/>
    <w:rsid w:val="00F56994"/>
    <w:rsid w:val="00F6250E"/>
    <w:rsid w:val="00F65B16"/>
    <w:rsid w:val="00F65EC6"/>
    <w:rsid w:val="00F663B3"/>
    <w:rsid w:val="00F70628"/>
    <w:rsid w:val="00F71DC0"/>
    <w:rsid w:val="00F75C57"/>
    <w:rsid w:val="00F765FB"/>
    <w:rsid w:val="00F770A5"/>
    <w:rsid w:val="00F77EC2"/>
    <w:rsid w:val="00F845DF"/>
    <w:rsid w:val="00F84C96"/>
    <w:rsid w:val="00F92E49"/>
    <w:rsid w:val="00F94C4A"/>
    <w:rsid w:val="00F951D1"/>
    <w:rsid w:val="00F96DE4"/>
    <w:rsid w:val="00FA3767"/>
    <w:rsid w:val="00FA4B2C"/>
    <w:rsid w:val="00FA56C0"/>
    <w:rsid w:val="00FB4A9E"/>
    <w:rsid w:val="00FB7D65"/>
    <w:rsid w:val="00FC5955"/>
    <w:rsid w:val="00FD0684"/>
    <w:rsid w:val="00FD23F2"/>
    <w:rsid w:val="00FD5DFB"/>
    <w:rsid w:val="00FE23DC"/>
    <w:rsid w:val="00FE462A"/>
    <w:rsid w:val="00FF07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022776"/>
  <w15:docId w15:val="{6A28BF51-4703-40EF-98EF-EDEC95B1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01F"/>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E67698"/>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style>
  <w:style w:type="character" w:customStyle="1" w:styleId="WW8Num10z3">
    <w:name w:val="WW8Num10z3"/>
    <w:rsid w:val="00E6769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style>
  <w:style w:type="character" w:customStyle="1" w:styleId="WW8Num11z3">
    <w:name w:val="WW8Num11z3"/>
    <w:rsid w:val="00E6769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sid w:val="00E67698"/>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rsid w:val="00E6769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rsid w:val="00E67698"/>
    <w:pPr>
      <w:numPr>
        <w:numId w:val="3"/>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pPr>
      <w:spacing w:after="100"/>
    </w:pPr>
    <w:rPr>
      <w:rFonts w:eastAsia="MS Mincho"/>
      <w:lang w:val="en-US" w:eastAsia="ja-JP"/>
    </w:rPr>
  </w:style>
  <w:style w:type="paragraph" w:styleId="af6">
    <w:name w:val="header"/>
    <w:basedOn w:val="a"/>
    <w:link w:val="Char2"/>
    <w:uiPriority w:val="99"/>
  </w:style>
  <w:style w:type="paragraph" w:styleId="af7">
    <w:name w:val="Balloon Text"/>
    <w:basedOn w:val="a"/>
    <w:rsid w:val="00E67698"/>
    <w:rPr>
      <w:rFonts w:ascii="Tahoma" w:hAnsi="Tahoma" w:cs="Tahoma"/>
      <w:sz w:val="16"/>
      <w:szCs w:val="16"/>
    </w:rPr>
  </w:style>
  <w:style w:type="paragraph" w:styleId="af8">
    <w:name w:val="annotation text"/>
    <w:basedOn w:val="a"/>
    <w:uiPriority w:val="99"/>
    <w:rPr>
      <w:sz w:val="20"/>
      <w:szCs w:val="20"/>
    </w:rPr>
  </w:style>
  <w:style w:type="paragraph" w:styleId="af9">
    <w:name w:val="annotation subject"/>
    <w:basedOn w:val="af8"/>
    <w:next w:val="af8"/>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aliases w:val="List1,Γράφημα,Bullet21,Bullet22,Bullet23,Bullet211,Bullet24,Bullet25,Bullet26,Bullet27,bl11,Bullet212,Bullet28,bl12,Bullet213,Bullet29,bl13,Bullet214,Bullet210,Bullet215,Liste à puces retrait droite,Bullet List"/>
    <w:basedOn w:val="a"/>
    <w:link w:val="Char3"/>
    <w:uiPriority w:val="34"/>
    <w:qFormat/>
    <w:pPr>
      <w:spacing w:after="200"/>
      <w:ind w:left="720"/>
      <w:contextualSpacing/>
    </w:pPr>
  </w:style>
  <w:style w:type="paragraph" w:styleId="afc">
    <w:name w:val="footnote text"/>
    <w:basedOn w:val="a"/>
    <w:link w:val="Char4"/>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5"/>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5">
    <w:name w:val="Κείμενο σημείωσης τέλους Char"/>
    <w:link w:val="afd"/>
    <w:rsid w:val="00E67698"/>
    <w:rPr>
      <w:rFonts w:ascii="Calibri" w:hAnsi="Calibri" w:cs="Calibri"/>
      <w:lang w:val="en-GB" w:eastAsia="zh-CN"/>
    </w:rPr>
  </w:style>
  <w:style w:type="character" w:customStyle="1" w:styleId="Char4">
    <w:name w:val="Κείμενο υποσημείωσης Char"/>
    <w:basedOn w:val="a0"/>
    <w:link w:val="afc"/>
    <w:rsid w:val="001661D1"/>
    <w:rPr>
      <w:rFonts w:ascii="Calibri" w:hAnsi="Calibri" w:cs="Calibri"/>
      <w:sz w:val="18"/>
      <w:lang w:val="en-IE" w:eastAsia="zh-CN"/>
    </w:rPr>
  </w:style>
  <w:style w:type="character" w:customStyle="1" w:styleId="Char2">
    <w:name w:val="Κεφαλίδα Char"/>
    <w:basedOn w:val="a0"/>
    <w:link w:val="af6"/>
    <w:uiPriority w:val="99"/>
    <w:rsid w:val="00DA7D24"/>
    <w:rPr>
      <w:rFonts w:ascii="Calibri" w:hAnsi="Calibri" w:cs="Calibri"/>
      <w:sz w:val="22"/>
      <w:szCs w:val="24"/>
      <w:lang w:val="en-GB" w:eastAsia="zh-CN"/>
    </w:rPr>
  </w:style>
  <w:style w:type="character" w:customStyle="1" w:styleId="DeltaViewInsertion">
    <w:name w:val="DeltaView Insertion"/>
    <w:rsid w:val="00A61715"/>
    <w:rPr>
      <w:b/>
      <w:i/>
      <w:spacing w:val="0"/>
      <w:lang w:val="el-GR"/>
    </w:rPr>
  </w:style>
  <w:style w:type="paragraph" w:customStyle="1" w:styleId="b1l">
    <w:name w:val="b1l"/>
    <w:basedOn w:val="a"/>
    <w:next w:val="a"/>
    <w:uiPriority w:val="99"/>
    <w:rsid w:val="00144695"/>
    <w:pPr>
      <w:tabs>
        <w:tab w:val="num" w:pos="360"/>
      </w:tabs>
      <w:overflowPunct w:val="0"/>
      <w:autoSpaceDE w:val="0"/>
      <w:spacing w:before="120" w:line="300" w:lineRule="atLeast"/>
      <w:ind w:left="360" w:hanging="360"/>
      <w:textAlignment w:val="baseline"/>
    </w:pPr>
    <w:rPr>
      <w:rFonts w:cs="Times New Roman"/>
      <w:sz w:val="20"/>
      <w:szCs w:val="20"/>
      <w:lang w:val="el-GR" w:eastAsia="ar-SA"/>
    </w:rPr>
  </w:style>
  <w:style w:type="paragraph" w:customStyle="1" w:styleId="Style8">
    <w:name w:val="Style8"/>
    <w:basedOn w:val="a"/>
    <w:uiPriority w:val="99"/>
    <w:rsid w:val="00055C11"/>
    <w:pPr>
      <w:widowControl w:val="0"/>
      <w:suppressAutoHyphens w:val="0"/>
      <w:autoSpaceDE w:val="0"/>
      <w:autoSpaceDN w:val="0"/>
      <w:adjustRightInd w:val="0"/>
      <w:spacing w:after="0"/>
      <w:jc w:val="left"/>
    </w:pPr>
    <w:rPr>
      <w:rFonts w:cs="Times New Roman"/>
      <w:sz w:val="24"/>
      <w:lang w:val="el-GR" w:eastAsia="el-GR"/>
    </w:rPr>
  </w:style>
  <w:style w:type="character" w:customStyle="1" w:styleId="FontStyle15">
    <w:name w:val="Font Style15"/>
    <w:uiPriority w:val="99"/>
    <w:rsid w:val="00055C11"/>
    <w:rPr>
      <w:rFonts w:ascii="Calibri" w:hAnsi="Calibri" w:cs="Calibri"/>
      <w:sz w:val="18"/>
      <w:szCs w:val="18"/>
    </w:rPr>
  </w:style>
  <w:style w:type="character" w:customStyle="1" w:styleId="Char3">
    <w:name w:val="Παράγραφος λίστας Char"/>
    <w:aliases w:val="List1 Char,Γράφημα Char,Bullet21 Char,Bullet22 Char,Bullet23 Char,Bullet211 Char,Bullet24 Char,Bullet25 Char,Bullet26 Char,Bullet27 Char,bl11 Char,Bullet212 Char,Bullet28 Char,bl12 Char,Bullet213 Char,Bullet29 Char,bl13 Char"/>
    <w:link w:val="afb"/>
    <w:uiPriority w:val="34"/>
    <w:locked/>
    <w:rsid w:val="00CF207C"/>
    <w:rPr>
      <w:rFonts w:ascii="Calibri" w:hAnsi="Calibri" w:cs="Calibri"/>
      <w:sz w:val="22"/>
      <w:szCs w:val="24"/>
      <w:lang w:val="en-GB" w:eastAsia="zh-CN"/>
    </w:rPr>
  </w:style>
  <w:style w:type="character" w:customStyle="1" w:styleId="aff5">
    <w:name w:val="Σώμα κειμένου_"/>
    <w:basedOn w:val="a0"/>
    <w:link w:val="42"/>
    <w:rsid w:val="00197F5F"/>
    <w:rPr>
      <w:rFonts w:ascii="Calibri" w:eastAsia="Calibri" w:hAnsi="Calibri" w:cs="Calibri"/>
      <w:sz w:val="19"/>
      <w:szCs w:val="19"/>
      <w:shd w:val="clear" w:color="auto" w:fill="FFFFFF"/>
    </w:rPr>
  </w:style>
  <w:style w:type="paragraph" w:customStyle="1" w:styleId="42">
    <w:name w:val="Σώμα κειμένου4"/>
    <w:basedOn w:val="a"/>
    <w:link w:val="aff5"/>
    <w:rsid w:val="00197F5F"/>
    <w:pPr>
      <w:widowControl w:val="0"/>
      <w:shd w:val="clear" w:color="auto" w:fill="FFFFFF"/>
      <w:suppressAutoHyphens w:val="0"/>
      <w:spacing w:before="360" w:after="0" w:line="382" w:lineRule="exact"/>
      <w:ind w:hanging="400"/>
    </w:pPr>
    <w:rPr>
      <w:rFonts w:eastAsia="Calibri"/>
      <w:sz w:val="19"/>
      <w:szCs w:val="19"/>
      <w:lang w:val="el-GR" w:eastAsia="el-GR"/>
    </w:rPr>
  </w:style>
  <w:style w:type="paragraph" w:customStyle="1" w:styleId="m8676373668040343428gmail-msolistparagraph">
    <w:name w:val="m_8676373668040343428gmail-msolistparagraph"/>
    <w:basedOn w:val="a"/>
    <w:rsid w:val="00A04A7D"/>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1e">
    <w:name w:val="Ανεπίλυτη αναφορά1"/>
    <w:basedOn w:val="a0"/>
    <w:uiPriority w:val="99"/>
    <w:semiHidden/>
    <w:unhideWhenUsed/>
    <w:rsid w:val="00863B91"/>
    <w:rPr>
      <w:color w:val="605E5C"/>
      <w:shd w:val="clear" w:color="auto" w:fill="E1DFDD"/>
    </w:rPr>
  </w:style>
  <w:style w:type="paragraph" w:styleId="aff6">
    <w:name w:val="TOC Heading"/>
    <w:basedOn w:val="1"/>
    <w:next w:val="a"/>
    <w:uiPriority w:val="39"/>
    <w:unhideWhenUsed/>
    <w:qFormat/>
    <w:rsid w:val="00260C9F"/>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6198">
      <w:bodyDiv w:val="1"/>
      <w:marLeft w:val="0"/>
      <w:marRight w:val="0"/>
      <w:marTop w:val="0"/>
      <w:marBottom w:val="0"/>
      <w:divBdr>
        <w:top w:val="none" w:sz="0" w:space="0" w:color="auto"/>
        <w:left w:val="none" w:sz="0" w:space="0" w:color="auto"/>
        <w:bottom w:val="none" w:sz="0" w:space="0" w:color="auto"/>
        <w:right w:val="none" w:sz="0" w:space="0" w:color="auto"/>
      </w:divBdr>
    </w:div>
    <w:div w:id="929973550">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162357864">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753968285">
      <w:bodyDiv w:val="1"/>
      <w:marLeft w:val="0"/>
      <w:marRight w:val="0"/>
      <w:marTop w:val="0"/>
      <w:marBottom w:val="0"/>
      <w:divBdr>
        <w:top w:val="none" w:sz="0" w:space="0" w:color="auto"/>
        <w:left w:val="none" w:sz="0" w:space="0" w:color="auto"/>
        <w:bottom w:val="none" w:sz="0" w:space="0" w:color="auto"/>
        <w:right w:val="none" w:sz="0" w:space="0" w:color="auto"/>
      </w:divBdr>
    </w:div>
    <w:div w:id="183908029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 w:id="20881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is.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tolik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tolik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7B45855F92A70D40AE91B47962A87BC2" ma:contentTypeVersion="8" ma:contentTypeDescription="Δημιουργία νέου εγγράφου" ma:contentTypeScope="" ma:versionID="615153bd15341294e21c616cdba77bb2">
  <xsd:schema xmlns:xsd="http://www.w3.org/2001/XMLSchema" xmlns:xs="http://www.w3.org/2001/XMLSchema" xmlns:p="http://schemas.microsoft.com/office/2006/metadata/properties" xmlns:ns2="a605a5ff-7a8e-4753-8b7d-4044854731a0" xmlns:ns3="09434285-95dd-4335-b23a-c6e63c98c1e9" targetNamespace="http://schemas.microsoft.com/office/2006/metadata/properties" ma:root="true" ma:fieldsID="b610bd35bc22e5fdb2174a22ff62d06f" ns2:_="" ns3:_="">
    <xsd:import namespace="a605a5ff-7a8e-4753-8b7d-4044854731a0"/>
    <xsd:import namespace="09434285-95dd-4335-b23a-c6e63c98c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5a5ff-7a8e-4753-8b7d-404485473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34285-95dd-4335-b23a-c6e63c98c1e9"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8DD23F-9834-4365-8B5B-251C5D85750E}">
  <ds:schemaRefs>
    <ds:schemaRef ds:uri="http://schemas.microsoft.com/office/2006/metadata/properties"/>
  </ds:schemaRefs>
</ds:datastoreItem>
</file>

<file path=customXml/itemProps2.xml><?xml version="1.0" encoding="utf-8"?>
<ds:datastoreItem xmlns:ds="http://schemas.openxmlformats.org/officeDocument/2006/customXml" ds:itemID="{65B40949-7A8E-42B1-BAEB-29D1B85C5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5a5ff-7a8e-4753-8b7d-4044854731a0"/>
    <ds:schemaRef ds:uri="09434285-95dd-4335-b23a-c6e63c98c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78869-A8E1-4559-A610-8080204F8578}">
  <ds:schemaRefs>
    <ds:schemaRef ds:uri="http://schemas.microsoft.com/sharepoint/v3/contenttype/forms"/>
  </ds:schemaRefs>
</ds:datastoreItem>
</file>

<file path=customXml/itemProps4.xml><?xml version="1.0" encoding="utf-8"?>
<ds:datastoreItem xmlns:ds="http://schemas.openxmlformats.org/officeDocument/2006/customXml" ds:itemID="{6587E048-F4CC-4976-A880-B24F1CFF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11772</Words>
  <Characters>63573</Characters>
  <Application>Microsoft Office Word</Application>
  <DocSecurity>0</DocSecurity>
  <Lines>529</Lines>
  <Paragraphs>150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75195</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Χαράλαμπος Μιχαλόπουλος</cp:lastModifiedBy>
  <cp:revision>3</cp:revision>
  <cp:lastPrinted>2019-05-20T06:32:00Z</cp:lastPrinted>
  <dcterms:created xsi:type="dcterms:W3CDTF">2019-05-20T07:47:00Z</dcterms:created>
  <dcterms:modified xsi:type="dcterms:W3CDTF">2019-05-20T07:50:00Z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0x0101007B45855F92A70D40AE91B47962A87BC2</vt:lpwstr>
  </property>
</Properties>
</file>