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159"/>
      </w:tblGrid>
      <w:tr w:rsidR="00EA5B45" w:rsidRPr="00EA5B45" w14:paraId="459775F0" w14:textId="77777777" w:rsidTr="00EA5B45">
        <w:tc>
          <w:tcPr>
            <w:tcW w:w="10206" w:type="dxa"/>
            <w:shd w:val="clear" w:color="auto" w:fill="9CC2E5"/>
          </w:tcPr>
          <w:p w14:paraId="6340BCCA" w14:textId="77777777" w:rsidR="00EA5B45" w:rsidRPr="00EA5B45" w:rsidRDefault="00EA5B45" w:rsidP="00EA5B4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5B45">
              <w:rPr>
                <w:rFonts w:ascii="Calibri" w:eastAsia="Calibri" w:hAnsi="Calibri" w:cs="Times New Roman"/>
                <w:b/>
                <w:bCs/>
              </w:rPr>
              <w:t>Βασικός Θεματικός Στόχος</w:t>
            </w:r>
          </w:p>
        </w:tc>
      </w:tr>
      <w:tr w:rsidR="00EA5B45" w:rsidRPr="00EA5B45" w14:paraId="79BCF7FD" w14:textId="77777777" w:rsidTr="00940B3D">
        <w:tc>
          <w:tcPr>
            <w:tcW w:w="10206" w:type="dxa"/>
          </w:tcPr>
          <w:p w14:paraId="5E9448E2" w14:textId="77777777" w:rsidR="00EA5B45" w:rsidRPr="00EA5B45" w:rsidRDefault="00EA5B45" w:rsidP="00EA5B45">
            <w:pPr>
              <w:jc w:val="center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Στήριξη της γαλάζιας οικονομίας, με έμφαση στην επίτευξη καλής περιβαλλοντικής κατάστασης</w:t>
            </w:r>
          </w:p>
        </w:tc>
      </w:tr>
      <w:tr w:rsidR="00EA5B45" w:rsidRPr="00EA5B45" w14:paraId="6C8F1512" w14:textId="77777777" w:rsidTr="00EA5B45">
        <w:tc>
          <w:tcPr>
            <w:tcW w:w="10206" w:type="dxa"/>
            <w:shd w:val="clear" w:color="auto" w:fill="9CC2E5"/>
          </w:tcPr>
          <w:p w14:paraId="6182A8B5" w14:textId="77777777" w:rsidR="00EA5B45" w:rsidRPr="00EA5B45" w:rsidRDefault="00EA5B45" w:rsidP="00EA5B4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5B45">
              <w:rPr>
                <w:rFonts w:ascii="Calibri" w:eastAsia="Calibri" w:hAnsi="Calibri" w:cs="Times New Roman"/>
                <w:b/>
                <w:bCs/>
              </w:rPr>
              <w:t>Ειδικοί Στόχοι Τοπικής Στρατηγικής</w:t>
            </w:r>
          </w:p>
        </w:tc>
      </w:tr>
      <w:tr w:rsidR="00EA5B45" w:rsidRPr="00EA5B45" w14:paraId="4E3590F0" w14:textId="77777777" w:rsidTr="00940B3D">
        <w:tc>
          <w:tcPr>
            <w:tcW w:w="10206" w:type="dxa"/>
          </w:tcPr>
          <w:p w14:paraId="48285444" w14:textId="77777777" w:rsidR="00EA5B45" w:rsidRPr="00EA5B45" w:rsidRDefault="00EA5B45" w:rsidP="00EA5B45">
            <w:pPr>
              <w:ind w:left="596" w:right="31" w:hanging="596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Ε.Σ.1:  Βελτίωση του περιβαλλοντικού αποτυπώματος των επιχειρήσεων και σε δημόσιες παρεμβάσεις για μια πράσινη αλιευτική ζώνη</w:t>
            </w:r>
          </w:p>
        </w:tc>
      </w:tr>
      <w:tr w:rsidR="00EA5B45" w:rsidRPr="00EA5B45" w14:paraId="21A05384" w14:textId="77777777" w:rsidTr="00940B3D">
        <w:tc>
          <w:tcPr>
            <w:tcW w:w="10206" w:type="dxa"/>
          </w:tcPr>
          <w:p w14:paraId="78063807" w14:textId="77777777" w:rsidR="00EA5B45" w:rsidRPr="00EA5B45" w:rsidRDefault="00EA5B45" w:rsidP="00EA5B45">
            <w:pPr>
              <w:ind w:left="596" w:right="31" w:hanging="596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 xml:space="preserve">Ε.Σ.2:  Ενδυνάμωση του κοινωνικού ιστού για την διασφάλιση της κοινωνικής συνοχής και την διαμόρφωση μιας κοινωνίας ανοιχτής και προσιτής σε όλους </w:t>
            </w:r>
          </w:p>
        </w:tc>
      </w:tr>
      <w:tr w:rsidR="00EA5B45" w:rsidRPr="00EA5B45" w14:paraId="796566DB" w14:textId="77777777" w:rsidTr="00940B3D">
        <w:tc>
          <w:tcPr>
            <w:tcW w:w="10206" w:type="dxa"/>
          </w:tcPr>
          <w:p w14:paraId="1EB0A2E1" w14:textId="77777777" w:rsidR="00EA5B45" w:rsidRPr="00EA5B45" w:rsidRDefault="00EA5B45" w:rsidP="00EA5B45">
            <w:pPr>
              <w:ind w:left="596" w:right="31" w:hanging="596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Ε.Σ.3: Αξιοποίηση των προοπτικών της δικτύωσης και της συνεργασίας για την δημιουργία κοινωνικού κεφαλαίου και την περιβαλλοντική, οικονομική και κοινωνική πρόοδο της αλιευτικής ζώνης</w:t>
            </w:r>
          </w:p>
        </w:tc>
      </w:tr>
      <w:tr w:rsidR="00EA5B45" w:rsidRPr="00EA5B45" w14:paraId="0AFA390B" w14:textId="77777777" w:rsidTr="00EA5B45">
        <w:tc>
          <w:tcPr>
            <w:tcW w:w="10206" w:type="dxa"/>
            <w:shd w:val="clear" w:color="auto" w:fill="9CC2E5"/>
          </w:tcPr>
          <w:p w14:paraId="4227C696" w14:textId="77777777" w:rsidR="00EA5B45" w:rsidRPr="00EA5B45" w:rsidRDefault="00EA5B45" w:rsidP="00EA5B45">
            <w:pPr>
              <w:ind w:left="596" w:right="31" w:hanging="596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5B45">
              <w:rPr>
                <w:rFonts w:ascii="Calibri" w:eastAsia="Calibri" w:hAnsi="Calibri" w:cs="Times New Roman"/>
                <w:b/>
                <w:bCs/>
              </w:rPr>
              <w:t>Επιχειρησιακοί Στόχοι Τοπικής Στρατηγικής</w:t>
            </w:r>
          </w:p>
        </w:tc>
      </w:tr>
      <w:tr w:rsidR="00EA5B45" w:rsidRPr="00EA5B45" w14:paraId="739B182B" w14:textId="77777777" w:rsidTr="00940B3D">
        <w:tc>
          <w:tcPr>
            <w:tcW w:w="10206" w:type="dxa"/>
          </w:tcPr>
          <w:p w14:paraId="3C6B1896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Επ.Σ.1: Βελτίωση του περιβαλλοντικού αποτυπώματος των επιχειρήσεων, εντός και εκτός του αλιευτικού τομέα</w:t>
            </w:r>
          </w:p>
        </w:tc>
      </w:tr>
      <w:tr w:rsidR="00EA5B45" w:rsidRPr="00EA5B45" w14:paraId="7E8C5755" w14:textId="77777777" w:rsidTr="00940B3D">
        <w:tc>
          <w:tcPr>
            <w:tcW w:w="10206" w:type="dxa"/>
          </w:tcPr>
          <w:p w14:paraId="1FFB161F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 xml:space="preserve">Επ.Σ.2: Στήριξη της παράκτιας αλιείας και της υδατοκαλλιέργειας, με έμφαση σε </w:t>
            </w:r>
            <w:proofErr w:type="spellStart"/>
            <w:r w:rsidRPr="00EA5B45">
              <w:rPr>
                <w:rFonts w:ascii="Calibri" w:eastAsia="Calibri" w:hAnsi="Calibri" w:cs="Times New Roman"/>
              </w:rPr>
              <w:t>φιλοπεριβαλλοντικές</w:t>
            </w:r>
            <w:proofErr w:type="spellEnd"/>
            <w:r w:rsidRPr="00EA5B45">
              <w:rPr>
                <w:rFonts w:ascii="Calibri" w:eastAsia="Calibri" w:hAnsi="Calibri" w:cs="Times New Roman"/>
              </w:rPr>
              <w:t xml:space="preserve"> πρακτικές και δραστηριότητες</w:t>
            </w:r>
          </w:p>
        </w:tc>
      </w:tr>
      <w:tr w:rsidR="00EA5B45" w:rsidRPr="00EA5B45" w14:paraId="28447F8C" w14:textId="77777777" w:rsidTr="00940B3D">
        <w:tc>
          <w:tcPr>
            <w:tcW w:w="10206" w:type="dxa"/>
          </w:tcPr>
          <w:p w14:paraId="68FF614C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Επ.Σ.3:  Αύξηση της προστιθέμενης αξίας των προϊόντων, με σεβασμό στο περιβάλλον</w:t>
            </w:r>
          </w:p>
        </w:tc>
      </w:tr>
      <w:tr w:rsidR="00EA5B45" w:rsidRPr="00EA5B45" w14:paraId="6780B8BB" w14:textId="77777777" w:rsidTr="00940B3D">
        <w:tc>
          <w:tcPr>
            <w:tcW w:w="10206" w:type="dxa"/>
          </w:tcPr>
          <w:p w14:paraId="66DDD6A7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Επ.Σ.4:  Προώθηση της δικτύωσης και της συνεργασίας μεταξύ επιχειρήσεων, φορέων και περιοχών</w:t>
            </w:r>
          </w:p>
        </w:tc>
      </w:tr>
      <w:tr w:rsidR="00EA5B45" w:rsidRPr="00EA5B45" w14:paraId="2019C0AE" w14:textId="77777777" w:rsidTr="00940B3D">
        <w:tc>
          <w:tcPr>
            <w:tcW w:w="10206" w:type="dxa"/>
          </w:tcPr>
          <w:p w14:paraId="503BC5A2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Επ.Σ.5: Βελτίωση της περιβαλλοντικής κατάστασης των οικοσυστημάτων, προστασία της βιοποικιλότητας και προσαρμογή στις επιπτώσεις της κλιματικής αλλαγής</w:t>
            </w:r>
          </w:p>
        </w:tc>
      </w:tr>
      <w:tr w:rsidR="00EA5B45" w:rsidRPr="00EA5B45" w14:paraId="314277FB" w14:textId="77777777" w:rsidTr="00940B3D">
        <w:tc>
          <w:tcPr>
            <w:tcW w:w="10206" w:type="dxa"/>
          </w:tcPr>
          <w:p w14:paraId="17018B1C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Επ.Σ.6:  Στήριξη της επιχειρηματικότητας, εκτός του αλιευτικού τομέα, με έμφαση στην εφαρμογή περιβαλλοντικών πρακτικών</w:t>
            </w:r>
          </w:p>
        </w:tc>
      </w:tr>
      <w:tr w:rsidR="00EA5B45" w:rsidRPr="00EA5B45" w14:paraId="0014D901" w14:textId="77777777" w:rsidTr="00940B3D">
        <w:tc>
          <w:tcPr>
            <w:tcW w:w="10206" w:type="dxa"/>
          </w:tcPr>
          <w:p w14:paraId="5E01A49C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Επ.Σ.7:  Βελτίωση των συνθηκών ασφαλείας και εργασίας στον αλιευτικό τομέα</w:t>
            </w:r>
          </w:p>
        </w:tc>
      </w:tr>
      <w:tr w:rsidR="00EA5B45" w:rsidRPr="00EA5B45" w14:paraId="33E0516D" w14:textId="77777777" w:rsidTr="00940B3D">
        <w:tc>
          <w:tcPr>
            <w:tcW w:w="10206" w:type="dxa"/>
          </w:tcPr>
          <w:p w14:paraId="3AD5B728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Επ.Σ.8:  Ανάδειξη πολιτιστικών, τουριστικών και γαστρονομικών στοιχείων της περιοχής</w:t>
            </w:r>
          </w:p>
        </w:tc>
      </w:tr>
      <w:tr w:rsidR="00EA5B45" w:rsidRPr="00EA5B45" w14:paraId="0C488CC6" w14:textId="77777777" w:rsidTr="00940B3D">
        <w:tc>
          <w:tcPr>
            <w:tcW w:w="10206" w:type="dxa"/>
          </w:tcPr>
          <w:p w14:paraId="3FA0862F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Επ.Σ.9:  Βελτίωση κοινωνικών υποδομών και ανάληψη βιωματικών δράσεων για την καταπολέμηση του κοινωνικού αποκλεισμού</w:t>
            </w:r>
          </w:p>
        </w:tc>
      </w:tr>
      <w:tr w:rsidR="00EA5B45" w:rsidRPr="00EA5B45" w14:paraId="6B4EBD90" w14:textId="77777777" w:rsidTr="00940B3D">
        <w:tc>
          <w:tcPr>
            <w:tcW w:w="10206" w:type="dxa"/>
          </w:tcPr>
          <w:p w14:paraId="564D3749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Επ.Σ.10: Βελτίωση της ανταγωνιστικότητας του ανθρώπινου δυναμικού</w:t>
            </w:r>
          </w:p>
        </w:tc>
      </w:tr>
      <w:tr w:rsidR="00EA5B45" w:rsidRPr="00EA5B45" w14:paraId="7D6B69A0" w14:textId="77777777" w:rsidTr="00940B3D">
        <w:tc>
          <w:tcPr>
            <w:tcW w:w="10206" w:type="dxa"/>
          </w:tcPr>
          <w:p w14:paraId="46CB398B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Επ.Σ.11: Ενσωμάτωση καινοτομίας στην παραγωγική διαδικασία</w:t>
            </w:r>
          </w:p>
        </w:tc>
      </w:tr>
      <w:tr w:rsidR="00EA5B45" w:rsidRPr="00EA5B45" w14:paraId="11C0C85E" w14:textId="77777777" w:rsidTr="00940B3D">
        <w:tc>
          <w:tcPr>
            <w:tcW w:w="10206" w:type="dxa"/>
          </w:tcPr>
          <w:p w14:paraId="1CC0210E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Επ.Σ.12: Ψηφιακή αναβάθμιση και εκσυγχρονισμός των επιχειρήσεων του τοπικού παραγωγικού συστήματος</w:t>
            </w:r>
          </w:p>
        </w:tc>
      </w:tr>
      <w:tr w:rsidR="00EA5B45" w:rsidRPr="00EA5B45" w14:paraId="690B80AF" w14:textId="77777777" w:rsidTr="00940B3D">
        <w:tc>
          <w:tcPr>
            <w:tcW w:w="10206" w:type="dxa"/>
          </w:tcPr>
          <w:p w14:paraId="2BD36D0E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Επ.Σ.13: Στήριξη συνεργασιών για την βελτίωση της ποιότητας ζωής των αλιευτικών κοινοτήτων</w:t>
            </w:r>
          </w:p>
        </w:tc>
      </w:tr>
      <w:tr w:rsidR="00EA5B45" w:rsidRPr="00EA5B45" w14:paraId="3FC4575B" w14:textId="77777777" w:rsidTr="00940B3D">
        <w:tc>
          <w:tcPr>
            <w:tcW w:w="10206" w:type="dxa"/>
          </w:tcPr>
          <w:p w14:paraId="7954A82A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Επ.Σ.14: Στήριξη της νεανικής και γυναικείας επιχειρηματικότητας, καθώς και της επιχειρηματικότητας ευάλωτων/ευπαθών κοινωνικά ομάδων</w:t>
            </w:r>
          </w:p>
        </w:tc>
      </w:tr>
      <w:tr w:rsidR="00EA5B45" w:rsidRPr="00EA5B45" w14:paraId="51F294B5" w14:textId="77777777" w:rsidTr="00940B3D">
        <w:tc>
          <w:tcPr>
            <w:tcW w:w="10206" w:type="dxa"/>
          </w:tcPr>
          <w:p w14:paraId="6A5820E3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Επ.Σ.15: Προώθηση της πιστοποίησης προϊόντων και υπηρεσιών</w:t>
            </w:r>
          </w:p>
        </w:tc>
      </w:tr>
      <w:tr w:rsidR="00EA5B45" w:rsidRPr="00EA5B45" w14:paraId="42E8FB6D" w14:textId="77777777" w:rsidTr="00940B3D">
        <w:tc>
          <w:tcPr>
            <w:tcW w:w="10206" w:type="dxa"/>
          </w:tcPr>
          <w:p w14:paraId="623FC156" w14:textId="77777777" w:rsidR="00EA5B45" w:rsidRPr="00EA5B45" w:rsidRDefault="00EA5B45" w:rsidP="00EA5B45">
            <w:pPr>
              <w:ind w:right="31"/>
              <w:jc w:val="both"/>
              <w:rPr>
                <w:rFonts w:ascii="Calibri" w:eastAsia="Calibri" w:hAnsi="Calibri" w:cs="Times New Roman"/>
              </w:rPr>
            </w:pPr>
            <w:r w:rsidRPr="00EA5B45">
              <w:rPr>
                <w:rFonts w:ascii="Calibri" w:eastAsia="Calibri" w:hAnsi="Calibri" w:cs="Times New Roman"/>
              </w:rPr>
              <w:t>Επ.Σ.16: Διατήρηση/δημιουργία θέσεων απασχόλησης</w:t>
            </w:r>
          </w:p>
        </w:tc>
      </w:tr>
    </w:tbl>
    <w:p w14:paraId="45B02A00" w14:textId="77777777" w:rsidR="00725016" w:rsidRDefault="00725016"/>
    <w:sectPr w:rsidR="00725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2"/>
    <w:rsid w:val="004874F2"/>
    <w:rsid w:val="00622F80"/>
    <w:rsid w:val="00725016"/>
    <w:rsid w:val="00773EBB"/>
    <w:rsid w:val="00E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31C1"/>
  <w15:chartTrackingRefBased/>
  <w15:docId w15:val="{F8417C4A-4715-4EDB-B7AC-6FC8F0C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7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7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74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74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74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74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74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74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74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74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74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74F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5B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ΧΑΡΑΛΑΜΠΟΣ ΜΙΧΑΛΟΠΟΥΛΟΣ</cp:lastModifiedBy>
  <cp:revision>2</cp:revision>
  <dcterms:created xsi:type="dcterms:W3CDTF">2025-08-12T16:42:00Z</dcterms:created>
  <dcterms:modified xsi:type="dcterms:W3CDTF">2025-08-12T16:43:00Z</dcterms:modified>
</cp:coreProperties>
</file>