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E1B4" w14:textId="77777777" w:rsidR="00E13406" w:rsidRPr="00347747" w:rsidRDefault="00E13406">
      <w:pPr>
        <w:rPr>
          <w:rFonts w:asciiTheme="minorHAnsi" w:hAnsiTheme="minorHAnsi" w:cstheme="minorHAnsi"/>
          <w:b/>
          <w:bCs/>
          <w:lang w:val="en-US"/>
        </w:rPr>
      </w:pPr>
    </w:p>
    <w:p w14:paraId="61233C73" w14:textId="4B412B18" w:rsidR="00F94E27" w:rsidRPr="00292495" w:rsidRDefault="00F94E27" w:rsidP="00F94E27">
      <w:pPr>
        <w:ind w:right="-1208"/>
        <w:rPr>
          <w:rFonts w:asciiTheme="minorHAnsi" w:hAnsiTheme="minorHAnsi" w:cstheme="minorHAnsi"/>
          <w:b/>
          <w:lang w:val="el-GR"/>
        </w:rPr>
      </w:pPr>
      <w:r w:rsidRPr="00E83BC9">
        <w:rPr>
          <w:rFonts w:asciiTheme="minorHAnsi" w:hAnsiTheme="minorHAnsi" w:cstheme="minorHAnsi"/>
          <w:bCs/>
          <w:lang w:val="el-GR"/>
        </w:rPr>
        <w:t>ΑΙΤΩΛΙΚΗ ΑΝΑΠΤΥΞΙΑΚΗ Α.Ε. ΟΤΑ</w:t>
      </w:r>
      <w:r w:rsidRPr="00E83BC9">
        <w:rPr>
          <w:rFonts w:asciiTheme="minorHAnsi" w:hAnsiTheme="minorHAnsi" w:cstheme="minorHAnsi"/>
          <w:b/>
          <w:lang w:val="el-GR"/>
        </w:rPr>
        <w:tab/>
      </w:r>
      <w:r w:rsidRPr="00E83BC9">
        <w:rPr>
          <w:rFonts w:asciiTheme="minorHAnsi" w:hAnsiTheme="minorHAnsi" w:cstheme="minorHAnsi"/>
          <w:b/>
          <w:lang w:val="el-GR"/>
        </w:rPr>
        <w:tab/>
      </w:r>
      <w:r w:rsidRPr="00E83BC9">
        <w:rPr>
          <w:rFonts w:asciiTheme="minorHAnsi" w:hAnsiTheme="minorHAnsi" w:cstheme="minorHAnsi"/>
          <w:b/>
          <w:lang w:val="el-GR"/>
        </w:rPr>
        <w:tab/>
      </w:r>
      <w:r w:rsidRPr="00E83BC9">
        <w:rPr>
          <w:rFonts w:asciiTheme="minorHAnsi" w:hAnsiTheme="minorHAnsi" w:cstheme="minorHAnsi"/>
          <w:b/>
          <w:lang w:val="el-GR"/>
        </w:rPr>
        <w:tab/>
      </w:r>
      <w:r w:rsidRPr="00E83BC9">
        <w:rPr>
          <w:rFonts w:asciiTheme="minorHAnsi" w:hAnsiTheme="minorHAnsi" w:cstheme="minorHAnsi"/>
          <w:b/>
          <w:lang w:val="el-GR"/>
        </w:rPr>
        <w:tab/>
      </w:r>
      <w:proofErr w:type="spellStart"/>
      <w:r w:rsidRPr="00292495">
        <w:rPr>
          <w:rFonts w:asciiTheme="minorHAnsi" w:hAnsiTheme="minorHAnsi" w:cstheme="minorHAnsi"/>
          <w:b/>
          <w:lang w:val="el-GR"/>
        </w:rPr>
        <w:t>Πλατανίτης</w:t>
      </w:r>
      <w:proofErr w:type="spellEnd"/>
      <w:r w:rsidRPr="00292495">
        <w:rPr>
          <w:rFonts w:asciiTheme="minorHAnsi" w:hAnsiTheme="minorHAnsi" w:cstheme="minorHAnsi"/>
          <w:b/>
          <w:lang w:val="el-GR"/>
        </w:rPr>
        <w:t xml:space="preserve">, </w:t>
      </w:r>
      <w:r w:rsidR="00DF2B4D" w:rsidRPr="00292495">
        <w:rPr>
          <w:rFonts w:asciiTheme="minorHAnsi" w:hAnsiTheme="minorHAnsi" w:cstheme="minorHAnsi"/>
          <w:b/>
          <w:lang w:val="el-GR"/>
        </w:rPr>
        <w:t>1</w:t>
      </w:r>
      <w:r w:rsidR="00292495" w:rsidRPr="00292495">
        <w:rPr>
          <w:rFonts w:asciiTheme="minorHAnsi" w:hAnsiTheme="minorHAnsi" w:cstheme="minorHAnsi"/>
          <w:b/>
          <w:lang w:val="el-GR"/>
        </w:rPr>
        <w:t>3</w:t>
      </w:r>
      <w:r w:rsidR="00DF2B4D" w:rsidRPr="00292495">
        <w:rPr>
          <w:rFonts w:asciiTheme="minorHAnsi" w:hAnsiTheme="minorHAnsi" w:cstheme="minorHAnsi"/>
          <w:b/>
          <w:lang w:val="el-GR"/>
        </w:rPr>
        <w:t>/1</w:t>
      </w:r>
      <w:r w:rsidR="00292495" w:rsidRPr="00292495">
        <w:rPr>
          <w:rFonts w:asciiTheme="minorHAnsi" w:hAnsiTheme="minorHAnsi" w:cstheme="minorHAnsi"/>
          <w:b/>
          <w:lang w:val="el-GR"/>
        </w:rPr>
        <w:t>0</w:t>
      </w:r>
      <w:r w:rsidR="00DF2B4D" w:rsidRPr="00292495">
        <w:rPr>
          <w:rFonts w:asciiTheme="minorHAnsi" w:hAnsiTheme="minorHAnsi" w:cstheme="minorHAnsi"/>
          <w:b/>
          <w:lang w:val="el-GR"/>
        </w:rPr>
        <w:t>/202</w:t>
      </w:r>
      <w:r w:rsidR="00292495" w:rsidRPr="00292495">
        <w:rPr>
          <w:rFonts w:asciiTheme="minorHAnsi" w:hAnsiTheme="minorHAnsi" w:cstheme="minorHAnsi"/>
          <w:b/>
          <w:lang w:val="el-GR"/>
        </w:rPr>
        <w:t>5</w:t>
      </w:r>
    </w:p>
    <w:p w14:paraId="1FD2EFA1" w14:textId="62D4D442" w:rsidR="00F94E27" w:rsidRPr="001013EA" w:rsidRDefault="00F94E27" w:rsidP="00F94E27">
      <w:pPr>
        <w:ind w:right="-1208"/>
        <w:rPr>
          <w:rFonts w:asciiTheme="minorHAnsi" w:hAnsiTheme="minorHAnsi" w:cstheme="minorHAnsi"/>
          <w:b/>
          <w:lang w:val="el-GR"/>
        </w:rPr>
      </w:pPr>
      <w:r w:rsidRPr="00292495">
        <w:rPr>
          <w:rFonts w:asciiTheme="minorHAnsi" w:hAnsiTheme="minorHAnsi" w:cstheme="minorHAnsi"/>
          <w:lang w:val="el-GR"/>
        </w:rPr>
        <w:t xml:space="preserve">Ε.Ο. Αντιρρίου - </w:t>
      </w:r>
      <w:proofErr w:type="spellStart"/>
      <w:r w:rsidRPr="00292495">
        <w:rPr>
          <w:rFonts w:asciiTheme="minorHAnsi" w:hAnsiTheme="minorHAnsi" w:cstheme="minorHAnsi"/>
          <w:lang w:val="el-GR"/>
        </w:rPr>
        <w:t>Ναυπάκτου</w:t>
      </w:r>
      <w:proofErr w:type="spellEnd"/>
      <w:r w:rsidRPr="00292495">
        <w:rPr>
          <w:rFonts w:asciiTheme="minorHAnsi" w:hAnsiTheme="minorHAnsi" w:cstheme="minorHAnsi"/>
          <w:lang w:val="el-GR"/>
        </w:rPr>
        <w:t>, κόμβος περιφερειακού</w:t>
      </w:r>
      <w:r w:rsidRPr="00292495">
        <w:rPr>
          <w:rFonts w:asciiTheme="minorHAnsi" w:hAnsiTheme="minorHAnsi" w:cstheme="minorHAnsi"/>
          <w:lang w:val="el-GR"/>
        </w:rPr>
        <w:tab/>
      </w:r>
      <w:r w:rsidRPr="00292495">
        <w:rPr>
          <w:rFonts w:asciiTheme="minorHAnsi" w:hAnsiTheme="minorHAnsi" w:cstheme="minorHAnsi"/>
          <w:lang w:val="el-GR"/>
        </w:rPr>
        <w:tab/>
      </w:r>
      <w:proofErr w:type="spellStart"/>
      <w:r w:rsidRPr="00292495">
        <w:rPr>
          <w:rFonts w:asciiTheme="minorHAnsi" w:hAnsiTheme="minorHAnsi" w:cstheme="minorHAnsi"/>
          <w:b/>
          <w:lang w:val="el-GR"/>
        </w:rPr>
        <w:t>Αρ</w:t>
      </w:r>
      <w:proofErr w:type="spellEnd"/>
      <w:r w:rsidRPr="00292495">
        <w:rPr>
          <w:rFonts w:asciiTheme="minorHAnsi" w:hAnsiTheme="minorHAnsi" w:cstheme="minorHAnsi"/>
          <w:b/>
          <w:lang w:val="el-GR"/>
        </w:rPr>
        <w:t xml:space="preserve">. </w:t>
      </w:r>
      <w:proofErr w:type="spellStart"/>
      <w:r w:rsidRPr="00292495">
        <w:rPr>
          <w:rFonts w:asciiTheme="minorHAnsi" w:hAnsiTheme="minorHAnsi" w:cstheme="minorHAnsi"/>
          <w:b/>
          <w:lang w:val="el-GR"/>
        </w:rPr>
        <w:t>Πρωτ</w:t>
      </w:r>
      <w:proofErr w:type="spellEnd"/>
      <w:r w:rsidRPr="00292495">
        <w:rPr>
          <w:rFonts w:asciiTheme="minorHAnsi" w:hAnsiTheme="minorHAnsi" w:cstheme="minorHAnsi"/>
          <w:b/>
          <w:lang w:val="el-GR"/>
        </w:rPr>
        <w:t>:</w:t>
      </w:r>
      <w:r w:rsidR="00DF2B4D" w:rsidRPr="00292495">
        <w:rPr>
          <w:rFonts w:asciiTheme="minorHAnsi" w:hAnsiTheme="minorHAnsi" w:cstheme="minorHAnsi"/>
          <w:b/>
          <w:lang w:val="el-GR"/>
        </w:rPr>
        <w:t xml:space="preserve"> 4</w:t>
      </w:r>
      <w:r w:rsidR="00292495" w:rsidRPr="00292495">
        <w:rPr>
          <w:rFonts w:asciiTheme="minorHAnsi" w:hAnsiTheme="minorHAnsi" w:cstheme="minorHAnsi"/>
          <w:b/>
          <w:lang w:val="el-GR"/>
        </w:rPr>
        <w:t>30</w:t>
      </w:r>
    </w:p>
    <w:p w14:paraId="7A3FC3E2" w14:textId="77777777" w:rsidR="00F94E27" w:rsidRPr="001013EA" w:rsidRDefault="00F94E27" w:rsidP="00F94E27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 xml:space="preserve">30020 </w:t>
      </w:r>
      <w:proofErr w:type="spellStart"/>
      <w:r w:rsidRPr="001013EA">
        <w:rPr>
          <w:rFonts w:asciiTheme="minorHAnsi" w:hAnsiTheme="minorHAnsi" w:cstheme="minorHAnsi"/>
          <w:lang w:val="el-GR"/>
        </w:rPr>
        <w:t>Πλατανίτης</w:t>
      </w:r>
      <w:proofErr w:type="spellEnd"/>
      <w:r w:rsidRPr="001013EA">
        <w:rPr>
          <w:rFonts w:asciiTheme="minorHAnsi" w:hAnsiTheme="minorHAnsi" w:cstheme="minorHAnsi"/>
          <w:lang w:val="el-GR"/>
        </w:rPr>
        <w:t xml:space="preserve"> Αντιρρίου</w:t>
      </w:r>
    </w:p>
    <w:p w14:paraId="7B4AB17B" w14:textId="77777777" w:rsidR="00F94E27" w:rsidRPr="001013EA" w:rsidRDefault="00F94E27" w:rsidP="00F94E27">
      <w:pPr>
        <w:jc w:val="both"/>
        <w:rPr>
          <w:rFonts w:asciiTheme="minorHAnsi" w:hAnsiTheme="minorHAnsi" w:cstheme="minorHAnsi"/>
          <w:color w:val="17365D"/>
          <w:lang w:val="el-GR"/>
        </w:rPr>
      </w:pPr>
      <w:proofErr w:type="spellStart"/>
      <w:r w:rsidRPr="001013EA">
        <w:rPr>
          <w:rFonts w:asciiTheme="minorHAnsi" w:hAnsiTheme="minorHAnsi" w:cstheme="minorHAnsi"/>
          <w:color w:val="17365D"/>
          <w:lang w:val="el-GR"/>
        </w:rPr>
        <w:t>Τηλ</w:t>
      </w:r>
      <w:proofErr w:type="spellEnd"/>
      <w:r w:rsidRPr="001013EA">
        <w:rPr>
          <w:rFonts w:asciiTheme="minorHAnsi" w:hAnsiTheme="minorHAnsi" w:cstheme="minorHAnsi"/>
          <w:color w:val="17365D"/>
          <w:lang w:val="el-GR"/>
        </w:rPr>
        <w:t xml:space="preserve">:  +30 26340 38110, </w:t>
      </w:r>
      <w:r w:rsidRPr="001013EA">
        <w:rPr>
          <w:rFonts w:asciiTheme="minorHAnsi" w:hAnsiTheme="minorHAnsi" w:cstheme="minorHAnsi"/>
          <w:color w:val="17365D"/>
          <w:lang w:val="en-US"/>
        </w:rPr>
        <w:t>fax</w:t>
      </w:r>
      <w:r w:rsidRPr="001013EA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7B87A99A" w14:textId="77777777" w:rsidR="00F94E27" w:rsidRPr="001013EA" w:rsidRDefault="00F94E27" w:rsidP="00F94E27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n-US"/>
        </w:rPr>
        <w:t>email</w:t>
      </w:r>
      <w:r w:rsidRPr="001013EA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1013EA">
          <w:rPr>
            <w:rStyle w:val="-"/>
            <w:rFonts w:asciiTheme="minorHAnsi" w:hAnsiTheme="minorHAnsi" w:cstheme="minorHAnsi"/>
            <w:lang w:val="en-US"/>
          </w:rPr>
          <w:t>info</w:t>
        </w:r>
        <w:r w:rsidRPr="001013EA">
          <w:rPr>
            <w:rStyle w:val="-"/>
            <w:rFonts w:asciiTheme="minorHAnsi" w:hAnsiTheme="minorHAnsi" w:cstheme="minorHAnsi"/>
            <w:lang w:val="el-GR"/>
          </w:rPr>
          <w:t>@</w:t>
        </w:r>
        <w:proofErr w:type="spellStart"/>
        <w:r w:rsidRPr="001013EA">
          <w:rPr>
            <w:rStyle w:val="-"/>
            <w:rFonts w:asciiTheme="minorHAnsi" w:hAnsiTheme="minorHAnsi" w:cstheme="minorHAnsi"/>
            <w:lang w:val="en-US"/>
          </w:rPr>
          <w:t>aitoliki</w:t>
        </w:r>
        <w:proofErr w:type="spellEnd"/>
        <w:r w:rsidRPr="001013EA">
          <w:rPr>
            <w:rStyle w:val="-"/>
            <w:rFonts w:asciiTheme="minorHAnsi" w:hAnsiTheme="minorHAnsi" w:cstheme="minorHAnsi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14:paraId="1E8264C5" w14:textId="77777777" w:rsidR="00F94E27" w:rsidRPr="00E83BC9" w:rsidRDefault="00F94E27" w:rsidP="00F94E27">
      <w:pPr>
        <w:tabs>
          <w:tab w:val="num" w:pos="142"/>
        </w:tabs>
        <w:spacing w:before="120" w:line="276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B609BBB" w14:textId="77777777" w:rsidR="00F94E27" w:rsidRDefault="00F94E27" w:rsidP="00F94E27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409D4A08" w14:textId="77777777" w:rsidR="00432C62" w:rsidRPr="00E83BC9" w:rsidRDefault="00432C62" w:rsidP="00F94E27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14431753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F94E27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6CE27C14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F94E27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47BEFC8F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8BEA3E" wp14:editId="07A632CE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DF7BA11" wp14:editId="73A9DE9C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BC601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6417D5D9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173DC99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4E2893C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F94E27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3479A7CA" w14:textId="769A13B8" w:rsidR="00025E9A" w:rsidRPr="00025E9A" w:rsidRDefault="00025E9A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«</w:t>
      </w:r>
      <w:bookmarkStart w:id="0" w:name="_Hlk213171381"/>
      <w:r w:rsidRPr="00025E9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για την </w:t>
      </w:r>
      <w:r w:rsidR="00F809E8">
        <w:rPr>
          <w:rFonts w:asciiTheme="minorHAnsi" w:hAnsiTheme="minorHAnsi" w:cstheme="minorHAnsi"/>
          <w:b/>
          <w:bCs/>
          <w:sz w:val="22"/>
          <w:szCs w:val="22"/>
          <w:lang w:val="el-GR"/>
        </w:rPr>
        <w:t>παραγωγή</w:t>
      </w:r>
      <w:r w:rsidR="0006235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809E8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εντύπου και </w:t>
      </w:r>
      <w:r w:rsidR="00CD3D8B">
        <w:rPr>
          <w:rFonts w:asciiTheme="minorHAnsi" w:hAnsiTheme="minorHAnsi" w:cstheme="minorHAnsi"/>
          <w:b/>
          <w:bCs/>
          <w:sz w:val="22"/>
          <w:szCs w:val="22"/>
          <w:lang w:val="el-GR"/>
        </w:rPr>
        <w:t>οπτικοακουστικού υλικού</w:t>
      </w:r>
      <w:r w:rsidR="00F809E8" w:rsidRPr="00875BA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809E8">
        <w:rPr>
          <w:rFonts w:asciiTheme="minorHAnsi" w:hAnsiTheme="minorHAnsi" w:cstheme="minorHAnsi"/>
          <w:b/>
          <w:bCs/>
          <w:sz w:val="22"/>
          <w:szCs w:val="22"/>
          <w:lang w:val="el-GR"/>
        </w:rPr>
        <w:t>προβολής</w:t>
      </w:r>
      <w:r w:rsidR="00875BA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αποτελεσμάτων του τοπικού προγράμματος </w:t>
      </w:r>
      <w:r w:rsidR="00875BAF">
        <w:rPr>
          <w:rFonts w:asciiTheme="minorHAnsi" w:hAnsiTheme="minorHAnsi" w:cstheme="minorHAnsi"/>
          <w:b/>
          <w:bCs/>
          <w:sz w:val="22"/>
          <w:szCs w:val="22"/>
          <w:lang w:val="en-US"/>
        </w:rPr>
        <w:t>CLLD</w:t>
      </w:r>
      <w:r w:rsidR="00875BAF" w:rsidRPr="00875BAF">
        <w:rPr>
          <w:rFonts w:asciiTheme="minorHAnsi" w:hAnsiTheme="minorHAnsi" w:cstheme="minorHAnsi"/>
          <w:b/>
          <w:bCs/>
          <w:sz w:val="22"/>
          <w:szCs w:val="22"/>
          <w:lang w:val="el-GR"/>
        </w:rPr>
        <w:t>/</w:t>
      </w:r>
      <w:r w:rsidR="00875BAF">
        <w:rPr>
          <w:rFonts w:asciiTheme="minorHAnsi" w:hAnsiTheme="minorHAnsi" w:cstheme="minorHAnsi"/>
          <w:b/>
          <w:bCs/>
          <w:sz w:val="22"/>
          <w:szCs w:val="22"/>
          <w:lang w:val="en-US"/>
        </w:rPr>
        <w:t>LEADER</w:t>
      </w:r>
      <w:r w:rsidR="00875BAF" w:rsidRPr="00875BA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875BAF">
        <w:rPr>
          <w:rFonts w:asciiTheme="minorHAnsi" w:hAnsiTheme="minorHAnsi" w:cstheme="minorHAnsi"/>
          <w:b/>
          <w:bCs/>
          <w:sz w:val="22"/>
          <w:szCs w:val="22"/>
          <w:lang w:val="el-GR"/>
        </w:rPr>
        <w:t>ΟΤΔ ΑΙΤΩΛΙΚΗ ΑΝΑΠΤΥΞΙΑΚΗ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</w:p>
    <w:p w14:paraId="36586E4A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DF2C3B1" w14:textId="77777777" w:rsidR="006732E6" w:rsidRDefault="006732E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9076AB5" w14:textId="77777777" w:rsidR="006732E6" w:rsidRDefault="006732E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01D7F82C" w14:textId="77777777" w:rsidR="006732E6" w:rsidRDefault="006732E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CEF0064" w14:textId="77777777" w:rsidR="006732E6" w:rsidRDefault="006732E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62ABE97F" w14:textId="77777777" w:rsidR="006732E6" w:rsidRDefault="006732E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8C64DEA" w14:textId="77777777" w:rsidR="00FA5D26" w:rsidRDefault="00FA5D2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7C1ABE3" w14:textId="77777777" w:rsidR="00346A4B" w:rsidRDefault="00346A4B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0B919AC6" w14:textId="77777777" w:rsidR="00346A4B" w:rsidRDefault="00346A4B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D28F9C2" w14:textId="77777777" w:rsidR="00346A4B" w:rsidRDefault="00346A4B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AE11A30" w14:textId="77777777" w:rsidR="00346A4B" w:rsidRDefault="00346A4B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6E44A739" w14:textId="77777777" w:rsidR="00801D32" w:rsidRPr="00FA481A" w:rsidRDefault="00801D32">
      <w:pPr>
        <w:rPr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506DA284" w:rsidR="00B44F2E" w:rsidRPr="00BA08B6" w:rsidRDefault="00B44F2E">
          <w:pPr>
            <w:pStyle w:val="a5"/>
            <w:rPr>
              <w:rFonts w:asciiTheme="minorHAnsi" w:hAnsiTheme="minorHAnsi" w:cstheme="minorHAnsi"/>
            </w:rPr>
          </w:pPr>
          <w:r w:rsidRPr="00BA08B6">
            <w:rPr>
              <w:rFonts w:asciiTheme="minorHAnsi" w:hAnsiTheme="minorHAnsi" w:cstheme="minorHAnsi"/>
            </w:rPr>
            <w:t>Περιεχόμενα</w:t>
          </w:r>
        </w:p>
        <w:p w14:paraId="21660EC3" w14:textId="250AAF9D" w:rsidR="00EE5FDA" w:rsidRDefault="00B44F2E">
          <w:pPr>
            <w:pStyle w:val="10"/>
            <w:tabs>
              <w:tab w:val="left" w:pos="480"/>
              <w:tab w:val="right" w:leader="dot" w:pos="8683"/>
            </w:tabs>
            <w:rPr>
              <w:rFonts w:asciiTheme="minorHAnsi" w:eastAsiaTheme="minorEastAsia" w:hAnsiTheme="minorHAnsi" w:cstheme="minorBidi"/>
              <w:noProof/>
              <w:kern w:val="2"/>
              <w:lang w:val="el-GR" w:eastAsia="el-GR" w:bidi="he-IL"/>
              <w14:ligatures w14:val="standardContextual"/>
            </w:rPr>
          </w:pPr>
          <w:r w:rsidRPr="00BA08B6">
            <w:rPr>
              <w:rFonts w:asciiTheme="minorHAnsi" w:hAnsiTheme="minorHAnsi" w:cstheme="minorHAnsi"/>
            </w:rPr>
            <w:fldChar w:fldCharType="begin"/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BA08B6">
            <w:rPr>
              <w:rFonts w:asciiTheme="minorHAnsi" w:hAnsiTheme="minorHAnsi" w:cstheme="minorHAnsi"/>
            </w:rPr>
            <w:instrText>TOC</w:instrText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BA08B6">
            <w:rPr>
              <w:rFonts w:asciiTheme="minorHAnsi" w:hAnsiTheme="minorHAnsi" w:cstheme="minorHAnsi"/>
            </w:rPr>
            <w:instrText>o</w:instrText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BA08B6">
            <w:rPr>
              <w:rFonts w:asciiTheme="minorHAnsi" w:hAnsiTheme="minorHAnsi" w:cstheme="minorHAnsi"/>
            </w:rPr>
            <w:instrText>h</w:instrText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BA08B6">
            <w:rPr>
              <w:rFonts w:asciiTheme="minorHAnsi" w:hAnsiTheme="minorHAnsi" w:cstheme="minorHAnsi"/>
            </w:rPr>
            <w:instrText>z</w:instrText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BA08B6">
            <w:rPr>
              <w:rFonts w:asciiTheme="minorHAnsi" w:hAnsiTheme="minorHAnsi" w:cstheme="minorHAnsi"/>
            </w:rPr>
            <w:instrText>u</w:instrText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BA08B6">
            <w:rPr>
              <w:rFonts w:asciiTheme="minorHAnsi" w:hAnsiTheme="minorHAnsi" w:cstheme="minorHAnsi"/>
            </w:rPr>
            <w:fldChar w:fldCharType="separate"/>
          </w:r>
          <w:hyperlink w:anchor="_Toc213172129" w:history="1">
            <w:r w:rsidR="00EE5FDA" w:rsidRPr="00A965F0">
              <w:rPr>
                <w:rStyle w:val="-"/>
                <w:noProof/>
                <w:lang w:val="el-GR"/>
              </w:rPr>
              <w:t>1.</w:t>
            </w:r>
            <w:r w:rsidR="00EE5FDA">
              <w:rPr>
                <w:rFonts w:asciiTheme="minorHAnsi" w:eastAsiaTheme="minorEastAsia" w:hAnsiTheme="minorHAnsi" w:cstheme="minorBid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EE5FDA" w:rsidRPr="00A965F0">
              <w:rPr>
                <w:rStyle w:val="-"/>
                <w:noProof/>
                <w:lang w:val="el-GR"/>
              </w:rPr>
              <w:t>ΣΥΝΤΟΜΗ ΠΕΡΙΓΡΑΦΗ ΤΟΥ ΕΡΓΟΥ</w:t>
            </w:r>
            <w:r w:rsidR="00EE5FDA">
              <w:rPr>
                <w:noProof/>
                <w:webHidden/>
              </w:rPr>
              <w:tab/>
            </w:r>
            <w:r w:rsidR="00EE5FDA">
              <w:rPr>
                <w:noProof/>
                <w:webHidden/>
              </w:rPr>
              <w:fldChar w:fldCharType="begin"/>
            </w:r>
            <w:r w:rsidR="00EE5FDA">
              <w:rPr>
                <w:noProof/>
                <w:webHidden/>
              </w:rPr>
              <w:instrText xml:space="preserve"> PAGEREF _Toc213172129 \h </w:instrText>
            </w:r>
            <w:r w:rsidR="00EE5FDA">
              <w:rPr>
                <w:noProof/>
                <w:webHidden/>
              </w:rPr>
            </w:r>
            <w:r w:rsidR="00EE5FDA">
              <w:rPr>
                <w:noProof/>
                <w:webHidden/>
              </w:rPr>
              <w:fldChar w:fldCharType="separate"/>
            </w:r>
            <w:r w:rsidR="00292495">
              <w:rPr>
                <w:noProof/>
                <w:webHidden/>
              </w:rPr>
              <w:t>4</w:t>
            </w:r>
            <w:r w:rsidR="00EE5FDA">
              <w:rPr>
                <w:noProof/>
                <w:webHidden/>
              </w:rPr>
              <w:fldChar w:fldCharType="end"/>
            </w:r>
          </w:hyperlink>
        </w:p>
        <w:p w14:paraId="63510F5A" w14:textId="44BBC3C0" w:rsidR="00EE5FDA" w:rsidRDefault="00EE5FDA">
          <w:pPr>
            <w:pStyle w:val="10"/>
            <w:tabs>
              <w:tab w:val="right" w:leader="dot" w:pos="8683"/>
            </w:tabs>
            <w:rPr>
              <w:rFonts w:asciiTheme="minorHAnsi" w:eastAsiaTheme="minorEastAsia" w:hAnsiTheme="minorHAnsi" w:cstheme="minorBidi"/>
              <w:noProof/>
              <w:kern w:val="2"/>
              <w:lang w:val="el-GR" w:eastAsia="el-GR" w:bidi="he-IL"/>
              <w14:ligatures w14:val="standardContextual"/>
            </w:rPr>
          </w:pPr>
          <w:hyperlink w:anchor="_Toc213172130" w:history="1">
            <w:r w:rsidRPr="00A965F0">
              <w:rPr>
                <w:rStyle w:val="-"/>
                <w:noProof/>
                <w:lang w:val="el-GR"/>
              </w:rPr>
              <w:t>2. ΒΑΣΙΚΑ ΣΤΟΙΧΕΙΑ ΠΡΟΣΚΛΗΣΗΣ ΕΚΔΗΛΩΣΗΣ ΕΝΔΙΑΦΕΡΟΝΤΟΣ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_Toc213172130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249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6D899" w14:textId="7C7C942D" w:rsidR="00EE5FDA" w:rsidRDefault="00EE5FDA">
          <w:pPr>
            <w:pStyle w:val="10"/>
            <w:tabs>
              <w:tab w:val="right" w:leader="dot" w:pos="8683"/>
            </w:tabs>
            <w:rPr>
              <w:rFonts w:asciiTheme="minorHAnsi" w:eastAsiaTheme="minorEastAsia" w:hAnsiTheme="minorHAnsi" w:cstheme="minorBidi"/>
              <w:noProof/>
              <w:kern w:val="2"/>
              <w:lang w:val="el-GR" w:eastAsia="el-GR" w:bidi="he-IL"/>
              <w14:ligatures w14:val="standardContextual"/>
            </w:rPr>
          </w:pPr>
          <w:hyperlink w:anchor="_Toc213172131" w:history="1">
            <w:r w:rsidRPr="00A965F0">
              <w:rPr>
                <w:rStyle w:val="-"/>
                <w:noProof/>
                <w:lang w:val="el-GR"/>
              </w:rPr>
              <w:t>3. ΠΡΟΫΠΟΘΕΣΕΙΣ ΣΥΜΜΕΤΟΧΗΣ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_Toc213172131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249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02472" w14:textId="70A7C6D1" w:rsidR="00EE5FDA" w:rsidRDefault="00EE5FDA">
          <w:pPr>
            <w:pStyle w:val="10"/>
            <w:tabs>
              <w:tab w:val="right" w:leader="dot" w:pos="8683"/>
            </w:tabs>
            <w:rPr>
              <w:rFonts w:asciiTheme="minorHAnsi" w:eastAsiaTheme="minorEastAsia" w:hAnsiTheme="minorHAnsi" w:cstheme="minorBidi"/>
              <w:noProof/>
              <w:kern w:val="2"/>
              <w:lang w:val="el-GR" w:eastAsia="el-GR" w:bidi="he-IL"/>
              <w14:ligatures w14:val="standardContextual"/>
            </w:rPr>
          </w:pPr>
          <w:hyperlink w:anchor="_Toc213172132" w:history="1">
            <w:r w:rsidRPr="00A965F0">
              <w:rPr>
                <w:rStyle w:val="-"/>
                <w:noProof/>
                <w:lang w:val="el-GR"/>
              </w:rPr>
              <w:t>4. ΚΑΤΑΛΗΚΤΙΚΗ ΗΜΕΡΟΜΗΝΙΑ ΣΥΜΜΕΤΟΧΗΣ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_Toc213172132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249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31278" w14:textId="72FF8DA2" w:rsidR="00EE5FDA" w:rsidRDefault="00EE5FDA">
          <w:pPr>
            <w:pStyle w:val="10"/>
            <w:tabs>
              <w:tab w:val="right" w:leader="dot" w:pos="8683"/>
            </w:tabs>
            <w:rPr>
              <w:rFonts w:asciiTheme="minorHAnsi" w:eastAsiaTheme="minorEastAsia" w:hAnsiTheme="minorHAnsi" w:cstheme="minorBidi"/>
              <w:noProof/>
              <w:kern w:val="2"/>
              <w:lang w:val="el-GR" w:eastAsia="el-GR" w:bidi="he-IL"/>
              <w14:ligatures w14:val="standardContextual"/>
            </w:rPr>
          </w:pPr>
          <w:hyperlink w:anchor="_Toc213172133" w:history="1">
            <w:r w:rsidRPr="00A965F0">
              <w:rPr>
                <w:rStyle w:val="-"/>
                <w:noProof/>
                <w:lang w:val="el-GR"/>
              </w:rPr>
              <w:t>5. ΑΝΟΙΓΜΑ ΚΑΙ ΑΞΙΟΛΟΓΗΣΗ ΠΡΟΣΦΟΡΩΝ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_Toc213172133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249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82C08" w14:textId="3420F214" w:rsidR="00EE5FDA" w:rsidRDefault="00EE5FDA">
          <w:pPr>
            <w:pStyle w:val="10"/>
            <w:tabs>
              <w:tab w:val="right" w:leader="dot" w:pos="8683"/>
            </w:tabs>
            <w:rPr>
              <w:rFonts w:asciiTheme="minorHAnsi" w:eastAsiaTheme="minorEastAsia" w:hAnsiTheme="minorHAnsi" w:cstheme="minorBidi"/>
              <w:noProof/>
              <w:kern w:val="2"/>
              <w:lang w:val="el-GR" w:eastAsia="el-GR" w:bidi="he-IL"/>
              <w14:ligatures w14:val="standardContextual"/>
            </w:rPr>
          </w:pPr>
          <w:hyperlink w:anchor="_Toc213172134" w:history="1">
            <w:r w:rsidRPr="00A965F0">
              <w:rPr>
                <w:rStyle w:val="-"/>
                <w:noProof/>
                <w:lang w:val="el-GR"/>
              </w:rPr>
              <w:t>6. ΟΡΓΑΝΑ ΑΞΙΟΛΟΓΗΣΗΣ ΚΑΙ ΛΗΨΗΣ ΑΠΟΦΑΣΗΣ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_Toc213172134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249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E0FB8" w14:textId="30ECBE1D" w:rsidR="00EE5FDA" w:rsidRDefault="00EE5FDA">
          <w:pPr>
            <w:pStyle w:val="10"/>
            <w:tabs>
              <w:tab w:val="right" w:leader="dot" w:pos="8683"/>
            </w:tabs>
            <w:rPr>
              <w:rFonts w:asciiTheme="minorHAnsi" w:eastAsiaTheme="minorEastAsia" w:hAnsiTheme="minorHAnsi" w:cstheme="minorBidi"/>
              <w:noProof/>
              <w:kern w:val="2"/>
              <w:lang w:val="el-GR" w:eastAsia="el-GR" w:bidi="he-IL"/>
              <w14:ligatures w14:val="standardContextual"/>
            </w:rPr>
          </w:pPr>
          <w:hyperlink w:anchor="_Toc213172135" w:history="1">
            <w:r w:rsidRPr="00A965F0">
              <w:rPr>
                <w:rStyle w:val="-"/>
                <w:noProof/>
                <w:lang w:val="el-GR"/>
              </w:rPr>
              <w:t>7. ΑΠΟΣΤΟΛΗ ΑΠΟΤΕΛΕΣΜΑΤΩΝ ΑΞΙΟΛΟΓΗΣΗΣ ΚΑΙ ΥΠΟΒΟΛΗ ΕΝΣΤΑΣΕΩΝ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_Toc213172135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249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DC409" w14:textId="22BC3386" w:rsidR="00EE5FDA" w:rsidRDefault="00EE5FDA">
          <w:pPr>
            <w:pStyle w:val="10"/>
            <w:tabs>
              <w:tab w:val="right" w:leader="dot" w:pos="8683"/>
            </w:tabs>
            <w:rPr>
              <w:rFonts w:asciiTheme="minorHAnsi" w:eastAsiaTheme="minorEastAsia" w:hAnsiTheme="minorHAnsi" w:cstheme="minorBidi"/>
              <w:noProof/>
              <w:kern w:val="2"/>
              <w:lang w:val="el-GR" w:eastAsia="el-GR" w:bidi="he-IL"/>
              <w14:ligatures w14:val="standardContextual"/>
            </w:rPr>
          </w:pPr>
          <w:hyperlink w:anchor="_Toc213172136" w:history="1">
            <w:r w:rsidRPr="00A965F0">
              <w:rPr>
                <w:rStyle w:val="-"/>
                <w:noProof/>
                <w:lang w:val="el-GR"/>
              </w:rPr>
              <w:t>8. ΔΙΑΝΟΜΗ ΠΡΟΣΚΛΗΣΗΣ ΕΚΔΗΛΩΣΗΣ ΕΝΔΙΑΦΕΡΟΝΤΟΣ – ΠΑΡΟΧΗ ΠΛΗΡΟΦΟΡΙΩΝ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_Toc213172136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249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47715" w14:textId="28E65DF8" w:rsidR="00B44F2E" w:rsidRPr="00BA08B6" w:rsidRDefault="00B44F2E">
          <w:pPr>
            <w:rPr>
              <w:rFonts w:asciiTheme="minorHAnsi" w:hAnsiTheme="minorHAnsi" w:cstheme="minorHAnsi"/>
              <w:lang w:val="el-GR"/>
            </w:rPr>
          </w:pPr>
          <w:r w:rsidRPr="00BA08B6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965001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310400" w:rsidRDefault="00801D32">
      <w:pPr>
        <w:rPr>
          <w:rFonts w:asciiTheme="minorHAnsi" w:hAnsiTheme="minorHAnsi" w:cstheme="minorHAnsi"/>
          <w:lang w:val="el-GR"/>
        </w:rPr>
      </w:pPr>
    </w:p>
    <w:p w14:paraId="5BA41BFE" w14:textId="77777777" w:rsidR="00801D32" w:rsidRPr="00310400" w:rsidRDefault="00801D32">
      <w:pPr>
        <w:rPr>
          <w:rFonts w:asciiTheme="minorHAnsi" w:hAnsiTheme="minorHAnsi" w:cstheme="minorHAnsi"/>
          <w:lang w:val="el-GR"/>
        </w:rPr>
      </w:pPr>
    </w:p>
    <w:p w14:paraId="4FAF15B1" w14:textId="77777777" w:rsidR="00801D32" w:rsidRPr="00F42617" w:rsidRDefault="00801D32">
      <w:pPr>
        <w:rPr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10CDBED4" w14:textId="77777777" w:rsidR="00B44F2E" w:rsidRDefault="00B44F2E">
      <w:pPr>
        <w:rPr>
          <w:lang w:val="el-GR"/>
        </w:rPr>
      </w:pPr>
    </w:p>
    <w:p w14:paraId="6D3DB590" w14:textId="77777777" w:rsidR="00B44F2E" w:rsidRDefault="00B44F2E">
      <w:pPr>
        <w:rPr>
          <w:lang w:val="el-GR"/>
        </w:rPr>
      </w:pPr>
    </w:p>
    <w:p w14:paraId="76638A37" w14:textId="77777777" w:rsidR="00B44F2E" w:rsidRDefault="00B44F2E">
      <w:pPr>
        <w:rPr>
          <w:lang w:val="el-GR"/>
        </w:rPr>
      </w:pPr>
    </w:p>
    <w:p w14:paraId="0064B8B0" w14:textId="53149437" w:rsidR="00B44F2E" w:rsidRDefault="00B44F2E">
      <w:pPr>
        <w:rPr>
          <w:lang w:val="el-GR"/>
        </w:rPr>
      </w:pPr>
    </w:p>
    <w:p w14:paraId="5786E52F" w14:textId="6D1328CB" w:rsidR="00695F7E" w:rsidRDefault="00695F7E">
      <w:pPr>
        <w:rPr>
          <w:lang w:val="el-GR"/>
        </w:rPr>
      </w:pPr>
    </w:p>
    <w:p w14:paraId="580871A7" w14:textId="7347272A" w:rsidR="00FE515F" w:rsidRPr="00274A24" w:rsidRDefault="0047466E" w:rsidP="00FE515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Η ΑΙΤΩΛΙΚΗ ΑΝΑΠΤΥΞΙΑΚΗ </w:t>
      </w:r>
      <w:r w:rsidR="006E1106">
        <w:rPr>
          <w:rFonts w:asciiTheme="minorHAnsi" w:hAnsiTheme="minorHAnsi" w:cstheme="minorHAnsi"/>
          <w:sz w:val="22"/>
          <w:szCs w:val="22"/>
          <w:lang w:val="el-GR"/>
        </w:rPr>
        <w:t>Α.Ε. ΟΤΑ. έχοντας υπόψη:</w:t>
      </w:r>
    </w:p>
    <w:p w14:paraId="0766C08D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Το Νόμο 2190/1920 περί Ανωνύμων Εταιρειών όπως τροποποιήθηκε και ισχύει με τον νόμο υπ’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αριθμ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>. 4548/2018 (ΦΕΚ 104/ 13-06-2018) «Αναμόρφωση του δικαίου των ανωνύμων εταιρειών».</w:t>
      </w:r>
    </w:p>
    <w:p w14:paraId="0BF58F02" w14:textId="682C61F5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 ΑΝΑΠΤΥΞΙΑΚΗ Α.Ε. ΟΤΑ.</w:t>
      </w:r>
    </w:p>
    <w:p w14:paraId="1896ED8F" w14:textId="6C694B77" w:rsidR="00E86146" w:rsidRPr="00274A24" w:rsidRDefault="009821CE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υπ’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αριθμ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. 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315/18-4-2024 (θέμα 2</w:t>
      </w:r>
      <w:r w:rsidR="00440957" w:rsidRPr="00274A24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) συνεδρίαση του Δ.Σ. της ΑΙΤΩΛΙΚΗ ΑΝΑΠΤΥΞΙΑΚΗ ΑΕ ΟΤΑ, με την οποία εκχωρήθηκαν αρμοδιότητες του Δ.Σ. στον Γενικό Διευθυντή της εταιρείας</w:t>
      </w:r>
      <w:r w:rsidR="00010CF2" w:rsidRPr="00274A24">
        <w:rPr>
          <w:rFonts w:ascii="Calibri" w:hAnsi="Calibri" w:cs="Calibri"/>
          <w:sz w:val="22"/>
          <w:szCs w:val="22"/>
          <w:lang w:val="el-GR"/>
        </w:rPr>
        <w:t>.</w:t>
      </w:r>
    </w:p>
    <w:p w14:paraId="667BF287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3C1404BA" w14:textId="55FFFA6B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Τον Κανονισμό Ανάθεσης Μελετών, Υπηρεσιών, Έργων και Προμηθειών της </w:t>
      </w:r>
      <w:r w:rsidR="00346A4B">
        <w:rPr>
          <w:rFonts w:ascii="Calibri" w:hAnsi="Calibri" w:cs="Calibri"/>
          <w:sz w:val="22"/>
          <w:szCs w:val="22"/>
          <w:lang w:val="el-GR"/>
        </w:rPr>
        <w:t>ΑΙΤΩΛΙΚΗ ΑΝΑΠΤΥΞΙΑΚΗ ΑΕ ΟΤΑ.</w:t>
      </w:r>
    </w:p>
    <w:p w14:paraId="67062BAF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Υπουργική Απόφαση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Αριθμ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. 137675/ΕΥΘΥ/1016/19.12.2018 (ΦΕΚ Β’5968): Αντικατάσταση της υπ’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αριθμ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. 110427/EΥΘΥ/1020/20.10.2016 (ΦΕΚ Β΄ 3521) υπουργικής απόφασης με τίτλο «Τροποποίηση και αντικατάσταση της υπ’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αριθμ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. 81986/ΕΥΘΥ712/31.7.2015 (ΦΕΚ Β΄ 1822) υπουργικής απόφασης «Εθνικοί κανόνες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επιλεξιμότητας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72C6C9CA" w14:textId="1E810094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με αριθ.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πρωτ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 2014-2020 και κατανομή πιστώσεων Δημόσιας Δαπάνης, σύμφωνα με την οποία η ΑΙΤΩΛΙΚΗ ΑΝΑΠΤΥΞΙΑΚΗ Α.Ε. ΟΤΑ αποτελεί Ομάδα Τοπικής Δράσης (ΟΤΔ) / Δικαιούχο του τοπικού προγράμματος.</w:t>
      </w:r>
    </w:p>
    <w:p w14:paraId="3774823A" w14:textId="77777777" w:rsidR="00CB5060" w:rsidRDefault="001310E2" w:rsidP="00CB5060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υπ’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αριθμ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>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2927EC26" w14:textId="5D12DB50" w:rsidR="001310E2" w:rsidRPr="00CB5060" w:rsidRDefault="005A2AA7" w:rsidP="00CB5060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αριθμ</w:t>
      </w:r>
      <w:proofErr w:type="spellEnd"/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 w:rsidR="00EB4EA5"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8427/2017 </w:t>
      </w:r>
      <w:r w:rsidR="00CB5060"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Απόφαση του Υπουργού Αγροτικής Ανάπτυξης και Τροφίμων «</w:t>
      </w:r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Πλαίσιο υλοποίησης </w:t>
      </w:r>
      <w:proofErr w:type="spellStart"/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υπομέτρου</w:t>
      </w:r>
      <w:proofErr w:type="spellEnd"/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19.4 «Στήριξη για</w:t>
      </w:r>
      <w:r w:rsidR="00CB5060"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τις λειτουργικές δαπάνες και την εμψύχωση» του</w:t>
      </w:r>
      <w:r w:rsidR="00CB5060"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Μέτρου 19 (Τοπική Ανάπτυξη με Πρωτοβουλία</w:t>
      </w:r>
      <w:r w:rsidR="00CB5060"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Τοπικών Κοινοτήτων, </w:t>
      </w:r>
      <w:proofErr w:type="spellStart"/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ΤΑΠΤοΚ</w:t>
      </w:r>
      <w:proofErr w:type="spellEnd"/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) του Προγράμματος</w:t>
      </w:r>
      <w:r w:rsidR="00CB5060"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Αγροτικής Ανάπτυξης 2014-2020</w:t>
      </w:r>
      <w:r w:rsidR="00CB5060"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», όπως αντικαταστάθηκε και τροποποιήθηκε</w:t>
      </w:r>
      <w:r w:rsidRPr="00CB506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5032CBFF" w14:textId="2D6CEF10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Το </w:t>
      </w:r>
      <w:r w:rsidRPr="00C821FD">
        <w:rPr>
          <w:rFonts w:asciiTheme="minorHAnsi" w:hAnsiTheme="minorHAnsi" w:cstheme="minorHAnsi"/>
          <w:sz w:val="22"/>
          <w:szCs w:val="22"/>
          <w:lang w:val="el-GR"/>
        </w:rPr>
        <w:t xml:space="preserve">υπ’ αριθ. </w:t>
      </w:r>
      <w:r w:rsidR="0081048B" w:rsidRPr="00C821FD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C821FD" w:rsidRPr="00C821FD">
        <w:rPr>
          <w:rFonts w:asciiTheme="minorHAnsi" w:hAnsiTheme="minorHAnsi" w:cstheme="minorHAnsi"/>
          <w:sz w:val="22"/>
          <w:szCs w:val="22"/>
          <w:lang w:val="el-GR"/>
        </w:rPr>
        <w:t>66</w:t>
      </w:r>
      <w:r w:rsidR="0081048B" w:rsidRPr="00C821FD">
        <w:rPr>
          <w:rFonts w:asciiTheme="minorHAnsi" w:hAnsiTheme="minorHAnsi" w:cstheme="minorHAnsi"/>
          <w:sz w:val="22"/>
          <w:szCs w:val="22"/>
          <w:lang w:val="el-GR"/>
        </w:rPr>
        <w:t>/1</w:t>
      </w:r>
      <w:r w:rsidR="00C821FD" w:rsidRPr="00C821FD">
        <w:rPr>
          <w:rFonts w:asciiTheme="minorHAnsi" w:hAnsiTheme="minorHAnsi" w:cstheme="minorHAnsi"/>
          <w:sz w:val="22"/>
          <w:szCs w:val="22"/>
          <w:lang w:val="el-GR"/>
        </w:rPr>
        <w:t>3</w:t>
      </w:r>
      <w:r w:rsidR="0081048B" w:rsidRPr="00C821FD">
        <w:rPr>
          <w:rFonts w:asciiTheme="minorHAnsi" w:hAnsiTheme="minorHAnsi" w:cstheme="minorHAnsi"/>
          <w:sz w:val="22"/>
          <w:szCs w:val="22"/>
          <w:lang w:val="el-GR"/>
        </w:rPr>
        <w:t>-1</w:t>
      </w:r>
      <w:r w:rsidR="00C821FD" w:rsidRPr="00C821FD">
        <w:rPr>
          <w:rFonts w:asciiTheme="minorHAnsi" w:hAnsiTheme="minorHAnsi" w:cstheme="minorHAnsi"/>
          <w:sz w:val="22"/>
          <w:szCs w:val="22"/>
          <w:lang w:val="el-GR"/>
        </w:rPr>
        <w:t>0</w:t>
      </w:r>
      <w:r w:rsidR="0081048B" w:rsidRPr="00C821FD">
        <w:rPr>
          <w:rFonts w:asciiTheme="minorHAnsi" w:hAnsiTheme="minorHAnsi" w:cstheme="minorHAnsi"/>
          <w:sz w:val="22"/>
          <w:szCs w:val="22"/>
          <w:lang w:val="el-GR"/>
        </w:rPr>
        <w:t>-202</w:t>
      </w:r>
      <w:r w:rsidR="00C821FD" w:rsidRPr="00C821FD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81048B" w:rsidRPr="00C821FD">
        <w:rPr>
          <w:rFonts w:asciiTheme="minorHAnsi" w:hAnsiTheme="minorHAnsi" w:cstheme="minorHAnsi"/>
          <w:sz w:val="22"/>
          <w:szCs w:val="22"/>
          <w:lang w:val="el-GR"/>
        </w:rPr>
        <w:t xml:space="preserve"> (θέμα </w:t>
      </w:r>
      <w:r w:rsidR="00C821FD" w:rsidRPr="00C821FD">
        <w:rPr>
          <w:rFonts w:asciiTheme="minorHAnsi" w:hAnsiTheme="minorHAnsi" w:cstheme="minorHAnsi"/>
          <w:sz w:val="22"/>
          <w:szCs w:val="22"/>
          <w:lang w:val="el-GR"/>
        </w:rPr>
        <w:t>3</w:t>
      </w:r>
      <w:r w:rsidR="0081048B" w:rsidRPr="00C821FD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ο</w:t>
      </w:r>
      <w:r w:rsidR="0081048B" w:rsidRPr="00C821FD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81048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/LEADER περί σύμφωνης γνώμης</w:t>
      </w:r>
      <w:r w:rsidR="0035061D">
        <w:rPr>
          <w:rFonts w:asciiTheme="minorHAnsi" w:hAnsiTheme="minorHAnsi" w:cstheme="minorHAnsi"/>
          <w:sz w:val="22"/>
          <w:szCs w:val="22"/>
          <w:lang w:val="el-GR"/>
        </w:rPr>
        <w:t xml:space="preserve"> έγκρισης και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δημοσιοποίησης της </w:t>
      </w:r>
      <w:r w:rsidR="005E02C4">
        <w:rPr>
          <w:rFonts w:asciiTheme="minorHAnsi" w:hAnsiTheme="minorHAnsi" w:cstheme="minorHAnsi"/>
          <w:sz w:val="22"/>
          <w:szCs w:val="22"/>
          <w:lang w:val="el-GR"/>
        </w:rPr>
        <w:t>παρούσας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Πρόσκλησης Εκδήλωσης Ενδιαφέροντος.</w:t>
      </w:r>
    </w:p>
    <w:p w14:paraId="2EA29FBE" w14:textId="02E8DBED" w:rsidR="00010CF2" w:rsidRPr="004B18EC" w:rsidRDefault="00010CF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Την </w:t>
      </w:r>
      <w:r w:rsidRPr="00B7587F">
        <w:rPr>
          <w:rFonts w:asciiTheme="minorHAnsi" w:hAnsiTheme="minorHAnsi" w:cstheme="minorHAnsi"/>
          <w:sz w:val="22"/>
          <w:szCs w:val="22"/>
          <w:lang w:val="el-GR"/>
        </w:rPr>
        <w:t xml:space="preserve">υπ’ </w:t>
      </w:r>
      <w:proofErr w:type="spellStart"/>
      <w:r w:rsidRPr="00B7587F">
        <w:rPr>
          <w:rFonts w:asciiTheme="minorHAnsi" w:hAnsiTheme="minorHAnsi" w:cstheme="minorHAnsi"/>
          <w:sz w:val="22"/>
          <w:szCs w:val="22"/>
          <w:lang w:val="el-GR"/>
        </w:rPr>
        <w:t>αιρθμ</w:t>
      </w:r>
      <w:proofErr w:type="spellEnd"/>
      <w:r w:rsidRPr="00B7587F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B7587F" w:rsidRPr="00B7587F">
        <w:rPr>
          <w:rFonts w:asciiTheme="minorHAnsi" w:hAnsiTheme="minorHAnsi" w:cstheme="minorHAnsi"/>
          <w:sz w:val="22"/>
          <w:szCs w:val="22"/>
          <w:lang w:val="el-GR"/>
        </w:rPr>
        <w:t>12</w:t>
      </w:r>
      <w:r w:rsidR="00237194" w:rsidRPr="00B7587F">
        <w:rPr>
          <w:rFonts w:asciiTheme="minorHAnsi" w:hAnsiTheme="minorHAnsi" w:cstheme="minorHAnsi"/>
          <w:sz w:val="22"/>
          <w:szCs w:val="22"/>
          <w:lang w:val="el-GR"/>
        </w:rPr>
        <w:t>6/1</w:t>
      </w:r>
      <w:r w:rsidR="00B7587F" w:rsidRPr="00B7587F">
        <w:rPr>
          <w:rFonts w:asciiTheme="minorHAnsi" w:hAnsiTheme="minorHAnsi" w:cstheme="minorHAnsi"/>
          <w:sz w:val="22"/>
          <w:szCs w:val="22"/>
          <w:lang w:val="el-GR"/>
        </w:rPr>
        <w:t>3</w:t>
      </w:r>
      <w:r w:rsidR="00237194" w:rsidRPr="00B7587F">
        <w:rPr>
          <w:rFonts w:asciiTheme="minorHAnsi" w:hAnsiTheme="minorHAnsi" w:cstheme="minorHAnsi"/>
          <w:sz w:val="22"/>
          <w:szCs w:val="22"/>
          <w:lang w:val="el-GR"/>
        </w:rPr>
        <w:t>-1</w:t>
      </w:r>
      <w:r w:rsidR="00B7587F" w:rsidRPr="00B7587F">
        <w:rPr>
          <w:rFonts w:asciiTheme="minorHAnsi" w:hAnsiTheme="minorHAnsi" w:cstheme="minorHAnsi"/>
          <w:sz w:val="22"/>
          <w:szCs w:val="22"/>
          <w:lang w:val="el-GR"/>
        </w:rPr>
        <w:t>0</w:t>
      </w:r>
      <w:r w:rsidR="00237194" w:rsidRPr="00B7587F">
        <w:rPr>
          <w:rFonts w:asciiTheme="minorHAnsi" w:hAnsiTheme="minorHAnsi" w:cstheme="minorHAnsi"/>
          <w:sz w:val="22"/>
          <w:szCs w:val="22"/>
          <w:lang w:val="el-GR"/>
        </w:rPr>
        <w:t>-202</w:t>
      </w:r>
      <w:r w:rsidR="00B7587F" w:rsidRPr="00B7587F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23719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E7563">
        <w:rPr>
          <w:rFonts w:asciiTheme="minorHAnsi" w:hAnsiTheme="minorHAnsi" w:cstheme="minorHAnsi"/>
          <w:sz w:val="22"/>
          <w:szCs w:val="22"/>
          <w:lang w:val="el-GR"/>
        </w:rPr>
        <w:t>απόφ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αση του Γενικού Διευθυντή της Αιτωλικής Αναπτυξιακής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 σχετικά με την έγκριση και δημοσιοποίηση </w:t>
      </w:r>
      <w:r w:rsidR="005E02C4">
        <w:rPr>
          <w:rFonts w:asciiTheme="minorHAnsi" w:hAnsiTheme="minorHAnsi" w:cstheme="minorHAnsi"/>
          <w:sz w:val="22"/>
          <w:szCs w:val="22"/>
          <w:lang w:val="el-GR"/>
        </w:rPr>
        <w:t>της παρούσας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 Πρόσκλησης Εκδήλωσης Ενδιαφέροντος</w:t>
      </w:r>
      <w:r w:rsidR="005E02C4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E3A1FA5" w14:textId="77777777" w:rsidR="00606792" w:rsidRPr="00274A24" w:rsidRDefault="00606792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07D51482" w14:textId="277BC1AE" w:rsidR="00E25FDD" w:rsidRPr="00274A24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/>
          <w:bCs/>
          <w:sz w:val="22"/>
          <w:szCs w:val="22"/>
          <w:lang w:val="el-GR"/>
        </w:rPr>
        <w:lastRenderedPageBreak/>
        <w:t>α</w:t>
      </w:r>
      <w:r w:rsidR="00E25FDD" w:rsidRPr="00274A24">
        <w:rPr>
          <w:rFonts w:asciiTheme="minorHAnsi" w:hAnsiTheme="minorHAnsi" w:cstheme="minorHAnsi"/>
          <w:b/>
          <w:bCs/>
          <w:sz w:val="22"/>
          <w:szCs w:val="22"/>
          <w:lang w:val="el-GR"/>
        </w:rPr>
        <w:t>νακοινώνει</w:t>
      </w:r>
    </w:p>
    <w:p w14:paraId="5ACDFFF5" w14:textId="77777777" w:rsidR="00695F7E" w:rsidRPr="00274A24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1C1E2DA8" w14:textId="574E9FEB" w:rsidR="009F287A" w:rsidRPr="00E96644" w:rsidRDefault="00E25FDD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προτίθεται να </w:t>
      </w:r>
      <w:r w:rsidR="008A4782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αναθέσει</w:t>
      </w:r>
      <w:r w:rsidR="009F287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</w:t>
      </w:r>
      <w:r w:rsidR="008A4782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σε </w:t>
      </w:r>
      <w:r w:rsidR="00F8536A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φυσικό ή </w:t>
      </w:r>
      <w:r w:rsidR="00F8536A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νομικό πρόσωπο</w:t>
      </w:r>
      <w:r w:rsidR="009F287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</w:t>
      </w:r>
      <w:r w:rsidR="00F8536A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C72E01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</w:t>
      </w:r>
      <w:r w:rsidR="009F287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παραγωγή εντύπου</w:t>
      </w:r>
      <w:r w:rsidR="00302F30" w:rsidRPr="00302F3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302F3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και </w:t>
      </w:r>
      <w:r w:rsidR="00FD789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οπτικοακουστικού υλικού</w:t>
      </w:r>
      <w:r w:rsidR="00E96644" w:rsidRPr="00E9664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E9664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προβολής των αποτελεσμάτων του τοπικού προγράμματος </w:t>
      </w:r>
      <w:r w:rsidR="00E96644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CLLD</w:t>
      </w:r>
      <w:r w:rsidR="00E96644" w:rsidRPr="00E9664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/</w:t>
      </w:r>
      <w:r w:rsidR="00E96644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LEADER</w:t>
      </w:r>
      <w:r w:rsidR="00E96644" w:rsidRPr="00E9664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2ADB7A3E" w14:textId="77777777" w:rsidR="004770B4" w:rsidRDefault="004770B4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lang w:val="el-GR" w:eastAsia="el-GR"/>
        </w:rPr>
      </w:pPr>
    </w:p>
    <w:p w14:paraId="6AFFA265" w14:textId="26B36F36" w:rsidR="004940A6" w:rsidRDefault="004940A6" w:rsidP="009C424B">
      <w:pPr>
        <w:pStyle w:val="1"/>
        <w:numPr>
          <w:ilvl w:val="0"/>
          <w:numId w:val="8"/>
        </w:numPr>
        <w:rPr>
          <w:lang w:val="el-GR"/>
        </w:rPr>
      </w:pPr>
      <w:bookmarkStart w:id="1" w:name="_Toc213172129"/>
      <w:r w:rsidRPr="004940A6">
        <w:rPr>
          <w:lang w:val="el-GR"/>
        </w:rPr>
        <w:t>ΣΥΝΤΟΜΗ ΠΕΡΙΓΡΑΦΗ ΤΟΥ ΕΡΓΟΥ</w:t>
      </w:r>
      <w:bookmarkEnd w:id="1"/>
    </w:p>
    <w:p w14:paraId="7A81417B" w14:textId="77777777" w:rsidR="00381D3A" w:rsidRPr="001013EA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4BB9F495" w14:textId="58180104" w:rsidR="00381D3A" w:rsidRPr="001013EA" w:rsidRDefault="00381D3A" w:rsidP="00381D3A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1013EA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1013EA">
        <w:rPr>
          <w:rFonts w:ascii="Calibri" w:hAnsi="Calibri" w:cs="Calibri"/>
          <w:sz w:val="22"/>
          <w:szCs w:val="22"/>
          <w:lang w:val="el-GR"/>
        </w:rPr>
        <w:t xml:space="preserve"> 2014-2020, σύμφωνα με την οποία η ΑΙΤΩΛΙΚΗ ΑΝΑΠΤΥΞΙΑΚΗ Α.Ε. ΟΤΑ αποτελεί Ομάδα Τοπικής Δράσης (ΟΤΔ) / Δικαιούχο του τοπικού προγράμματος. </w:t>
      </w:r>
    </w:p>
    <w:p w14:paraId="7084F42D" w14:textId="32A636D0" w:rsidR="0019193F" w:rsidRPr="002676C0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Στο πλαίσιο αυτό</w:t>
      </w:r>
      <w:r w:rsidRPr="002676C0">
        <w:rPr>
          <w:rFonts w:asciiTheme="minorHAnsi" w:hAnsiTheme="minorHAnsi" w:cstheme="minorHAnsi"/>
          <w:sz w:val="22"/>
          <w:szCs w:val="22"/>
          <w:lang w:val="el-GR"/>
        </w:rPr>
        <w:t xml:space="preserve">, η ΑΙΤΩΛΙΚΗ ΑΝΑΠΤΥΞΙΑΚΗ Α.Ε. ΟΤΑ θα αναθέσει σε </w:t>
      </w:r>
      <w:r w:rsidR="00797098" w:rsidRPr="002676C0">
        <w:rPr>
          <w:rFonts w:asciiTheme="minorHAnsi" w:hAnsiTheme="minorHAnsi" w:cstheme="minorHAnsi"/>
          <w:sz w:val="22"/>
          <w:szCs w:val="22"/>
          <w:lang w:val="el-GR"/>
        </w:rPr>
        <w:t>έναν (</w:t>
      </w:r>
      <w:r w:rsidR="005276F2" w:rsidRPr="002676C0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797098" w:rsidRPr="002676C0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="005276F2" w:rsidRPr="002676C0">
        <w:rPr>
          <w:rFonts w:asciiTheme="minorHAnsi" w:hAnsiTheme="minorHAnsi" w:cstheme="minorHAnsi"/>
          <w:sz w:val="22"/>
          <w:szCs w:val="22"/>
          <w:lang w:val="el-GR"/>
        </w:rPr>
        <w:t>αν</w:t>
      </w:r>
      <w:r w:rsidR="00C641A7" w:rsidRPr="002676C0">
        <w:rPr>
          <w:rFonts w:asciiTheme="minorHAnsi" w:hAnsiTheme="minorHAnsi" w:cstheme="minorHAnsi"/>
          <w:sz w:val="22"/>
          <w:szCs w:val="22"/>
          <w:lang w:val="el-GR"/>
        </w:rPr>
        <w:t>άδοχο</w:t>
      </w:r>
      <w:r w:rsidRPr="002676C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41C26" w:rsidRPr="002676C0">
        <w:rPr>
          <w:rFonts w:asciiTheme="minorHAnsi" w:hAnsiTheme="minorHAnsi" w:cstheme="minorHAnsi"/>
          <w:sz w:val="22"/>
          <w:szCs w:val="22"/>
          <w:lang w:val="el-GR"/>
        </w:rPr>
        <w:t>τα ακόλουθα:</w:t>
      </w:r>
    </w:p>
    <w:p w14:paraId="446AB84B" w14:textId="0095E3CD" w:rsidR="002D0594" w:rsidRPr="00595465" w:rsidRDefault="00B91214" w:rsidP="00704C0C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Παραγωγή εντύπου (λευκώματος) προβολής τω</w:t>
      </w:r>
      <w:r w:rsidR="00C6751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ν αποτελεσμάτων του τοπικού προγράμματος</w:t>
      </w:r>
      <w:r w:rsidR="00664D3F" w:rsidRPr="00664D3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664D3F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CLLD</w:t>
      </w:r>
      <w:r w:rsidR="00664D3F" w:rsidRPr="00664D3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/</w:t>
      </w:r>
      <w:r w:rsidR="00664D3F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LEADER</w:t>
      </w:r>
      <w:r w:rsidR="002E5797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790CCF30" w14:textId="1150D3E4" w:rsidR="00595465" w:rsidRDefault="00595465" w:rsidP="00704C0C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Εκτύπωση πέντε χιλιάδων (5.000) αντιτύπων του λευκώματος</w:t>
      </w:r>
      <w:r w:rsidR="002E5797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3752CFC3" w14:textId="7AAEF278" w:rsidR="00DA7434" w:rsidRPr="002D0594" w:rsidRDefault="00DA7434" w:rsidP="00704C0C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Παραγωγή τριών (3)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videos</w:t>
      </w:r>
      <w:r w:rsidR="0070329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προβολής των αποτελεσμάτων του τοπικού προγράμματος </w:t>
      </w:r>
      <w:r w:rsidR="0070329F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CLLD</w:t>
      </w:r>
      <w:r w:rsidR="0070329F" w:rsidRPr="0070329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/</w:t>
      </w:r>
      <w:r w:rsidR="0070329F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LEADER</w:t>
      </w:r>
      <w:r w:rsidRPr="00DA743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διάρκειας (κατ’ ελάχιστον) 30’, 3’ και 30’’</w:t>
      </w:r>
      <w:r w:rsidR="002E5797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7C494AAC" w14:textId="5D9E9842" w:rsidR="00381D3A" w:rsidRDefault="00381D3A" w:rsidP="00216504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Το συμβατικό αντικείμενο των προαναφερόμενων περιγράφεται αναλυτικότερα στο σημείο 2 «Βασικά στοιχεία πρόσκλησης εκδήλωσης ενδιαφέροντος», της παρούσας πρόσκλησης.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τις ανάγκες υλοποίησης των ανωτέρω, η ΑΙΤΩΛΙΚΗ ΑΝΑΠΤΥΞΙΑΚΗ Α.Ε. ΟΤΑ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προτίθεται να προβεί στην ανάθεση των παραπάνω</w:t>
      </w:r>
      <w:r w:rsidR="002375D1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με κριτήριο την οικονομικότερη προσφορά. </w:t>
      </w:r>
    </w:p>
    <w:p w14:paraId="5F943C5F" w14:textId="77777777" w:rsidR="00D35256" w:rsidRDefault="00D35256" w:rsidP="00216504">
      <w:pPr>
        <w:spacing w:before="120" w:after="120" w:line="276" w:lineRule="auto"/>
        <w:jc w:val="both"/>
        <w:rPr>
          <w:lang w:val="el-GR"/>
        </w:rPr>
      </w:pPr>
    </w:p>
    <w:p w14:paraId="6A338E5E" w14:textId="77777777" w:rsidR="00177FF6" w:rsidRDefault="00177FF6" w:rsidP="00216504">
      <w:pPr>
        <w:spacing w:before="120" w:after="120" w:line="276" w:lineRule="auto"/>
        <w:jc w:val="both"/>
        <w:rPr>
          <w:lang w:val="el-GR"/>
        </w:rPr>
      </w:pPr>
    </w:p>
    <w:p w14:paraId="5ADC8904" w14:textId="77777777" w:rsidR="00177FF6" w:rsidRDefault="00177FF6" w:rsidP="00216504">
      <w:pPr>
        <w:spacing w:before="120" w:after="120" w:line="276" w:lineRule="auto"/>
        <w:jc w:val="both"/>
        <w:rPr>
          <w:lang w:val="el-GR"/>
        </w:rPr>
      </w:pPr>
    </w:p>
    <w:p w14:paraId="5F6E9FF2" w14:textId="77777777" w:rsidR="00177FF6" w:rsidRDefault="00177FF6" w:rsidP="00216504">
      <w:pPr>
        <w:spacing w:before="120" w:after="120" w:line="276" w:lineRule="auto"/>
        <w:jc w:val="both"/>
        <w:rPr>
          <w:lang w:val="el-GR"/>
        </w:rPr>
      </w:pPr>
    </w:p>
    <w:p w14:paraId="539A91CA" w14:textId="77777777" w:rsidR="00177FF6" w:rsidRDefault="00177FF6" w:rsidP="00216504">
      <w:pPr>
        <w:spacing w:before="120" w:after="120" w:line="276" w:lineRule="auto"/>
        <w:jc w:val="both"/>
        <w:rPr>
          <w:lang w:val="el-GR"/>
        </w:rPr>
      </w:pPr>
    </w:p>
    <w:p w14:paraId="72320CE8" w14:textId="77777777" w:rsidR="00177FF6" w:rsidRDefault="00177FF6" w:rsidP="00216504">
      <w:pPr>
        <w:spacing w:before="120" w:after="120" w:line="276" w:lineRule="auto"/>
        <w:jc w:val="both"/>
        <w:rPr>
          <w:lang w:val="el-GR"/>
        </w:rPr>
      </w:pPr>
    </w:p>
    <w:p w14:paraId="2A8C598A" w14:textId="77777777" w:rsidR="00177FF6" w:rsidRDefault="00177FF6" w:rsidP="00216504">
      <w:pPr>
        <w:spacing w:before="120" w:after="120" w:line="276" w:lineRule="auto"/>
        <w:jc w:val="both"/>
        <w:rPr>
          <w:lang w:val="el-GR"/>
        </w:rPr>
      </w:pPr>
    </w:p>
    <w:p w14:paraId="4290373C" w14:textId="7437F1F0" w:rsidR="00E95BF8" w:rsidRDefault="00B91D75" w:rsidP="0070329F">
      <w:pPr>
        <w:pStyle w:val="1"/>
        <w:numPr>
          <w:ilvl w:val="0"/>
          <w:numId w:val="8"/>
        </w:numPr>
        <w:rPr>
          <w:lang w:val="en-US"/>
        </w:rPr>
      </w:pPr>
      <w:bookmarkStart w:id="2" w:name="_Toc213172130"/>
      <w:bookmarkStart w:id="3" w:name="_Toc532216809"/>
      <w:r>
        <w:rPr>
          <w:lang w:val="el-GR"/>
        </w:rPr>
        <w:lastRenderedPageBreak/>
        <w:t>ΒΑΣΙΚΑ ΣΤΟΙΧΕΙΑ ΠΡΟΣΚΛΗΣΗΣ ΕΚΔΗΛΩΣΗΣ ΕΝΔΙΑΦΕΡΟΝΤΟΣ</w:t>
      </w:r>
      <w:bookmarkEnd w:id="2"/>
      <w:r>
        <w:rPr>
          <w:lang w:val="el-GR"/>
        </w:rPr>
        <w:t xml:space="preserve"> </w:t>
      </w:r>
      <w:bookmarkEnd w:id="3"/>
    </w:p>
    <w:p w14:paraId="1A27641A" w14:textId="77777777" w:rsidR="0070329F" w:rsidRPr="0070329F" w:rsidRDefault="0070329F" w:rsidP="0070329F">
      <w:pPr>
        <w:pStyle w:val="a6"/>
        <w:rPr>
          <w:lang w:val="en-US"/>
        </w:rPr>
      </w:pP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6F5A6A" w14:paraId="6125BA3D" w14:textId="77777777" w:rsidTr="00894338">
        <w:trPr>
          <w:trHeight w:val="1442"/>
          <w:jc w:val="center"/>
        </w:trPr>
        <w:tc>
          <w:tcPr>
            <w:tcW w:w="2425" w:type="dxa"/>
            <w:vAlign w:val="center"/>
          </w:tcPr>
          <w:p w14:paraId="4088EC88" w14:textId="062B813D" w:rsidR="00E95BF8" w:rsidRPr="001013EA" w:rsidRDefault="00F8536A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4" w:name="_Toc403033251"/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9917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Προσόντα  &amp; Εμπειρία </w:t>
            </w:r>
          </w:p>
          <w:p w14:paraId="4992C329" w14:textId="64EA3904" w:rsidR="0016772F" w:rsidRPr="001013EA" w:rsidRDefault="00DA5E1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1E55EB04" w14:textId="7FA4E328" w:rsidR="005F7DD8" w:rsidRPr="0015528E" w:rsidRDefault="00587E1D" w:rsidP="002140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Δραστηριοποίηση στην παραγωγή</w:t>
            </w:r>
            <w:r w:rsidR="00BE30F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15528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εντύπων ή/και οπτικοακουστικού υλικού</w:t>
            </w:r>
          </w:p>
        </w:tc>
      </w:tr>
      <w:tr w:rsidR="00E95BF8" w:rsidRPr="00E95BF8" w14:paraId="1451F992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399FAB2E" w14:textId="66871EF7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</w:t>
            </w:r>
            <w:r w:rsidR="00DA5E18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αναδόχων</w:t>
            </w: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3D76DEE6" w14:textId="506967CF" w:rsidR="00E95BF8" w:rsidRPr="0099177F" w:rsidRDefault="00E95BF8" w:rsidP="00D41AE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99177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</w:t>
            </w:r>
            <w:r w:rsidR="00875764" w:rsidRPr="0099177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E95BF8" w:rsidRPr="00F809E8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4F1EF5C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Αντικείμενο </w:t>
            </w:r>
            <w:r w:rsidR="00004B14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ανάθεσης </w:t>
            </w: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έργου</w:t>
            </w:r>
            <w:r w:rsidR="00D62AD6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και παραδοτέα</w:t>
            </w:r>
          </w:p>
        </w:tc>
        <w:tc>
          <w:tcPr>
            <w:tcW w:w="6378" w:type="dxa"/>
            <w:vAlign w:val="center"/>
          </w:tcPr>
          <w:p w14:paraId="08C7D3E5" w14:textId="77777777" w:rsidR="009F359E" w:rsidRDefault="002140E0" w:rsidP="002140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 συμβατικό αντικείμενο έχει ως ακολούθως:</w:t>
            </w:r>
          </w:p>
          <w:p w14:paraId="7DCE13C9" w14:textId="1B032715" w:rsidR="00525DBB" w:rsidRDefault="002140E0" w:rsidP="001E32B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Α. </w:t>
            </w:r>
            <w:r w:rsidR="00C45AD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Παραγωγή εντύπου (λευκώματος) εξήντα σελίδων</w:t>
            </w:r>
            <w:r w:rsidR="00D40F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(56 </w:t>
            </w:r>
            <w:r w:rsidR="00F31C6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εσωτερικές </w:t>
            </w:r>
            <w:r w:rsidR="00D40F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σελίδες</w:t>
            </w:r>
            <w:r w:rsidR="003A695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και 4 εξώφυλλα), διάστασης 210</w:t>
            </w:r>
            <w:r w:rsidR="00525D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Χ290 (ανοικτό 420Χ290) Α4</w:t>
            </w:r>
            <w:r w:rsidR="001E32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 Για την παραγωγή του εντύπου (λευκώματος) ο ανάδοχος πρέπει να πραγματοποιήσει λ</w:t>
            </w:r>
            <w:r w:rsidR="000A463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ήψη </w:t>
            </w:r>
            <w:r w:rsidR="003340B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χιλίων οκτακοσίων </w:t>
            </w:r>
            <w:r w:rsidR="00332C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3340B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</w:t>
            </w:r>
            <w:r w:rsidR="00332C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  <w:r w:rsidR="003340B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8</w:t>
            </w:r>
            <w:r w:rsidR="00332C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00)</w:t>
            </w:r>
            <w:r w:rsidR="000A463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φωτογραφιών</w:t>
            </w:r>
            <w:r w:rsidR="00332C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από επενδυτικά σχέδια του τοπικού προγράμματος </w:t>
            </w:r>
            <w:r w:rsidR="00332C6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CLLD</w:t>
            </w:r>
            <w:r w:rsidR="00332C64" w:rsidRPr="00332C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</w:t>
            </w:r>
            <w:r w:rsidR="00332C6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LEADER</w:t>
            </w:r>
            <w:r w:rsidR="00332C64" w:rsidRPr="00332C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 w:rsidR="00332C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ανάλυσης</w:t>
            </w:r>
            <w:r w:rsidR="002A2C6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τουλάχιστον 6000Χ4000</w:t>
            </w:r>
            <w:r w:rsidR="00525EF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(μέρος των φωτογραφιών θα χρησιμοποιηθούν για την παραγωγή του εντύπου</w:t>
            </w:r>
            <w:r w:rsidR="00E71D4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κατόπιν επιλογής από την ΑΙΤΩΛΙΚΗ ΑΝΑΠΤΥΞΙΑΚΗ</w:t>
            </w:r>
            <w:r w:rsidR="00525EF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="00126F4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  <w:p w14:paraId="398A28A9" w14:textId="62FF0633" w:rsidR="002A2C63" w:rsidRDefault="001C5D03" w:rsidP="002140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Β</w:t>
            </w:r>
            <w:r w:rsidR="002A2C6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. </w:t>
            </w:r>
            <w:r w:rsidR="0081145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Εκτύπωση πέντε χιλιάδων (5.000) αντιτύπων του</w:t>
            </w:r>
            <w:r w:rsidR="00BC23A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εντύπου (λευκώματος)</w:t>
            </w:r>
            <w:r w:rsidR="00F31C6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60 σελίδων (56 εσωτερικές σελίδες και 4 εξώφυλλα), </w:t>
            </w:r>
            <w:r w:rsidR="002E463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διάστασης 210Χ290 (ανοικτό 420Χ290)</w:t>
            </w:r>
            <w:r w:rsidR="00BC116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με 4χρ</w:t>
            </w:r>
            <w:r w:rsidR="00BE7BA1" w:rsidRPr="00BE7BA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. </w:t>
            </w:r>
            <w:r w:rsidR="00BE7BA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σώμα</w:t>
            </w:r>
            <w:r w:rsidR="00BC116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2 όψεις, </w:t>
            </w:r>
            <w:r w:rsidR="00BE7BA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σε χαρτί 150γρ</w:t>
            </w:r>
            <w:r w:rsidR="00F7781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  <w:r w:rsidR="00BE7BA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BE7BA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velvet</w:t>
            </w:r>
            <w:r w:rsidR="00BE7BA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και 4χρ. Εξώφυλλο</w:t>
            </w:r>
            <w:r w:rsidR="00F7781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2 όψεις, σε χαρτί 300γρ., </w:t>
            </w:r>
            <w:proofErr w:type="spellStart"/>
            <w:r w:rsidR="00F7781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ραφτοκολλητό</w:t>
            </w:r>
            <w:proofErr w:type="spellEnd"/>
            <w:r w:rsidR="00737B2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proofErr w:type="spellStart"/>
            <w:r w:rsidR="00737B2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πλαστικόποιηση</w:t>
            </w:r>
            <w:proofErr w:type="spellEnd"/>
            <w:r w:rsidR="00737B2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737B2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mat</w:t>
            </w:r>
            <w:r w:rsidR="00737B2E" w:rsidRPr="00737B2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737B2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 όψη εξωτερικά 2 εξώφυλλα</w:t>
            </w:r>
            <w:r w:rsidR="00126F4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  <w:p w14:paraId="387548E0" w14:textId="50797AD5" w:rsidR="00737B2E" w:rsidRPr="00C67290" w:rsidRDefault="00F61A9F" w:rsidP="002140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</w:t>
            </w:r>
            <w:r w:rsidR="00737B2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. </w:t>
            </w:r>
            <w:r w:rsidR="002B66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Παραγωγή τριών (3) </w:t>
            </w:r>
            <w:r w:rsidR="002B6609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videos</w:t>
            </w:r>
            <w:r w:rsidR="00831EF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προβολής των</w:t>
            </w:r>
            <w:r w:rsidR="009D200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αποτελεσμάτων του τοπικού προγράμματος </w:t>
            </w:r>
            <w:r w:rsidR="009D200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CLLD</w:t>
            </w:r>
            <w:r w:rsidR="009D2008" w:rsidRPr="009D200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</w:t>
            </w:r>
            <w:r w:rsidR="009D200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LEADER</w:t>
            </w:r>
            <w:r w:rsidR="002B6609" w:rsidRPr="002B66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 w:rsidR="002B66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διάρκειας τουλάχιστον 30 λεπτών, 3 λεπτών και 30 δευτερολέπτων αντίστοιχα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 w:rsidR="009C4F7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ανάλυσης τουλάχιστον 1920Χ1080. Για τα </w:t>
            </w:r>
            <w:r w:rsidR="009C4F7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videos</w:t>
            </w:r>
            <w:r w:rsidR="009C4F77" w:rsidRPr="009C4F7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9C4F7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των 30 λεπτών και των 3 λεπτών θα υπάρχει και αφήγηση.</w:t>
            </w:r>
            <w:r w:rsidR="00512C88" w:rsidRPr="00512C8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0D2FCAF7" w14:textId="77777777" w:rsidR="00EA2B73" w:rsidRPr="00436E51" w:rsidRDefault="00EA2B73" w:rsidP="002140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</w:pPr>
            <w:r w:rsidRPr="00436E5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Παραδοτέα</w:t>
            </w:r>
          </w:p>
          <w:p w14:paraId="2B0F34DF" w14:textId="77777777" w:rsidR="00436E51" w:rsidRDefault="00436E51" w:rsidP="00436E51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 ψηφιακό έντυπο 60 σελίδων</w:t>
            </w:r>
          </w:p>
          <w:p w14:paraId="0CC838E7" w14:textId="77777777" w:rsidR="00436E51" w:rsidRDefault="00436E51" w:rsidP="00436E51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5.000 αντίτυπα του εντύπου</w:t>
            </w:r>
          </w:p>
          <w:p w14:paraId="2B0585C8" w14:textId="77777777" w:rsidR="000268EB" w:rsidRDefault="000268EB" w:rsidP="00436E51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1.800 φωτογραφίες</w:t>
            </w:r>
          </w:p>
          <w:p w14:paraId="7E9F5E11" w14:textId="77777777" w:rsidR="000268EB" w:rsidRDefault="000268EB" w:rsidP="00436E51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video 30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λεπτών</w:t>
            </w:r>
          </w:p>
          <w:p w14:paraId="46436B97" w14:textId="77777777" w:rsidR="000268EB" w:rsidRDefault="000268EB" w:rsidP="00436E51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video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3 λεπτών</w:t>
            </w:r>
          </w:p>
          <w:p w14:paraId="13C53CE3" w14:textId="37F8B65E" w:rsidR="000268EB" w:rsidRPr="00436E51" w:rsidRDefault="000268EB" w:rsidP="00436E51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video 30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δευτερολέπτων</w:t>
            </w:r>
          </w:p>
        </w:tc>
      </w:tr>
      <w:tr w:rsidR="00D34902" w:rsidRPr="00F809E8" w14:paraId="2DB5344E" w14:textId="77777777" w:rsidTr="00D41AE2">
        <w:trPr>
          <w:trHeight w:val="621"/>
          <w:jc w:val="center"/>
        </w:trPr>
        <w:tc>
          <w:tcPr>
            <w:tcW w:w="2425" w:type="dxa"/>
            <w:vAlign w:val="center"/>
          </w:tcPr>
          <w:p w14:paraId="2AC3874B" w14:textId="35D1E5A7" w:rsidR="00D34902" w:rsidRPr="00525059" w:rsidRDefault="00D34902" w:rsidP="00D41AE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Κριτήριο επιλογής Αναδόχο</w:t>
            </w:r>
            <w:r w:rsidR="0081604F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υ</w:t>
            </w:r>
          </w:p>
        </w:tc>
        <w:tc>
          <w:tcPr>
            <w:tcW w:w="6378" w:type="dxa"/>
            <w:vAlign w:val="center"/>
          </w:tcPr>
          <w:p w14:paraId="2A2A2409" w14:textId="4959C2D8" w:rsidR="00D34902" w:rsidRPr="00BF0606" w:rsidRDefault="00B91D75" w:rsidP="001E7A4E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F060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 οικονομικότερη προσφορά</w:t>
            </w:r>
          </w:p>
        </w:tc>
      </w:tr>
      <w:tr w:rsidR="00E95BF8" w:rsidRPr="006F5A6A" w14:paraId="07A3A4F5" w14:textId="77777777" w:rsidTr="00A965F0">
        <w:trPr>
          <w:trHeight w:val="797"/>
          <w:jc w:val="center"/>
        </w:trPr>
        <w:tc>
          <w:tcPr>
            <w:tcW w:w="2425" w:type="dxa"/>
            <w:vAlign w:val="center"/>
          </w:tcPr>
          <w:p w14:paraId="40949187" w14:textId="38142D53" w:rsidR="00B91D75" w:rsidRPr="001013EA" w:rsidRDefault="00B91D75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Χρονοδιάγραμμα και οικονομικά στοιχεία</w:t>
            </w:r>
          </w:p>
          <w:p w14:paraId="2FD5CB0F" w14:textId="734B71BF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378" w:type="dxa"/>
            <w:vAlign w:val="center"/>
          </w:tcPr>
          <w:p w14:paraId="2840E50B" w14:textId="073C97AA" w:rsidR="00D01A7B" w:rsidRDefault="00D01A7B" w:rsidP="00D01A7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5" w:name="_Hlk128580538"/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συνολική χρονική διάρκεια υλοποίησης του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έργου </w:t>
            </w:r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θα είναι από την υπογραφή της σύμβασης έως την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30/</w:t>
            </w:r>
            <w:r w:rsidR="00A2028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Pr="00730C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202</w:t>
            </w:r>
            <w:r w:rsidR="00980B10" w:rsidRPr="00730C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="00730C99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914F0F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37DBD5BE" w14:textId="45038359" w:rsidR="00763C25" w:rsidRPr="00763C25" w:rsidRDefault="000114D6" w:rsidP="00220A0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7499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 μέγιστο κόστος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7431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της παρούσας σύμβασης ανέρχεται σε </w:t>
            </w:r>
            <w:r w:rsidR="00220A0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δεκαεννέα χιλιάδες </w:t>
            </w:r>
            <w:r w:rsidR="00AF76E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οκτακόσια σαράντα</w:t>
            </w:r>
            <w:r w:rsidR="00220A0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ευρώ (19.</w:t>
            </w:r>
            <w:r w:rsidR="00AF76E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84</w:t>
            </w:r>
            <w:r w:rsidR="00220A0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0,00€), συμπεριλαμβανομένου του ΦΠΑ.</w:t>
            </w:r>
            <w:bookmarkEnd w:id="5"/>
          </w:p>
        </w:tc>
      </w:tr>
      <w:tr w:rsidR="00E95BF8" w:rsidRPr="006F5A6A" w14:paraId="3BEC13DA" w14:textId="77777777" w:rsidTr="00597972">
        <w:trPr>
          <w:trHeight w:val="798"/>
          <w:jc w:val="center"/>
        </w:trPr>
        <w:tc>
          <w:tcPr>
            <w:tcW w:w="2425" w:type="dxa"/>
            <w:vAlign w:val="center"/>
          </w:tcPr>
          <w:p w14:paraId="3570A6C5" w14:textId="49EAA3B5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Αμοιβή – Τρόπος πληρωμής </w:t>
            </w:r>
          </w:p>
        </w:tc>
        <w:tc>
          <w:tcPr>
            <w:tcW w:w="6378" w:type="dxa"/>
            <w:vAlign w:val="center"/>
          </w:tcPr>
          <w:p w14:paraId="6BE6B085" w14:textId="53972094" w:rsidR="00E700B2" w:rsidRDefault="00E700B2" w:rsidP="00E700B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A02A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συμφωνηθείσα αμοιβή σε κάθε περίπτωση δεν μπορεί να ξεπερνά το αναφερόμενο ανωτέρω τίμημα</w:t>
            </w:r>
            <w:r w:rsidR="00763C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0C0EDA2D" w14:textId="79186B67" w:rsidR="00E700B2" w:rsidRPr="00920EF0" w:rsidRDefault="006A1DFE" w:rsidP="00E700B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</w:t>
            </w:r>
            <w:r w:rsidR="00E700B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E700B2" w:rsidRPr="00EC1AD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αμοιβή θα καταβληθεί με την παράδοση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 συνόλου των παραδοτέων</w:t>
            </w:r>
            <w:r w:rsidR="00E700B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</w:t>
            </w:r>
          </w:p>
          <w:p w14:paraId="01BD7DAE" w14:textId="1EDE6756" w:rsidR="00E700B2" w:rsidRDefault="00E700B2" w:rsidP="00E700B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συμφωνηθείσα αμοιβή περιλαμβάνονται το όφελος του </w:t>
            </w:r>
            <w:r w:rsidR="006A1DF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ναδόχου, οι αμοιβές των συνεργατών του, </w:t>
            </w:r>
            <w:r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t>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τρίτου.</w:t>
            </w:r>
          </w:p>
          <w:p w14:paraId="3DBAA22B" w14:textId="5D8B1DA1" w:rsidR="00E0734F" w:rsidRPr="0013191A" w:rsidRDefault="00E700B2" w:rsidP="00E700B2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πραγματοποίηση πληρωμών στο πλαίσιο της σύμβασης απαιτείται η έκδοση νόμιμων παραστατικών από τον ανάδοχο.</w:t>
            </w:r>
          </w:p>
        </w:tc>
      </w:tr>
      <w:tr w:rsidR="00E95BF8" w:rsidRPr="006F5A6A" w14:paraId="60428741" w14:textId="77777777" w:rsidTr="00235451">
        <w:trPr>
          <w:trHeight w:val="1124"/>
          <w:jc w:val="center"/>
        </w:trPr>
        <w:tc>
          <w:tcPr>
            <w:tcW w:w="2425" w:type="dxa"/>
            <w:vAlign w:val="center"/>
          </w:tcPr>
          <w:p w14:paraId="6AC26FEE" w14:textId="4DEF1484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Τόπος εργασίας</w:t>
            </w:r>
            <w:r w:rsidR="00321493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404CE037" w14:textId="5953F86B" w:rsidR="00E95BF8" w:rsidRPr="004D749B" w:rsidRDefault="000E48CD" w:rsidP="00E95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Έδρα αναδόχου ή οπουδήποτε αλλού κρίνει ο ανάδοχος ότι διευκολύνεται στην εκτέλεση του έργου του.</w:t>
            </w:r>
          </w:p>
        </w:tc>
      </w:tr>
      <w:tr w:rsidR="00E95BF8" w:rsidRPr="006F5A6A" w14:paraId="66942C8B" w14:textId="77777777" w:rsidTr="004D749B">
        <w:trPr>
          <w:trHeight w:val="1081"/>
          <w:jc w:val="center"/>
        </w:trPr>
        <w:tc>
          <w:tcPr>
            <w:tcW w:w="2425" w:type="dxa"/>
            <w:vAlign w:val="center"/>
          </w:tcPr>
          <w:p w14:paraId="734BAA51" w14:textId="78C3445D" w:rsidR="00E95BF8" w:rsidRPr="001013EA" w:rsidRDefault="00E95BF8" w:rsidP="00443E7E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παραλαβής του έργου</w:t>
            </w:r>
          </w:p>
        </w:tc>
        <w:tc>
          <w:tcPr>
            <w:tcW w:w="6378" w:type="dxa"/>
            <w:vAlign w:val="center"/>
          </w:tcPr>
          <w:p w14:paraId="35F3C7DF" w14:textId="58EB896A" w:rsidR="00FD2BF8" w:rsidRPr="00781A7B" w:rsidRDefault="00FD2BF8" w:rsidP="00FD2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781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 παραλαβή των παραδοτέων, όπως περιγράφονται  παραπάνω, θα πραγματοποιηθεί από την Επιτροπή Παραλαβής της 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ΙΤΩΛΙΚΗ ΑΝΑΠΤΥΞΙΑΚΗ </w:t>
            </w:r>
            <w:r w:rsidRPr="00781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Α.Ε. ΟΤΑ, που παρακολουθεί, ελέγχει και πιστοποιεί την ποιοτική και ποσοτική εκτέλεση των παραδοτέων και παρακολουθεί το συμβατικό αντικείμενο του αν</w:t>
            </w:r>
            <w:r w:rsidR="006A1DF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</w:t>
            </w:r>
            <w:r w:rsidRPr="00781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δόχου. </w:t>
            </w:r>
          </w:p>
          <w:p w14:paraId="38D1E03C" w14:textId="4635CF0E" w:rsidR="00504B8F" w:rsidRPr="00E95BF8" w:rsidRDefault="00FD2BF8" w:rsidP="00FD2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παράδοση των παραδοτέων θα γίνει στην έδρα της ΑΙΤΩΛΙΚΗ ΑΝΑΠΤΥΞΙΑΚΗ Α.Ε. ΟΤΑ και στην διεύθυνση Ε.Ο. Αντιρρίου – </w:t>
            </w:r>
            <w:proofErr w:type="spellStart"/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Ναυπάκτου</w:t>
            </w:r>
            <w:proofErr w:type="spellEnd"/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proofErr w:type="spellStart"/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Πλατανίτης</w:t>
            </w:r>
            <w:proofErr w:type="spellEnd"/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Αντιρρίου 30020.</w:t>
            </w:r>
          </w:p>
        </w:tc>
      </w:tr>
    </w:tbl>
    <w:p w14:paraId="00D183C6" w14:textId="77777777" w:rsidR="00E95BF8" w:rsidRPr="00E95BF8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u w:val="single"/>
          <w:lang w:val="el-GR"/>
        </w:rPr>
      </w:pPr>
    </w:p>
    <w:p w14:paraId="00B8F955" w14:textId="52BC2753" w:rsidR="00E95BF8" w:rsidRPr="00331DED" w:rsidRDefault="00331DED" w:rsidP="00331DED">
      <w:pPr>
        <w:pStyle w:val="1"/>
        <w:rPr>
          <w:lang w:val="el-GR"/>
        </w:rPr>
      </w:pPr>
      <w:bookmarkStart w:id="6" w:name="_Toc532216810"/>
      <w:bookmarkStart w:id="7" w:name="_Toc213172131"/>
      <w:r>
        <w:rPr>
          <w:lang w:val="el-GR"/>
        </w:rPr>
        <w:t xml:space="preserve">3. </w:t>
      </w:r>
      <w:r w:rsidR="00E95BF8" w:rsidRPr="00331DED">
        <w:rPr>
          <w:lang w:val="el-GR"/>
        </w:rPr>
        <w:t>ΠΡΟΫΠΟΘΕΣΕΙΣ ΣΥΜΜΕΤΟΧΗΣ</w:t>
      </w:r>
      <w:bookmarkEnd w:id="4"/>
      <w:bookmarkEnd w:id="6"/>
      <w:bookmarkEnd w:id="7"/>
    </w:p>
    <w:p w14:paraId="46D37EB9" w14:textId="26801A9A" w:rsidR="00CA6357" w:rsidRPr="001013EA" w:rsidRDefault="00E95BF8" w:rsidP="00E45360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05A57">
        <w:rPr>
          <w:rFonts w:asciiTheme="minorHAnsi" w:hAnsiTheme="minorHAnsi" w:cstheme="minorHAnsi"/>
          <w:bCs/>
          <w:lang w:val="el-GR"/>
        </w:rPr>
        <w:t>3.1.</w:t>
      </w:r>
      <w:r w:rsidRPr="00905A57">
        <w:rPr>
          <w:rFonts w:asciiTheme="minorHAnsi" w:hAnsiTheme="minorHAnsi" w:cstheme="minorHAnsi"/>
          <w:bCs/>
          <w:lang w:val="el-GR"/>
        </w:rPr>
        <w:tab/>
      </w:r>
      <w:r w:rsidR="00FE5AA3" w:rsidRPr="00FE5AA3">
        <w:rPr>
          <w:rFonts w:asciiTheme="minorHAnsi" w:hAnsiTheme="minorHAnsi" w:cstheme="minorHAnsi"/>
          <w:bCs/>
          <w:sz w:val="22"/>
          <w:szCs w:val="22"/>
          <w:lang w:val="el-GR"/>
        </w:rPr>
        <w:t>Δικαίωμα υποβολής προσφοράς στην Πρόσκληση Εκδήλωσης Ενδιαφέροντος έχουν τα φυσικά ή νομικά πρόσωπα τα οποία έχουν επαγγελματική δραστηριότητα σε αντικείμενο συναφές με αυτό της παρούσας πρόσκλησης εκδήλωσης ενδιαφέροντος.</w:t>
      </w:r>
    </w:p>
    <w:p w14:paraId="53199251" w14:textId="5CB1A057" w:rsidR="00170832" w:rsidRPr="001013EA" w:rsidRDefault="00A61C3E" w:rsidP="00A965F0">
      <w:pPr>
        <w:spacing w:before="120" w:after="120" w:line="276" w:lineRule="auto"/>
        <w:ind w:left="720" w:hanging="8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Επιπρόσθετα, οι υποψήφιοι ανάδοχοι</w:t>
      </w:r>
      <w:r w:rsidR="0017083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</w:p>
    <w:p w14:paraId="24F9EFCC" w14:textId="273E1A10" w:rsidR="00574A54" w:rsidRPr="00075985" w:rsidRDefault="00E95BF8" w:rsidP="00075985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έχουν καταδικαστεί για κακούργημα σε οποιαδήποτε ποινή</w:t>
      </w:r>
      <w:r w:rsidR="00075985">
        <w:rPr>
          <w:rFonts w:asciiTheme="minorHAnsi" w:hAnsiTheme="minorHAnsi" w:cstheme="minorHAnsi"/>
          <w:sz w:val="22"/>
          <w:szCs w:val="22"/>
          <w:lang w:val="el-GR"/>
        </w:rPr>
        <w:t xml:space="preserve"> και δε</w:t>
      </w:r>
      <w:r w:rsidR="00075985" w:rsidRPr="001013EA">
        <w:rPr>
          <w:rFonts w:asciiTheme="minorHAnsi" w:hAnsiTheme="minorHAnsi" w:cstheme="minorHAnsi"/>
          <w:sz w:val="22"/>
          <w:szCs w:val="22"/>
          <w:lang w:val="el-GR"/>
        </w:rPr>
        <w:t>ν διώκονται και δεν έχουν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533FBEA8" w14:textId="77777777" w:rsidR="00574A54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>Δεν έχουν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0CD4B33F" w14:textId="77777777" w:rsidR="00574A54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2C1E138B" w14:textId="1AD31E51" w:rsidR="00851FF2" w:rsidRPr="001013EA" w:rsidRDefault="00851FF2" w:rsidP="00851FF2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Έχουν τα τυπικά προσόντα που αντιστοιχούν στη</w:t>
      </w:r>
      <w:r w:rsidR="008C5B4C">
        <w:rPr>
          <w:rFonts w:asciiTheme="minorHAnsi" w:hAnsiTheme="minorHAnsi" w:cstheme="minorHAnsi"/>
          <w:sz w:val="22"/>
          <w:szCs w:val="22"/>
          <w:lang w:val="el-GR"/>
        </w:rPr>
        <w:t xml:space="preserve">ν Πρόκληση </w:t>
      </w:r>
      <w:r w:rsidR="00406094">
        <w:rPr>
          <w:rFonts w:asciiTheme="minorHAnsi" w:hAnsiTheme="minorHAnsi" w:cstheme="minorHAnsi"/>
          <w:sz w:val="22"/>
          <w:szCs w:val="22"/>
          <w:lang w:val="el-GR"/>
        </w:rPr>
        <w:t xml:space="preserve">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την οποία εκδηλώνουν ενδιαφέρον.</w:t>
      </w:r>
    </w:p>
    <w:p w14:paraId="2D494F9D" w14:textId="76BD11BC" w:rsidR="00E73257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Αποδέχονται τους όρους της παρούσας </w:t>
      </w:r>
      <w:r w:rsidR="00406094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με δήλωσή τους στην πρόταση υποψηφιότητας.</w:t>
      </w:r>
    </w:p>
    <w:p w14:paraId="29E09989" w14:textId="26DAA71A" w:rsidR="00E95BF8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Έχουν υποβάλλει τα απαιτούμενα δικαιολογητικά, μαζί με την πρόταση υποψηφιότητας και εντός της καταληκτικής ημερομηνίας.</w:t>
      </w:r>
    </w:p>
    <w:p w14:paraId="4223056D" w14:textId="3763E730" w:rsidR="00E95BF8" w:rsidRPr="001013EA" w:rsidRDefault="00E95BF8" w:rsidP="00E45360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5100D">
        <w:rPr>
          <w:rFonts w:asciiTheme="minorHAnsi" w:hAnsiTheme="minorHAnsi" w:cstheme="minorHAnsi"/>
          <w:bCs/>
          <w:sz w:val="22"/>
          <w:szCs w:val="22"/>
          <w:lang w:val="el-GR"/>
        </w:rPr>
        <w:t>3.2.</w:t>
      </w:r>
      <w:r w:rsidRPr="001013EA">
        <w:rPr>
          <w:rFonts w:asciiTheme="minorHAnsi" w:hAnsiTheme="minorHAnsi" w:cstheme="minorHAnsi"/>
          <w:b/>
          <w:sz w:val="22"/>
          <w:szCs w:val="22"/>
          <w:lang w:val="el-GR"/>
        </w:rPr>
        <w:tab/>
      </w:r>
      <w:bookmarkStart w:id="8" w:name="_Toc403033254"/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διατηρεί το δικαίωμα επαλήθευσης των παραπάνω στοιχείων και των απαιτούμενων δικαιολογητικών, με οποιοδήποτε τρόπο κρίνει σκόπιμο, συμπεριλαμβανομένου του αρχείου άλλων Υπηρεσιών</w:t>
      </w:r>
      <w:r w:rsidR="00CA6357"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σύμφωνα με το Άρθρο 9, </w:t>
      </w:r>
      <w:proofErr w:type="spellStart"/>
      <w:r w:rsidRPr="001013EA">
        <w:rPr>
          <w:rFonts w:asciiTheme="minorHAnsi" w:hAnsiTheme="minorHAnsi" w:cstheme="minorHAnsi"/>
          <w:sz w:val="22"/>
          <w:szCs w:val="22"/>
          <w:lang w:val="el-GR"/>
        </w:rPr>
        <w:t>παράγρ</w:t>
      </w:r>
      <w:proofErr w:type="spellEnd"/>
      <w:r w:rsidRPr="001013EA">
        <w:rPr>
          <w:rFonts w:asciiTheme="minorHAnsi" w:hAnsiTheme="minorHAnsi" w:cstheme="minorHAnsi"/>
          <w:sz w:val="22"/>
          <w:szCs w:val="22"/>
          <w:lang w:val="el-GR"/>
        </w:rPr>
        <w:t>. 4 του Ν. 1599/1986.</w:t>
      </w:r>
    </w:p>
    <w:p w14:paraId="5493ED2E" w14:textId="77777777" w:rsidR="00E95BF8" w:rsidRPr="001013EA" w:rsidRDefault="00E95BF8" w:rsidP="00E45360">
      <w:pPr>
        <w:spacing w:before="120"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Πιθανή μη αποδοχή του παραπάνω ελέγχου από συμμετέχοντα, αποτελεί λόγο απόρριψης της συμμετοχής του.</w:t>
      </w:r>
    </w:p>
    <w:bookmarkEnd w:id="8"/>
    <w:p w14:paraId="77EB81DA" w14:textId="77777777" w:rsidR="00EA781A" w:rsidRPr="001013EA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Ο Φάκελος Συμμετοχής κάθε ενδιαφερόμενου</w:t>
      </w:r>
      <w:r w:rsidR="00E70CD0" w:rsidRPr="001013EA">
        <w:rPr>
          <w:rFonts w:asciiTheme="minorHAnsi" w:hAnsiTheme="minorHAnsi" w:cstheme="minorHAnsi"/>
          <w:sz w:val="22"/>
          <w:szCs w:val="22"/>
          <w:lang w:val="el-GR"/>
        </w:rPr>
        <w:t>/ης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πρέπει </w:t>
      </w:r>
      <w:r w:rsidRPr="001013EA">
        <w:rPr>
          <w:rFonts w:asciiTheme="minorHAnsi" w:hAnsiTheme="minorHAnsi" w:cstheme="minorHAnsi"/>
          <w:sz w:val="22"/>
          <w:szCs w:val="22"/>
          <w:u w:val="single"/>
          <w:lang w:val="el-GR"/>
        </w:rPr>
        <w:t>να περιλαμβάνει απαραίτητα και με ποινή αποκλεισμού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A781A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δυο φακέλους, οι οποίοι εσωκλείονται σε κοινό φάκελο. </w:t>
      </w:r>
    </w:p>
    <w:p w14:paraId="6A1C39AD" w14:textId="2F74DEA1" w:rsidR="00E95BF8" w:rsidRPr="001013EA" w:rsidRDefault="00EA781A" w:rsidP="00A965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A61C3E">
        <w:rPr>
          <w:rFonts w:asciiTheme="minorHAnsi" w:hAnsiTheme="minorHAnsi" w:cstheme="minorHAnsi"/>
          <w:b/>
          <w:bCs/>
          <w:sz w:val="22"/>
          <w:szCs w:val="22"/>
          <w:lang w:val="el-GR"/>
        </w:rPr>
        <w:t>πρώτος φάκελος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ΔΙΚΑΙΟΛΟΓΗΤΙΚΑ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 και περιλαμβάνει</w:t>
      </w:r>
      <w:r w:rsidR="00E95BF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τα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95BF8" w:rsidRPr="001013EA">
        <w:rPr>
          <w:rFonts w:asciiTheme="minorHAnsi" w:hAnsiTheme="minorHAnsi" w:cstheme="minorHAnsi"/>
          <w:sz w:val="22"/>
          <w:szCs w:val="22"/>
          <w:lang w:val="el-GR"/>
        </w:rPr>
        <w:t>παρακάτω:</w:t>
      </w:r>
    </w:p>
    <w:p w14:paraId="23FB45CC" w14:textId="67375A60" w:rsidR="00F64BDD" w:rsidRPr="001013EA" w:rsidRDefault="00F64BDD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Επιστολή στην οποία θα αναφέρονται τα στοιχεία επικοινωνίας του αιτούντα (σ.σ. προσωπικά στοιχεία εάν ο αιτών είναι φυσικό πρόσωπο ή εταιρικά στοιχεία εάν ο αιτών είναι νομικό πρόσωπο)</w:t>
      </w:r>
      <w:r w:rsidR="00347747" w:rsidRPr="00347747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ΠΡΟΣΟΧΗ! Δεν θα αναφέρεται η οικονομική προσφορά.</w:t>
      </w:r>
    </w:p>
    <w:p w14:paraId="23B8222B" w14:textId="1AF9F123" w:rsidR="00EA781A" w:rsidRPr="001013EA" w:rsidRDefault="00EA781A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δήλωση στην οποία δηλώνει ότι ανεπιφύλακτα δέχεται τους όρους και τ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ς προϋποθέσεις </w:t>
      </w:r>
      <w:bookmarkStart w:id="9" w:name="_Hlk125551877"/>
      <w:r w:rsidRPr="001013EA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ς πρόσκλησης εκδήλωσης ενδιαφέροντος «</w:t>
      </w:r>
      <w:bookmarkStart w:id="10" w:name="_Hlk125550638"/>
      <w:r w:rsidR="00062351" w:rsidRPr="00062351">
        <w:rPr>
          <w:rFonts w:asciiTheme="minorHAnsi" w:hAnsiTheme="minorHAnsi" w:cstheme="minorHAnsi"/>
          <w:sz w:val="22"/>
          <w:szCs w:val="22"/>
          <w:lang w:val="el-GR"/>
        </w:rPr>
        <w:t xml:space="preserve">για την παραγωγή εντύπου και </w:t>
      </w:r>
      <w:r w:rsidR="00500CAF">
        <w:rPr>
          <w:rFonts w:asciiTheme="minorHAnsi" w:hAnsiTheme="minorHAnsi" w:cstheme="minorHAnsi"/>
          <w:sz w:val="22"/>
          <w:szCs w:val="22"/>
          <w:lang w:val="el-GR"/>
        </w:rPr>
        <w:t>οπτικοακουστικού υλικού</w:t>
      </w:r>
      <w:r w:rsidR="00062351" w:rsidRPr="00062351">
        <w:rPr>
          <w:rFonts w:asciiTheme="minorHAnsi" w:hAnsiTheme="minorHAnsi" w:cstheme="minorHAnsi"/>
          <w:sz w:val="22"/>
          <w:szCs w:val="22"/>
          <w:lang w:val="el-GR"/>
        </w:rPr>
        <w:t xml:space="preserve"> προβολής αποτελεσμάτων του τοπικού προγράμματος CLLD/LEADER ΟΤΔ ΑΙΤΩΛΙΚΗ ΑΝΑΠΤΥΞΙΑΚΗ</w:t>
      </w:r>
      <w:r w:rsidR="00FD2BF8" w:rsidRPr="00FD2BF8">
        <w:rPr>
          <w:rFonts w:asciiTheme="minorHAnsi" w:hAnsiTheme="minorHAnsi" w:cstheme="minorHAnsi"/>
          <w:sz w:val="22"/>
          <w:szCs w:val="22"/>
          <w:lang w:val="el-GR"/>
        </w:rPr>
        <w:t>»</w:t>
      </w:r>
      <w:bookmarkEnd w:id="10"/>
    </w:p>
    <w:bookmarkEnd w:id="9"/>
    <w:p w14:paraId="1047BE07" w14:textId="77777777" w:rsidR="00796AC4" w:rsidRPr="00364D8E" w:rsidRDefault="00796AC4" w:rsidP="00796AC4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Υπεύθυνη Δήλωση κάλυψης των προϋποθέσεων συμμετοχής της παρ. 3.1.</w:t>
      </w:r>
    </w:p>
    <w:p w14:paraId="2B51D575" w14:textId="77777777" w:rsidR="00796AC4" w:rsidRPr="001013EA" w:rsidRDefault="00796AC4" w:rsidP="00796AC4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Κάθε απαιτούμενο έγγραφο ή δικαιολογητικό, κατά την κρίση του υποψηφίου, για την κάλυψη των προϋποθέσεων της ενότητας «Α</w:t>
      </w:r>
      <w:r>
        <w:rPr>
          <w:rFonts w:asciiTheme="minorHAnsi" w:hAnsiTheme="minorHAnsi" w:cstheme="minorHAnsi"/>
          <w:sz w:val="22"/>
          <w:szCs w:val="22"/>
          <w:lang w:val="el-GR"/>
        </w:rPr>
        <w:t>παραίτητα Προσόντα &amp; Εμπειρία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», του σημείου 2 «ΒΑΣΙΚΑ ΣΤΟΙΧΕΙΑ ΠΡΟΣΚΛΗΣΗΣ ΕΚΔΗΛΩΣΗΣ ΕΝΔΙΑΦΕΡΟΝΤΟΣ», της παρούσας πρόσκλησης.</w:t>
      </w:r>
    </w:p>
    <w:p w14:paraId="7D76A4D8" w14:textId="77777777" w:rsidR="00796AC4" w:rsidRPr="001013EA" w:rsidRDefault="00796AC4" w:rsidP="00796AC4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Έναρξη </w:t>
      </w:r>
      <w:r w:rsidRPr="001013E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επιτηδεύματος από την αντίστοιχη Δημόσια Οικονομική Υπηρεσία, που να αποδεικνύουν και τους ΚΑΔ που δραστηριοποιείται ο υποψήφιος. </w:t>
      </w:r>
    </w:p>
    <w:p w14:paraId="4F2441D1" w14:textId="5408CEC3" w:rsidR="00A61C3E" w:rsidRPr="00A61C3E" w:rsidRDefault="00A61C3E" w:rsidP="00A61C3E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A61C3E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Ο </w:t>
      </w:r>
      <w:r w:rsidRPr="00A61C3E">
        <w:rPr>
          <w:rFonts w:asciiTheme="minorHAnsi" w:hAnsiTheme="minorHAnsi" w:cstheme="minorHAnsi"/>
          <w:b/>
          <w:bCs/>
          <w:sz w:val="22"/>
          <w:szCs w:val="22"/>
          <w:lang w:val="el-GR"/>
        </w:rPr>
        <w:t>δεύτερος φάκελος</w:t>
      </w:r>
      <w:r w:rsidRPr="00A61C3E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«ΟΙΚΟΝΟΜΙΚΗ ΠΡΟΣΦΟΡΑ» και περιλαμβάνει</w:t>
      </w:r>
      <w:r w:rsidR="00644269">
        <w:rPr>
          <w:rFonts w:asciiTheme="minorHAnsi" w:hAnsiTheme="minorHAnsi" w:cstheme="minorHAnsi"/>
          <w:sz w:val="22"/>
          <w:szCs w:val="22"/>
          <w:lang w:val="el-GR"/>
        </w:rPr>
        <w:t xml:space="preserve">, σύμφωνα με το ΠΑΡΑΡΤΗΜΑ Ι, </w:t>
      </w:r>
      <w:r w:rsidRPr="00A61C3E">
        <w:rPr>
          <w:rFonts w:asciiTheme="minorHAnsi" w:hAnsiTheme="minorHAnsi" w:cstheme="minorHAnsi"/>
          <w:sz w:val="22"/>
          <w:szCs w:val="22"/>
          <w:lang w:val="el-GR"/>
        </w:rPr>
        <w:t>την οικονομική προσφορά και το ποσό της προσφοράς</w:t>
      </w:r>
      <w:r w:rsidR="00EC62A7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B8481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C62A7">
        <w:rPr>
          <w:rFonts w:asciiTheme="minorHAnsi" w:hAnsiTheme="minorHAnsi" w:cstheme="minorHAnsi"/>
          <w:sz w:val="22"/>
          <w:szCs w:val="22"/>
          <w:lang w:val="el-GR"/>
        </w:rPr>
        <w:t>συμπεριλαμβανομένου του</w:t>
      </w:r>
      <w:r w:rsidRPr="00A61C3E">
        <w:rPr>
          <w:rFonts w:asciiTheme="minorHAnsi" w:hAnsiTheme="minorHAnsi" w:cstheme="minorHAnsi"/>
          <w:sz w:val="22"/>
          <w:szCs w:val="22"/>
          <w:lang w:val="el-GR"/>
        </w:rPr>
        <w:t xml:space="preserve"> Φ.Π.Α.</w:t>
      </w:r>
    </w:p>
    <w:p w14:paraId="0E2446DC" w14:textId="7056DB34" w:rsidR="00E95BF8" w:rsidRPr="001013EA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Η Εταιρεία θα διατηρήσει στο αρχείο της τα παραπάνω δικαιολογητικά για τρία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(3)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έτη.</w:t>
      </w:r>
    </w:p>
    <w:p w14:paraId="6D98B09F" w14:textId="1FB8CC14" w:rsidR="001B2F16" w:rsidRPr="001013EA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Οι υποψήφιοι παρέχουν τη συγκατάθεση τους για την εκ μέρους της 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 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επεξεργασία των δεδομένων προσωπικού χαρακτήρα που τους αφορούν. </w:t>
      </w:r>
      <w:r w:rsidR="00E45360" w:rsidRPr="001013EA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45360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πεξεργασία των δεδομένων πραγματοποιείται σύμφωνα με τις διατάξεις του Καν. (</w:t>
      </w:r>
      <w:proofErr w:type="spellStart"/>
      <w:r w:rsidRPr="001013EA">
        <w:rPr>
          <w:rFonts w:asciiTheme="minorHAnsi" w:hAnsiTheme="minorHAnsi" w:cstheme="minorHAnsi"/>
          <w:sz w:val="22"/>
          <w:szCs w:val="22"/>
          <w:lang w:val="el-GR"/>
        </w:rPr>
        <w:t>εε</w:t>
      </w:r>
      <w:proofErr w:type="spellEnd"/>
      <w:r w:rsidRPr="001013EA">
        <w:rPr>
          <w:rFonts w:asciiTheme="minorHAnsi" w:hAnsiTheme="minorHAnsi" w:cstheme="minorHAnsi"/>
          <w:sz w:val="22"/>
          <w:szCs w:val="22"/>
          <w:lang w:val="el-GR"/>
        </w:rPr>
        <w:t>) 679/2016 του ΕΚ και του Συμβουλίου (Γενικός Κανονισμός για την Προστασία Δεδομένων).</w:t>
      </w:r>
    </w:p>
    <w:p w14:paraId="20F42A89" w14:textId="77777777" w:rsidR="007A3CA3" w:rsidRPr="00E95BF8" w:rsidRDefault="007A3CA3" w:rsidP="00E45360">
      <w:pPr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bookmarkStart w:id="11" w:name="_Hlk489285086"/>
    </w:p>
    <w:p w14:paraId="1145E4A3" w14:textId="21094F32" w:rsidR="00E95BF8" w:rsidRPr="00587C1D" w:rsidRDefault="00146030" w:rsidP="00607B30">
      <w:pPr>
        <w:pStyle w:val="1"/>
        <w:rPr>
          <w:lang w:val="el-GR"/>
        </w:rPr>
      </w:pPr>
      <w:bookmarkStart w:id="12" w:name="_Toc213172132"/>
      <w:bookmarkEnd w:id="11"/>
      <w:r>
        <w:rPr>
          <w:lang w:val="el-GR"/>
        </w:rPr>
        <w:t>4</w:t>
      </w:r>
      <w:r w:rsidR="00607B30" w:rsidRPr="00587C1D">
        <w:rPr>
          <w:lang w:val="el-GR"/>
        </w:rPr>
        <w:t xml:space="preserve">. </w:t>
      </w:r>
      <w:bookmarkStart w:id="13" w:name="_Toc403033253"/>
      <w:bookmarkStart w:id="14" w:name="_Toc532216813"/>
      <w:r>
        <w:rPr>
          <w:lang w:val="el-GR"/>
        </w:rPr>
        <w:t>ΚΑΤΑΛΗΚΤΙΚΗ ΗΜΕΡΟΜΗΝΙΑ ΣΥΜΜΕΤΟΧΗΣ</w:t>
      </w:r>
      <w:bookmarkEnd w:id="12"/>
      <w:r>
        <w:rPr>
          <w:lang w:val="el-GR"/>
        </w:rPr>
        <w:t xml:space="preserve"> </w:t>
      </w:r>
      <w:bookmarkEnd w:id="13"/>
      <w:bookmarkEnd w:id="14"/>
    </w:p>
    <w:p w14:paraId="1895AE9E" w14:textId="2268A84D" w:rsidR="00F7532C" w:rsidRPr="001013EA" w:rsidRDefault="00E95BF8" w:rsidP="00E4536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15" w:name="_Hlk489285058"/>
      <w:r w:rsidRPr="001013EA">
        <w:rPr>
          <w:rFonts w:asciiTheme="minorHAnsi" w:hAnsiTheme="minorHAnsi" w:cstheme="minorHAnsi"/>
          <w:sz w:val="22"/>
          <w:szCs w:val="22"/>
          <w:lang w:val="el-GR"/>
        </w:rPr>
        <w:t>Οι ενδιαφερόμενοι θα πρέπει να υποβάλλουν σφραγισμένο Φάκελο Συμμετοχής (ιδιοχείρως ή ταχυδρομικά ή με ταχυμεταφορά)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, στον οποίο εσωκλείονται οι φάκελοι «ΔΙΚΑΙΟΛΟΓΗΤΙΚΑ» και «ΟΙΚΟΝΟΜΙΚΗ ΠΡΟΣΦΟΡΑ», σύμφωνα με τα αναφερόμενα στο σημείο 3 «ΠΡΟΫΠΟΘΕΣΕΙΣ ΣΥΜΜΕΤΟΧΗΣ», της παρούσας πρόσκλησης,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στα 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>γραφεία της ΑΙΤΩΛΙΚΗ ΑΝΑΠΤΥΞΙΑΚΗ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 (Κόμβος Περιφερειακού, </w:t>
      </w:r>
      <w:proofErr w:type="spellStart"/>
      <w:r w:rsidR="00F261D2" w:rsidRPr="000D1C9A">
        <w:rPr>
          <w:rFonts w:asciiTheme="minorHAnsi" w:hAnsiTheme="minorHAnsi" w:cstheme="minorHAnsi"/>
          <w:sz w:val="22"/>
          <w:szCs w:val="22"/>
          <w:lang w:val="el-GR"/>
        </w:rPr>
        <w:t>Πλατανίτης</w:t>
      </w:r>
      <w:proofErr w:type="spellEnd"/>
      <w:r w:rsidR="00F261D2" w:rsidRPr="000D1C9A">
        <w:rPr>
          <w:rFonts w:asciiTheme="minorHAnsi" w:hAnsiTheme="minorHAnsi" w:cstheme="minorHAnsi"/>
          <w:sz w:val="22"/>
          <w:szCs w:val="22"/>
          <w:lang w:val="el-GR"/>
        </w:rPr>
        <w:t xml:space="preserve"> Αντιρρίου, ΤΚ 30020</w:t>
      </w:r>
      <w:r w:rsidR="001E1865" w:rsidRPr="000D1C9A">
        <w:rPr>
          <w:rFonts w:asciiTheme="minorHAnsi" w:hAnsiTheme="minorHAnsi" w:cstheme="minorHAnsi"/>
          <w:sz w:val="22"/>
          <w:szCs w:val="22"/>
          <w:lang w:val="el-GR"/>
        </w:rPr>
        <w:t xml:space="preserve">), μέχρι την </w:t>
      </w:r>
      <w:r w:rsidR="006F5A6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Τετάρτη</w:t>
      </w:r>
      <w:r w:rsidR="00C85AD6" w:rsidRPr="00EB0B37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</w:t>
      </w:r>
      <w:r w:rsidR="006F5A6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5</w:t>
      </w:r>
      <w:r w:rsidR="00C85AD6" w:rsidRPr="00EB0B37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Νοεμβρίου</w:t>
      </w:r>
      <w:r w:rsidR="00C85AD6" w:rsidRPr="00EB0B37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</w:t>
      </w:r>
      <w:r w:rsidR="003A623E" w:rsidRPr="00EB0B37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202</w:t>
      </w:r>
      <w:r w:rsidR="007743E0" w:rsidRPr="00EB0B37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5</w:t>
      </w:r>
      <w:r w:rsidR="003A623E" w:rsidRPr="00EB0B37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και ώρα 14:00</w:t>
      </w:r>
      <w:r w:rsidR="003A623E" w:rsidRPr="00EB0B37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1E1865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0DE07ED4" w14:textId="77777777" w:rsidR="00C074C7" w:rsidRPr="001013EA" w:rsidRDefault="00C074C7" w:rsidP="00A965F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Ο εξωτερικός φάκελος θα φέρει τις ενδείξεις: </w:t>
      </w:r>
    </w:p>
    <w:p w14:paraId="7DC61EB3" w14:textId="3DE86B90" w:rsidR="007A3CA3" w:rsidRPr="001013EA" w:rsidRDefault="00C074C7" w:rsidP="00056DE5">
      <w:pPr>
        <w:pStyle w:val="a6"/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«</w:t>
      </w:r>
      <w:r w:rsidR="00D63A52" w:rsidRPr="00D63A52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για την παραγωγή εντύπου και </w:t>
      </w:r>
      <w:r w:rsidR="00500CAF">
        <w:rPr>
          <w:rFonts w:asciiTheme="minorHAnsi" w:hAnsiTheme="minorHAnsi" w:cstheme="minorHAnsi"/>
          <w:bCs/>
          <w:sz w:val="22"/>
          <w:szCs w:val="22"/>
          <w:lang w:val="el-GR"/>
        </w:rPr>
        <w:t>οπτικοακουστικού υλικού</w:t>
      </w:r>
      <w:r w:rsidR="00D63A52" w:rsidRPr="00D63A52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προβολής αποτελεσμάτων του τοπικού προγράμματος CLLD/LEADER ΟΤΔ ΑΙΤΩΛΙΚΗ ΑΝΑΠΤΥΞΙΑΚΗ</w:t>
      </w:r>
      <w:r w:rsidR="00056DE5" w:rsidRPr="00056DE5"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048D0E7D" w14:textId="397A9F81" w:rsidR="00C074C7" w:rsidRPr="001013EA" w:rsidRDefault="00C074C7" w:rsidP="00056DE5">
      <w:pPr>
        <w:pStyle w:val="a6"/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«Να μην ανοιχθεί από την ταχυδρομική υπηρεσία ή την γραμματεία»</w:t>
      </w:r>
    </w:p>
    <w:p w14:paraId="3045F53A" w14:textId="1DF9E96C" w:rsidR="00146030" w:rsidRPr="001013EA" w:rsidRDefault="00146030" w:rsidP="0014603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Οι φάκελοι που δεν θα έχουν κατατεθεί στην γραμματεία της Α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ΙΤΩΛΙΚΗ ΑΝΑΠΤΥΞΙΑΚΗ Α.Ε. ΟΤΑ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έως την παραπάνω αναφερόμενη ημερομηνία και ώρα απορρίπτονται ως εκπρόθεσμοι.</w:t>
      </w:r>
    </w:p>
    <w:p w14:paraId="567123AF" w14:textId="12295B3E" w:rsidR="00146030" w:rsidRDefault="00146030" w:rsidP="00146030">
      <w:pPr>
        <w:spacing w:before="120"/>
        <w:jc w:val="both"/>
        <w:rPr>
          <w:rFonts w:asciiTheme="minorHAnsi" w:hAnsiTheme="minorHAnsi" w:cstheme="minorHAnsi"/>
          <w:bCs/>
          <w:lang w:val="el-GR"/>
        </w:rPr>
      </w:pPr>
    </w:p>
    <w:p w14:paraId="7A8B2645" w14:textId="26E29BB4" w:rsidR="00D34902" w:rsidRDefault="00146030" w:rsidP="00EC43FF">
      <w:pPr>
        <w:pStyle w:val="1"/>
        <w:rPr>
          <w:lang w:val="el-GR"/>
        </w:rPr>
      </w:pPr>
      <w:bookmarkStart w:id="16" w:name="_Toc213172133"/>
      <w:bookmarkStart w:id="17" w:name="_Hlk489285101"/>
      <w:bookmarkEnd w:id="15"/>
      <w:r>
        <w:rPr>
          <w:lang w:val="el-GR"/>
        </w:rPr>
        <w:t>5</w:t>
      </w:r>
      <w:r w:rsidR="00D34902">
        <w:rPr>
          <w:lang w:val="el-GR"/>
        </w:rPr>
        <w:t>. ΑΝΟΙΓΜΑ ΚΑΙ ΑΞΙΟΛΟΓΗΣΗ ΠΡΟΣΦΟΡΩΝ</w:t>
      </w:r>
      <w:bookmarkEnd w:id="16"/>
      <w:r w:rsidR="00D34902">
        <w:rPr>
          <w:lang w:val="el-GR"/>
        </w:rPr>
        <w:t xml:space="preserve"> </w:t>
      </w:r>
      <w:bookmarkEnd w:id="17"/>
    </w:p>
    <w:p w14:paraId="56989927" w14:textId="59D20D22" w:rsidR="00D34902" w:rsidRPr="001013EA" w:rsidRDefault="00D34902" w:rsidP="00892AA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Κριτήριο κατακύρωσης είναι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 οικονομικότερη προσφορά</w:t>
      </w:r>
      <w:r w:rsidR="00C12FB5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Ανάλογα με τις προσφορές </w:t>
      </w:r>
      <w:r w:rsidR="00892AAF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θα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αναδειχθ</w:t>
      </w:r>
      <w:r w:rsidR="00D75F33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εί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ένας </w:t>
      </w:r>
      <w:r w:rsidR="00EE7B61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(1)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ανάδοχο</w:t>
      </w:r>
      <w:r w:rsidR="00D75F33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</w:p>
    <w:p w14:paraId="617A0202" w14:textId="20243AA5" w:rsidR="00CB09C8" w:rsidRPr="001013EA" w:rsidRDefault="00CB09C8" w:rsidP="00CB09C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Η αποσφράγιση των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οικονομικών προσφορών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θα γίνει από την Επιτροπή </w:t>
      </w:r>
      <w:r w:rsidR="005133DB" w:rsidRPr="00447C34">
        <w:rPr>
          <w:rFonts w:asciiTheme="minorHAnsi" w:hAnsiTheme="minorHAnsi" w:cstheme="minorHAnsi"/>
          <w:bCs/>
          <w:sz w:val="22"/>
          <w:szCs w:val="22"/>
          <w:lang w:val="el-GR"/>
        </w:rPr>
        <w:t>Αξιολόγησης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,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στις </w:t>
      </w:r>
      <w:r w:rsidR="00C70273">
        <w:rPr>
          <w:rFonts w:asciiTheme="minorHAnsi" w:hAnsiTheme="minorHAnsi" w:cstheme="minorHAnsi"/>
          <w:bCs/>
          <w:sz w:val="22"/>
          <w:szCs w:val="22"/>
          <w:lang w:val="el-GR"/>
        </w:rPr>
        <w:t>15:00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της καταληκτικής ημερομηνίας υποβολής υποψηφιοτήτων, που ορίζεται στο σημείο 4 «ΚΑΤΑΛΗΚΤΙΚΗ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ΗΜΕΡΟΜΗΝΙΑ ΣΥΜΜΕΤΟΧΗΣ</w:t>
      </w:r>
      <w:r w:rsidR="00F64BDD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», της παρούσας πρόσκλησης,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στα γραφεία της 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ΑΙΤΩΛΙΚΗ ΑΝΑΠΤΥΞΙΑΚΗ Α.Ε. ΟΤΑ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7F9BCC45" w14:textId="36387B21" w:rsidR="00CB09C8" w:rsidRPr="001013EA" w:rsidRDefault="00CB09C8" w:rsidP="00CB09C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Η διαδικασία αξιολόγησης των προσφορών για τη σύναψη σύμβασης</w:t>
      </w:r>
      <w:r w:rsidR="00F64BDD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ακολουθεί τα εξής στάδια: </w:t>
      </w:r>
    </w:p>
    <w:p w14:paraId="3A88A2D9" w14:textId="77777777" w:rsidR="002C312E" w:rsidRDefault="00CB09C8" w:rsidP="002C312E">
      <w:pPr>
        <w:pStyle w:val="a6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C312E">
        <w:rPr>
          <w:rFonts w:asciiTheme="minorHAnsi" w:hAnsiTheme="minorHAnsi" w:cstheme="minorHAnsi"/>
          <w:sz w:val="22"/>
          <w:szCs w:val="22"/>
          <w:lang w:val="el-GR"/>
        </w:rPr>
        <w:t>έλεγχος πληρότητας φακέλου απαιτούμενων προσόντων και δικαιολογητικών</w:t>
      </w:r>
    </w:p>
    <w:p w14:paraId="2B66DBC1" w14:textId="192038B5" w:rsidR="00146030" w:rsidRDefault="00CB09C8" w:rsidP="00C8187E">
      <w:pPr>
        <w:pStyle w:val="a6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C312E">
        <w:rPr>
          <w:rFonts w:asciiTheme="minorHAnsi" w:hAnsiTheme="minorHAnsi" w:cstheme="minorHAnsi"/>
          <w:sz w:val="22"/>
          <w:szCs w:val="22"/>
          <w:lang w:val="el-GR"/>
        </w:rPr>
        <w:lastRenderedPageBreak/>
        <w:t>αξιολόγηση οικονομικής προσφοράς</w:t>
      </w:r>
      <w:r w:rsidR="00F64BDD" w:rsidRPr="002C312E">
        <w:rPr>
          <w:rFonts w:asciiTheme="minorHAnsi" w:hAnsiTheme="minorHAnsi" w:cstheme="minorHAnsi"/>
          <w:sz w:val="22"/>
          <w:szCs w:val="22"/>
          <w:lang w:val="el-GR"/>
        </w:rPr>
        <w:t>, εφόσον ο υποψήφιος ικανοποιεί τις προϋποθέσεις που εξετάζονται κατά τον έλεγχο πληρότητας</w:t>
      </w:r>
    </w:p>
    <w:p w14:paraId="30888551" w14:textId="3BCD0B3F" w:rsidR="00C8187E" w:rsidRDefault="00C8187E" w:rsidP="00C8187E">
      <w:pPr>
        <w:pStyle w:val="a6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τελική αξιολόγηση</w:t>
      </w:r>
    </w:p>
    <w:p w14:paraId="4B547680" w14:textId="77777777" w:rsidR="00C8187E" w:rsidRPr="00C8187E" w:rsidRDefault="00C8187E" w:rsidP="00C8187E">
      <w:pPr>
        <w:pStyle w:val="a6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5AA28BE" w14:textId="77777777" w:rsidR="00146030" w:rsidRPr="00E95BF8" w:rsidRDefault="00146030" w:rsidP="00146030">
      <w:pPr>
        <w:pStyle w:val="1"/>
        <w:rPr>
          <w:lang w:val="el-GR"/>
        </w:rPr>
      </w:pPr>
      <w:bookmarkStart w:id="18" w:name="_Toc213172134"/>
      <w:r>
        <w:rPr>
          <w:lang w:val="el-GR"/>
        </w:rPr>
        <w:t xml:space="preserve">6. </w:t>
      </w:r>
      <w:r w:rsidRPr="00E95BF8">
        <w:rPr>
          <w:lang w:val="el-GR"/>
        </w:rPr>
        <w:t>ΟΡΓΑΝΑ ΑΞΙΟΛΟΓΗΣΗΣ ΚΑΙ ΛΗΨΗΣ ΑΠΟΦΑΣΗΣ</w:t>
      </w:r>
      <w:bookmarkEnd w:id="18"/>
    </w:p>
    <w:p w14:paraId="1BE9FF21" w14:textId="08FAFA01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Η αξιολόγηση των υποψηφίων θα γίνει από Επιτροπή</w:t>
      </w:r>
      <w:r w:rsidR="00F64BDD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914B42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Αξιολόγησης 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και η λήψη της τελικής απόφασης θα γίνει από τα αρμόδια όργανα της ΑΙΤΩΛΙΚΗ ΑΝΑΠΤΥΞΙΑΚΗ Α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ΟΤΑ.</w:t>
      </w:r>
    </w:p>
    <w:p w14:paraId="3345F068" w14:textId="77777777" w:rsidR="00146030" w:rsidRPr="00A965F0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lang w:val="el-GR"/>
        </w:rPr>
      </w:pPr>
    </w:p>
    <w:p w14:paraId="41BD0989" w14:textId="165AFBD6" w:rsidR="00E95BF8" w:rsidRPr="00E95BF8" w:rsidRDefault="00F64BDD" w:rsidP="00F148D6">
      <w:pPr>
        <w:pStyle w:val="1"/>
        <w:jc w:val="both"/>
        <w:rPr>
          <w:lang w:val="el-GR"/>
        </w:rPr>
      </w:pPr>
      <w:bookmarkStart w:id="19" w:name="_Toc213172135"/>
      <w:r>
        <w:rPr>
          <w:lang w:val="el-GR"/>
        </w:rPr>
        <w:t>7</w:t>
      </w:r>
      <w:r w:rsidR="00EC43FF">
        <w:rPr>
          <w:lang w:val="el-GR"/>
        </w:rPr>
        <w:t xml:space="preserve">. </w:t>
      </w:r>
      <w:r w:rsidR="00E95BF8" w:rsidRPr="00E95BF8">
        <w:rPr>
          <w:lang w:val="el-GR"/>
        </w:rPr>
        <w:t>Α</w:t>
      </w:r>
      <w:r w:rsidR="002D08BD">
        <w:rPr>
          <w:lang w:val="el-GR"/>
        </w:rPr>
        <w:t xml:space="preserve">ΠΟΣΤΟΛΗ </w:t>
      </w:r>
      <w:r w:rsidR="00E94F59">
        <w:rPr>
          <w:lang w:val="el-GR"/>
        </w:rPr>
        <w:t xml:space="preserve">ΑΠΟΤΕΛΕΣΜΑΤΩΝ ΑΞΙΟΛΟΓΗΣΗΣ </w:t>
      </w:r>
      <w:r w:rsidR="002D08BD">
        <w:rPr>
          <w:lang w:val="el-GR"/>
        </w:rPr>
        <w:t xml:space="preserve">ΚΑΙ ΥΠΟΒΟΛΗ </w:t>
      </w:r>
      <w:r w:rsidR="00E95BF8" w:rsidRPr="00E95BF8">
        <w:rPr>
          <w:lang w:val="el-GR"/>
        </w:rPr>
        <w:t>ΕΝΣΤΑΣΕΩΝ</w:t>
      </w:r>
      <w:bookmarkEnd w:id="19"/>
    </w:p>
    <w:p w14:paraId="26627690" w14:textId="1F55BC53" w:rsidR="00FC5DB3" w:rsidRPr="00536DDD" w:rsidRDefault="00FC5DB3" w:rsidP="00FC5DB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bookmarkStart w:id="20" w:name="_Hlk531854685"/>
      <w:r w:rsidRPr="00536DDD">
        <w:rPr>
          <w:rFonts w:asciiTheme="minorHAnsi" w:hAnsiTheme="minorHAnsi" w:cstheme="minorHAnsi"/>
          <w:sz w:val="22"/>
          <w:szCs w:val="22"/>
          <w:lang w:val="el-GR"/>
        </w:rPr>
        <w:t>Μετά την ολοκλήρωση της αξιολόγησης των φακέλων υποψηφιότητας, η ΑΙΤΩΛΙΚΗ ΑΝΑΠΤΥΞΙΑΚΗ Α.Ε. ΟΤΑ, θα αποστείλει το πρακτικό αξιολόγησης της Επιτροπής Αξιολόγησης, στα e-</w:t>
      </w:r>
      <w:proofErr w:type="spellStart"/>
      <w:r w:rsidRPr="00536DDD">
        <w:rPr>
          <w:rFonts w:asciiTheme="minorHAnsi" w:hAnsiTheme="minorHAnsi" w:cstheme="minorHAnsi"/>
          <w:sz w:val="22"/>
          <w:szCs w:val="22"/>
          <w:lang w:val="el-GR"/>
        </w:rPr>
        <w:t>mail</w:t>
      </w:r>
      <w:proofErr w:type="spellEnd"/>
      <w:r w:rsidRPr="00536DDD">
        <w:rPr>
          <w:rFonts w:asciiTheme="minorHAnsi" w:hAnsiTheme="minorHAnsi" w:cstheme="minorHAnsi"/>
          <w:sz w:val="22"/>
          <w:szCs w:val="22"/>
          <w:lang w:val="el-GR"/>
        </w:rPr>
        <w:t xml:space="preserve"> ή στην ταχυδρομική διεύθυνση που θα έχουν δηλώσει οι υποψήφιοι στην αίτησή τους ή θα τους τα παραδώσει ιδιοχείρως.</w:t>
      </w:r>
    </w:p>
    <w:p w14:paraId="2A6B3334" w14:textId="77777777" w:rsidR="00FC5DB3" w:rsidRDefault="00FC5DB3" w:rsidP="00FC5DB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36DDD">
        <w:rPr>
          <w:rFonts w:asciiTheme="minorHAnsi" w:hAnsiTheme="minorHAnsi" w:cstheme="minorHAnsi"/>
          <w:sz w:val="22"/>
          <w:szCs w:val="22"/>
          <w:lang w:val="el-GR"/>
        </w:rPr>
        <w:t>Κατά των αποτελεσμάτων αυτών επιτρέπεται στους ενδιαφερόμενους η άσκηση ένστασης μέσα σε αποκλειστική προθεσμία πέντε (5) ημερών (υπολογιζόμενες ημερολογιακά), η οποία αρχίζει από την επόμενη ημέρα της αποστολής/παράδοσής τους στους υποψηφίους. Η ένσταση κατατίθεται ή αποστέλλεται με συστημένη επιστολή στην ΑΙΤΩΛΙΚΗ ΑΝΑΠΤΥΞΙΑΚΗ Α.Ε. ΟΤΑ.</w:t>
      </w:r>
    </w:p>
    <w:p w14:paraId="78BEFC51" w14:textId="77777777" w:rsidR="002D08BD" w:rsidRDefault="002D08BD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FE6D674" w14:textId="69483F26" w:rsidR="00146030" w:rsidRPr="00F931AD" w:rsidRDefault="00F64BDD" w:rsidP="00F27D5B">
      <w:pPr>
        <w:pStyle w:val="1"/>
        <w:jc w:val="both"/>
        <w:rPr>
          <w:lang w:val="el-GR"/>
        </w:rPr>
      </w:pPr>
      <w:bookmarkStart w:id="21" w:name="_Toc213172136"/>
      <w:r>
        <w:rPr>
          <w:lang w:val="el-GR"/>
        </w:rPr>
        <w:t>8</w:t>
      </w:r>
      <w:r w:rsidR="00146030" w:rsidRPr="00F931AD">
        <w:rPr>
          <w:lang w:val="el-GR"/>
        </w:rPr>
        <w:t>. ΔΙΑΝΟΜΗ ΠΡΟ</w:t>
      </w:r>
      <w:r w:rsidR="000E12D2">
        <w:rPr>
          <w:lang w:val="el-GR"/>
        </w:rPr>
        <w:t>ΣΚΛΗΣΗΣ ΕΚΔΗΛΩΣΗΣ ΕΝΔΙΑΦΕΡΟΝΤΟΣ</w:t>
      </w:r>
      <w:r w:rsidR="00146030" w:rsidRPr="00F931AD">
        <w:rPr>
          <w:lang w:val="el-GR"/>
        </w:rPr>
        <w:t xml:space="preserve"> – ΠΑΡΟΧΗ ΠΛΗΡΟΦΟΡΙΩΝ</w:t>
      </w:r>
      <w:bookmarkEnd w:id="21"/>
    </w:p>
    <w:p w14:paraId="65BE048B" w14:textId="1FF125CE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Υπεύθυνη για τη διανομή της </w:t>
      </w:r>
      <w:r w:rsidR="000E12D2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και την παροχή πληροφοριών, τις εργάσιμες ημέρες και ώρες είναι η κα </w:t>
      </w:r>
      <w:r w:rsidR="00F27D5B">
        <w:rPr>
          <w:rFonts w:asciiTheme="minorHAnsi" w:hAnsiTheme="minorHAnsi" w:cstheme="minorHAnsi"/>
          <w:sz w:val="22"/>
          <w:szCs w:val="22"/>
          <w:lang w:val="el-GR"/>
        </w:rPr>
        <w:t>Κατσώνη Νικολέτα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στο τηλέφωνο 263403811</w:t>
      </w:r>
      <w:r w:rsidR="00F27D5B">
        <w:rPr>
          <w:rFonts w:asciiTheme="minorHAnsi" w:hAnsiTheme="minorHAnsi" w:cstheme="minorHAnsi"/>
          <w:sz w:val="22"/>
          <w:szCs w:val="22"/>
          <w:lang w:val="el-GR"/>
        </w:rPr>
        <w:t>3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5C1319F" w14:textId="491CFF63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Το υλικό της Πρ</w:t>
      </w:r>
      <w:r w:rsidR="000E12D2">
        <w:rPr>
          <w:rFonts w:asciiTheme="minorHAnsi" w:hAnsiTheme="minorHAnsi" w:cstheme="minorHAnsi"/>
          <w:sz w:val="22"/>
          <w:szCs w:val="22"/>
          <w:lang w:val="el-GR"/>
        </w:rPr>
        <w:t xml:space="preserve">όσκλησης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είναι αναρτημένο στην ιστοσελίδα της ΑΙΤΩΛΙΚΗΣ ΑΝΑΠΤΥΞΙΑΚΗΣ ΑΕ ΟΤΑ (</w:t>
      </w:r>
      <w:hyperlink r:id="rId11" w:history="1"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proofErr w:type="spellStart"/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proofErr w:type="spellEnd"/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1013EA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p w14:paraId="3DFCE900" w14:textId="2A838296" w:rsidR="00684139" w:rsidRPr="001013EA" w:rsidRDefault="00684139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E09B219" w14:textId="77777777" w:rsidR="009C4D3B" w:rsidRPr="00E95BF8" w:rsidRDefault="009C4D3B" w:rsidP="00E95BF8">
      <w:pPr>
        <w:jc w:val="both"/>
        <w:rPr>
          <w:rFonts w:asciiTheme="minorHAnsi" w:hAnsiTheme="minorHAnsi" w:cstheme="minorHAnsi"/>
          <w:bCs/>
          <w:color w:val="000000"/>
          <w:lang w:val="el-GR"/>
        </w:rPr>
      </w:pPr>
    </w:p>
    <w:bookmarkEnd w:id="20"/>
    <w:p w14:paraId="56D065D3" w14:textId="1A7241FC" w:rsidR="00E95BF8" w:rsidRDefault="00517B89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proofErr w:type="spellStart"/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Πλατανίτης</w:t>
      </w:r>
      <w:proofErr w:type="spellEnd"/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Αντιρρίου</w:t>
      </w:r>
      <w:r w:rsidR="00E95BF8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C70273" w:rsidRPr="006E5375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1</w:t>
      </w:r>
      <w:r w:rsidR="006E5375" w:rsidRPr="006E5375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3</w:t>
      </w:r>
      <w:r w:rsidR="00C70273" w:rsidRPr="006E5375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/1</w:t>
      </w:r>
      <w:r w:rsidR="006E5375" w:rsidRPr="006E5375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0</w:t>
      </w:r>
      <w:r w:rsidR="00C70273" w:rsidRPr="006E5375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/202</w:t>
      </w:r>
      <w:r w:rsidR="006E5375" w:rsidRPr="006E5375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5</w:t>
      </w:r>
    </w:p>
    <w:p w14:paraId="6DFC1B2C" w14:textId="77777777" w:rsidR="00FC5DB3" w:rsidRPr="00C600CA" w:rsidRDefault="00FC5DB3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13DF230D" w14:textId="38118E7A" w:rsidR="00E95BF8" w:rsidRPr="00C600CA" w:rsidRDefault="00E95BF8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Για την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ΑΙΤΩΛΙΚΗ ΑΝΑΠΤΥΞΙΑΚΗ Α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Ε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ΟΤΑ</w:t>
      </w:r>
    </w:p>
    <w:p w14:paraId="72506391" w14:textId="3AA1B1C1" w:rsidR="00E95BF8" w:rsidRPr="00C600CA" w:rsidRDefault="00E95BF8" w:rsidP="00E4536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ΓΕΝΙΚΟΣ ΔΙΕΥΘΥΝΤΗΣ</w:t>
      </w:r>
    </w:p>
    <w:p w14:paraId="4DF5A4EA" w14:textId="159859B5" w:rsidR="00CB09C8" w:rsidRPr="00C600CA" w:rsidRDefault="00517B89" w:rsidP="00EF469A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066DE38C" w14:textId="40BF2F27" w:rsidR="00CB09C8" w:rsidRPr="00C600CA" w:rsidRDefault="00CB09C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7A27CFAA" w14:textId="77777777" w:rsidR="00CC1310" w:rsidRPr="006F5A6A" w:rsidRDefault="00CC1310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1193A223" w14:textId="77777777" w:rsidR="00F27D5B" w:rsidRDefault="00F27D5B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5DC78A5B" w14:textId="77777777" w:rsidR="002A3B1E" w:rsidRPr="0009269D" w:rsidRDefault="002A3B1E" w:rsidP="002A3B1E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09269D">
        <w:rPr>
          <w:rFonts w:asciiTheme="minorHAnsi" w:hAnsiTheme="minorHAnsi" w:cstheme="minorHAnsi"/>
          <w:spacing w:val="6"/>
          <w:lang w:val="el-GR" w:eastAsia="x-none"/>
        </w:rPr>
        <w:t>ΠΑΡΑΤΗΜΑ Ι</w:t>
      </w:r>
    </w:p>
    <w:p w14:paraId="4B13B766" w14:textId="77777777" w:rsidR="002A3B1E" w:rsidRPr="0009269D" w:rsidRDefault="002A3B1E" w:rsidP="002A3B1E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09269D">
        <w:rPr>
          <w:rFonts w:asciiTheme="minorHAnsi" w:hAnsiTheme="minorHAnsi" w:cstheme="minorHAnsi"/>
          <w:spacing w:val="6"/>
          <w:lang w:val="el-GR" w:eastAsia="x-none"/>
        </w:rPr>
        <w:t>ΟΙΚΟΝΟΜΙΚΗ ΠΡΟΣΦΟΡΑ</w:t>
      </w:r>
    </w:p>
    <w:p w14:paraId="4E6FA4F0" w14:textId="77777777" w:rsidR="002A3B1E" w:rsidRDefault="002A3B1E" w:rsidP="002A3B1E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2C175FB5" w14:textId="77777777" w:rsidR="002A3B1E" w:rsidRPr="00C600CA" w:rsidRDefault="002A3B1E" w:rsidP="002A3B1E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tbl>
      <w:tblPr>
        <w:tblStyle w:val="a7"/>
        <w:tblW w:w="9789" w:type="dxa"/>
        <w:jc w:val="center"/>
        <w:tblLook w:val="04A0" w:firstRow="1" w:lastRow="0" w:firstColumn="1" w:lastColumn="0" w:noHBand="0" w:noVBand="1"/>
      </w:tblPr>
      <w:tblGrid>
        <w:gridCol w:w="3681"/>
        <w:gridCol w:w="3662"/>
        <w:gridCol w:w="2446"/>
      </w:tblGrid>
      <w:tr w:rsidR="00444896" w:rsidRPr="00177605" w14:paraId="7ED7DF36" w14:textId="77777777" w:rsidTr="00A96F32">
        <w:trPr>
          <w:trHeight w:val="456"/>
          <w:jc w:val="center"/>
        </w:trPr>
        <w:tc>
          <w:tcPr>
            <w:tcW w:w="3681" w:type="dxa"/>
            <w:shd w:val="clear" w:color="auto" w:fill="ACB9CA" w:themeFill="text2" w:themeFillTint="66"/>
            <w:vAlign w:val="center"/>
          </w:tcPr>
          <w:p w14:paraId="17BF7866" w14:textId="17BE4AFF" w:rsidR="002A3B1E" w:rsidRPr="00177605" w:rsidRDefault="00F643D4" w:rsidP="00F27D5B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ΑΝΤΙΚΕΙΜΕΝΟ</w:t>
            </w:r>
          </w:p>
        </w:tc>
        <w:tc>
          <w:tcPr>
            <w:tcW w:w="3662" w:type="dxa"/>
            <w:shd w:val="clear" w:color="auto" w:fill="ACB9CA" w:themeFill="text2" w:themeFillTint="66"/>
            <w:vAlign w:val="center"/>
          </w:tcPr>
          <w:p w14:paraId="277AAC22" w14:textId="77777777" w:rsidR="002A3B1E" w:rsidRPr="00177605" w:rsidRDefault="002A3B1E" w:rsidP="00F27D5B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1776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ΠΑΡΑΔΟΤΕΟ</w:t>
            </w:r>
          </w:p>
        </w:tc>
        <w:tc>
          <w:tcPr>
            <w:tcW w:w="2446" w:type="dxa"/>
            <w:shd w:val="clear" w:color="auto" w:fill="ACB9CA" w:themeFill="text2" w:themeFillTint="66"/>
          </w:tcPr>
          <w:p w14:paraId="282A6E58" w14:textId="77777777" w:rsidR="002A3B1E" w:rsidRPr="00177605" w:rsidRDefault="002A3B1E" w:rsidP="00F27D5B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1776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ΚΟΣΤΟΣ ΜΕ ΦΠΑ</w:t>
            </w:r>
          </w:p>
        </w:tc>
      </w:tr>
      <w:tr w:rsidR="002A3B1E" w:rsidRPr="00F643D4" w14:paraId="282481DC" w14:textId="77777777" w:rsidTr="00A96F32">
        <w:trPr>
          <w:trHeight w:val="551"/>
          <w:jc w:val="center"/>
        </w:trPr>
        <w:tc>
          <w:tcPr>
            <w:tcW w:w="3681" w:type="dxa"/>
            <w:vAlign w:val="center"/>
          </w:tcPr>
          <w:p w14:paraId="566A6B8B" w14:textId="60E36559" w:rsidR="002A3B1E" w:rsidRPr="00DA16DF" w:rsidRDefault="006907D1" w:rsidP="00952D91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Π</w:t>
            </w:r>
            <w:r w:rsidRPr="006907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αραγωγή εντύπου και </w:t>
            </w:r>
            <w:proofErr w:type="spellStart"/>
            <w:r w:rsidRPr="006907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videos</w:t>
            </w:r>
            <w:proofErr w:type="spellEnd"/>
            <w:r w:rsidRPr="006907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προβολής αποτελεσμάτων του τοπικού προγράμματος CLLD/LEADER ΟΤΔ ΑΙΤΩΛΙΚΗ ΑΝΑΠΤΥΞΙΑΚΗ</w:t>
            </w:r>
          </w:p>
        </w:tc>
        <w:tc>
          <w:tcPr>
            <w:tcW w:w="3662" w:type="dxa"/>
            <w:vAlign w:val="center"/>
          </w:tcPr>
          <w:p w14:paraId="4229A5F2" w14:textId="77777777" w:rsidR="00A96F32" w:rsidRDefault="00A96F32" w:rsidP="00A96F32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ind w:left="320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 ψηφιακό έντυπο 60 σελίδων</w:t>
            </w:r>
          </w:p>
          <w:p w14:paraId="52CFFA12" w14:textId="77777777" w:rsidR="00A96F32" w:rsidRDefault="00A96F32" w:rsidP="00A96F32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ind w:left="320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5.000 αντίτυπα του εντύπου</w:t>
            </w:r>
          </w:p>
          <w:p w14:paraId="0FB9777B" w14:textId="77777777" w:rsidR="00A96F32" w:rsidRDefault="00A96F32" w:rsidP="00A96F32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ind w:left="320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1.800 φωτογραφίες</w:t>
            </w:r>
          </w:p>
          <w:p w14:paraId="59297596" w14:textId="77777777" w:rsidR="00A96F32" w:rsidRDefault="00A96F32" w:rsidP="00A96F32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ind w:left="320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video 30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λεπτών</w:t>
            </w:r>
          </w:p>
          <w:p w14:paraId="56C57A64" w14:textId="77777777" w:rsidR="00A96F32" w:rsidRDefault="00A96F32" w:rsidP="00A96F32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ind w:left="320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video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3 λεπτών</w:t>
            </w:r>
          </w:p>
          <w:p w14:paraId="4BAC9324" w14:textId="4D7D30C9" w:rsidR="002A3B1E" w:rsidRPr="00A96F32" w:rsidRDefault="00A96F32" w:rsidP="00A96F32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ind w:left="320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96F3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 </w:t>
            </w:r>
            <w:r w:rsidRPr="00A96F3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video 30 </w:t>
            </w:r>
            <w:r w:rsidRPr="00A96F3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δευτερολέπτων</w:t>
            </w:r>
          </w:p>
        </w:tc>
        <w:tc>
          <w:tcPr>
            <w:tcW w:w="2446" w:type="dxa"/>
            <w:vAlign w:val="center"/>
          </w:tcPr>
          <w:p w14:paraId="3695B3EE" w14:textId="77777777" w:rsidR="008E7407" w:rsidRPr="00177605" w:rsidRDefault="008E7407" w:rsidP="00F643D4">
            <w:pPr>
              <w:pStyle w:val="a6"/>
              <w:tabs>
                <w:tab w:val="left" w:pos="626"/>
              </w:tabs>
              <w:autoSpaceDE w:val="0"/>
              <w:autoSpaceDN w:val="0"/>
              <w:spacing w:before="120" w:after="12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6772E8AA" w14:textId="77777777" w:rsidR="002A3B1E" w:rsidRDefault="002A3B1E" w:rsidP="002A3B1E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C359726" w14:textId="77777777" w:rsidR="00055BB7" w:rsidRDefault="00055BB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1FF68779" w14:textId="77777777" w:rsidR="004527BA" w:rsidRDefault="004527BA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0631F33" w14:textId="77777777" w:rsidR="00BC4110" w:rsidRPr="00F225C1" w:rsidRDefault="00BC4110" w:rsidP="00BC4110">
      <w:pPr>
        <w:spacing w:before="120" w:after="120" w:line="276" w:lineRule="auto"/>
        <w:jc w:val="center"/>
        <w:rPr>
          <w:rFonts w:asciiTheme="minorHAnsi" w:hAnsiTheme="minorHAnsi" w:cstheme="minorHAnsi"/>
          <w:color w:val="000000" w:themeColor="text1"/>
          <w:lang w:val="el-GR" w:eastAsia="el-GR"/>
        </w:rPr>
      </w:pPr>
      <w:r w:rsidRPr="00F225C1">
        <w:rPr>
          <w:rFonts w:asciiTheme="minorHAnsi" w:hAnsiTheme="minorHAnsi" w:cstheme="minorHAnsi"/>
          <w:color w:val="000000" w:themeColor="text1"/>
          <w:lang w:val="el-GR" w:eastAsia="el-GR"/>
        </w:rPr>
        <w:t>(Πόλη) …./…./202</w:t>
      </w:r>
      <w:r>
        <w:rPr>
          <w:rFonts w:asciiTheme="minorHAnsi" w:hAnsiTheme="minorHAnsi" w:cstheme="minorHAnsi"/>
          <w:color w:val="000000" w:themeColor="text1"/>
          <w:lang w:val="el-GR" w:eastAsia="el-GR"/>
        </w:rPr>
        <w:t>5</w:t>
      </w:r>
    </w:p>
    <w:p w14:paraId="75B08712" w14:textId="77777777" w:rsidR="00BC4110" w:rsidRPr="00F225C1" w:rsidRDefault="00BC4110" w:rsidP="00BC4110">
      <w:pPr>
        <w:spacing w:before="120" w:after="120" w:line="276" w:lineRule="auto"/>
        <w:jc w:val="center"/>
        <w:rPr>
          <w:rFonts w:asciiTheme="minorHAnsi" w:hAnsiTheme="minorHAnsi" w:cstheme="minorHAnsi"/>
          <w:color w:val="000000" w:themeColor="text1"/>
          <w:lang w:val="el-GR" w:eastAsia="el-GR"/>
        </w:rPr>
      </w:pPr>
      <w:r w:rsidRPr="00F225C1">
        <w:rPr>
          <w:rFonts w:asciiTheme="minorHAnsi" w:hAnsiTheme="minorHAnsi" w:cstheme="minorHAnsi"/>
          <w:color w:val="000000" w:themeColor="text1"/>
          <w:lang w:val="el-GR" w:eastAsia="el-GR"/>
        </w:rPr>
        <w:t>Ο ΠΡΟΣΦΕΡΩΝ / Η ΠΡΟΣΦΕΡΟΥΣΑ</w:t>
      </w:r>
    </w:p>
    <w:p w14:paraId="103AA971" w14:textId="77777777" w:rsidR="00BC4110" w:rsidRPr="00F225C1" w:rsidRDefault="00BC4110" w:rsidP="00BC4110">
      <w:pPr>
        <w:spacing w:before="120" w:after="120" w:line="276" w:lineRule="auto"/>
        <w:jc w:val="center"/>
        <w:rPr>
          <w:rFonts w:asciiTheme="minorHAnsi" w:hAnsiTheme="minorHAnsi" w:cstheme="minorHAnsi"/>
          <w:snapToGrid w:val="0"/>
          <w:color w:val="000000" w:themeColor="text1"/>
          <w:lang w:val="el-GR" w:eastAsia="el-GR"/>
        </w:rPr>
      </w:pPr>
      <w:r w:rsidRPr="00F225C1">
        <w:rPr>
          <w:rFonts w:asciiTheme="minorHAnsi" w:hAnsiTheme="minorHAnsi" w:cstheme="minorHAnsi"/>
          <w:snapToGrid w:val="0"/>
          <w:color w:val="000000" w:themeColor="text1"/>
          <w:lang w:val="el-GR" w:eastAsia="el-GR"/>
        </w:rPr>
        <w:t>(Υπογραφή - Σφραγίδα)</w:t>
      </w:r>
    </w:p>
    <w:p w14:paraId="35830521" w14:textId="77777777" w:rsidR="00BC4110" w:rsidRPr="00F225C1" w:rsidRDefault="00BC4110" w:rsidP="00BC4110">
      <w:pPr>
        <w:spacing w:before="120" w:after="120" w:line="276" w:lineRule="auto"/>
        <w:jc w:val="center"/>
        <w:rPr>
          <w:rFonts w:asciiTheme="minorHAnsi" w:hAnsiTheme="minorHAnsi" w:cstheme="minorHAnsi"/>
          <w:color w:val="000000" w:themeColor="text1"/>
          <w:lang w:val="el-GR" w:eastAsia="el-GR"/>
        </w:rPr>
      </w:pPr>
      <w:r w:rsidRPr="00F225C1">
        <w:rPr>
          <w:rFonts w:asciiTheme="minorHAnsi" w:hAnsiTheme="minorHAnsi" w:cstheme="minorHAnsi"/>
          <w:color w:val="000000" w:themeColor="text1"/>
          <w:lang w:val="el-GR" w:eastAsia="el-GR"/>
        </w:rPr>
        <w:t>(Ονοματεπώνυμο / Νόμιμος εκπρόσωπος</w:t>
      </w:r>
      <w:r>
        <w:rPr>
          <w:rFonts w:asciiTheme="minorHAnsi" w:hAnsiTheme="minorHAnsi" w:cstheme="minorHAnsi"/>
          <w:color w:val="000000" w:themeColor="text1"/>
          <w:lang w:val="el-GR" w:eastAsia="el-GR"/>
        </w:rPr>
        <w:t>)</w:t>
      </w:r>
    </w:p>
    <w:p w14:paraId="5AB22C87" w14:textId="77777777" w:rsidR="00BC4110" w:rsidRDefault="00BC4110" w:rsidP="00BC4110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sectPr w:rsidR="00BC4110" w:rsidSect="00EE5FDA">
      <w:headerReference w:type="default" r:id="rId12"/>
      <w:footerReference w:type="default" r:id="rId13"/>
      <w:pgSz w:w="11906" w:h="16838"/>
      <w:pgMar w:top="1440" w:right="1416" w:bottom="215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7534" w14:textId="77777777" w:rsidR="00B65CEF" w:rsidRDefault="00B65CEF" w:rsidP="00784079">
      <w:r>
        <w:separator/>
      </w:r>
    </w:p>
  </w:endnote>
  <w:endnote w:type="continuationSeparator" w:id="0">
    <w:p w14:paraId="4BDAE1F4" w14:textId="77777777" w:rsidR="00B65CEF" w:rsidRDefault="00B65CEF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14B4" w14:textId="083B136B" w:rsidR="00772E92" w:rsidRDefault="00772E92" w:rsidP="00772E92">
    <w:pPr>
      <w:pStyle w:val="a4"/>
      <w:jc w:val="center"/>
      <w:rPr>
        <w:sz w:val="18"/>
        <w:szCs w:val="18"/>
        <w:lang w:val="el-GR"/>
      </w:rPr>
    </w:pPr>
  </w:p>
  <w:p w14:paraId="49C117F3" w14:textId="5370DE6B" w:rsidR="00772E92" w:rsidRDefault="00772E92" w:rsidP="00772E92">
    <w:pPr>
      <w:pStyle w:val="a4"/>
      <w:jc w:val="center"/>
      <w:rPr>
        <w:sz w:val="18"/>
        <w:szCs w:val="18"/>
        <w:lang w:val="el-GR"/>
      </w:rPr>
    </w:pPr>
  </w:p>
  <w:p w14:paraId="6E2056FD" w14:textId="77777777" w:rsidR="00772E92" w:rsidRDefault="00772E92" w:rsidP="00772E92">
    <w:pPr>
      <w:pStyle w:val="a4"/>
      <w:jc w:val="center"/>
      <w:rPr>
        <w:sz w:val="18"/>
        <w:szCs w:val="18"/>
        <w:lang w:val="el-GR"/>
      </w:rPr>
    </w:pPr>
  </w:p>
  <w:p w14:paraId="6FB6D7E4" w14:textId="70981EE4" w:rsidR="00920A7A" w:rsidRPr="00772E92" w:rsidRDefault="00EE5FDA" w:rsidP="00EE5FDA">
    <w:pPr>
      <w:pStyle w:val="a4"/>
      <w:ind w:left="-426"/>
      <w:jc w:val="center"/>
      <w:rPr>
        <w:lang w:val="el-GR"/>
      </w:rPr>
    </w:pPr>
    <w:r w:rsidRPr="00EE5FDA">
      <w:rPr>
        <w:noProof/>
        <w:sz w:val="22"/>
        <w:szCs w:val="22"/>
      </w:rPr>
      <w:drawing>
        <wp:inline distT="0" distB="0" distL="0" distR="0" wp14:anchorId="16E60A71" wp14:editId="3BB57401">
          <wp:extent cx="5569650" cy="955675"/>
          <wp:effectExtent l="0" t="0" r="0" b="0"/>
          <wp:docPr id="328561069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324" cy="956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0FFD" w14:textId="77777777" w:rsidR="00B65CEF" w:rsidRDefault="00B65CEF" w:rsidP="00784079">
      <w:r>
        <w:separator/>
      </w:r>
    </w:p>
  </w:footnote>
  <w:footnote w:type="continuationSeparator" w:id="0">
    <w:p w14:paraId="200597C5" w14:textId="77777777" w:rsidR="00B65CEF" w:rsidRDefault="00B65CEF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EndPr/>
    <w:sdtContent>
      <w:p w14:paraId="7D4FBEB6" w14:textId="1005AC2F" w:rsidR="00784079" w:rsidRDefault="00432C62">
        <w:pPr>
          <w:pStyle w:val="a3"/>
        </w:pPr>
        <w:r>
          <w:rPr>
            <w:noProof/>
          </w:rPr>
          <w:drawing>
            <wp:anchor distT="0" distB="0" distL="114300" distR="114300" simplePos="0" relativeHeight="251671552" behindDoc="0" locked="0" layoutInCell="1" allowOverlap="1" wp14:anchorId="50CD8279" wp14:editId="62A619E7">
              <wp:simplePos x="0" y="0"/>
              <wp:positionH relativeFrom="column">
                <wp:posOffset>0</wp:posOffset>
              </wp:positionH>
              <wp:positionV relativeFrom="paragraph">
                <wp:posOffset>-259080</wp:posOffset>
              </wp:positionV>
              <wp:extent cx="628650" cy="607158"/>
              <wp:effectExtent l="0" t="0" r="0" b="2540"/>
              <wp:wrapNone/>
              <wp:docPr id="2118088245" name="Εικόνα 2118088245" descr="Εικόνα που περιέχει γραμματοσειρά, γραφικά, γραφιστική, στιγμιότυπο οθόνης&#10;&#10;Περιγραφή που δημιουργήθηκε αυτόματ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ικόνα που περιέχει γραμματοσειρά, γραφικά, γραφιστική, στιγμιότυπο οθόνης&#10;&#10;Περιγραφή που δημιουργήθηκε αυτόματα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9831" cy="6082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C424B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B9E9055" wp14:editId="1494BD7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15F0B"/>
    <w:multiLevelType w:val="hybridMultilevel"/>
    <w:tmpl w:val="88720F2C"/>
    <w:lvl w:ilvl="0" w:tplc="0408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048E"/>
    <w:multiLevelType w:val="hybridMultilevel"/>
    <w:tmpl w:val="CBC4D4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66AFB"/>
    <w:multiLevelType w:val="hybridMultilevel"/>
    <w:tmpl w:val="EE52575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87A41"/>
    <w:multiLevelType w:val="hybridMultilevel"/>
    <w:tmpl w:val="F176ECF2"/>
    <w:lvl w:ilvl="0" w:tplc="0408000B">
      <w:start w:val="1"/>
      <w:numFmt w:val="bullet"/>
      <w:lvlText w:val=""/>
      <w:lvlJc w:val="left"/>
      <w:pPr>
        <w:ind w:left="102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2F452661"/>
    <w:multiLevelType w:val="hybridMultilevel"/>
    <w:tmpl w:val="2CCCF88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A4754"/>
    <w:multiLevelType w:val="hybridMultilevel"/>
    <w:tmpl w:val="496E99C2"/>
    <w:lvl w:ilvl="0" w:tplc="0408000B">
      <w:start w:val="1"/>
      <w:numFmt w:val="bullet"/>
      <w:lvlText w:val=""/>
      <w:lvlJc w:val="left"/>
      <w:pPr>
        <w:ind w:left="11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2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673377"/>
    <w:multiLevelType w:val="hybridMultilevel"/>
    <w:tmpl w:val="127098F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B093B"/>
    <w:multiLevelType w:val="hybridMultilevel"/>
    <w:tmpl w:val="1E4483C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44BA1"/>
    <w:multiLevelType w:val="hybridMultilevel"/>
    <w:tmpl w:val="4DAAEDEE"/>
    <w:lvl w:ilvl="0" w:tplc="0408000B">
      <w:start w:val="1"/>
      <w:numFmt w:val="bullet"/>
      <w:lvlText w:val=""/>
      <w:lvlJc w:val="left"/>
      <w:pPr>
        <w:ind w:left="102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9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00039"/>
    <w:multiLevelType w:val="hybridMultilevel"/>
    <w:tmpl w:val="836EB19C"/>
    <w:lvl w:ilvl="0" w:tplc="0408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1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1274E"/>
    <w:multiLevelType w:val="hybridMultilevel"/>
    <w:tmpl w:val="4252B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543CE"/>
    <w:multiLevelType w:val="hybridMultilevel"/>
    <w:tmpl w:val="B678A4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60A4D"/>
    <w:multiLevelType w:val="hybridMultilevel"/>
    <w:tmpl w:val="B1FC7D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419DC"/>
    <w:multiLevelType w:val="hybridMultilevel"/>
    <w:tmpl w:val="701EAE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0A415D9"/>
    <w:multiLevelType w:val="hybridMultilevel"/>
    <w:tmpl w:val="1862B524"/>
    <w:lvl w:ilvl="0" w:tplc="04080005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1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17A39"/>
    <w:multiLevelType w:val="hybridMultilevel"/>
    <w:tmpl w:val="63C4C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26"/>
  </w:num>
  <w:num w:numId="2" w16cid:durableId="2138840798">
    <w:abstractNumId w:val="9"/>
  </w:num>
  <w:num w:numId="3" w16cid:durableId="275795308">
    <w:abstractNumId w:val="33"/>
  </w:num>
  <w:num w:numId="4" w16cid:durableId="147718908">
    <w:abstractNumId w:val="12"/>
  </w:num>
  <w:num w:numId="5" w16cid:durableId="2107966323">
    <w:abstractNumId w:val="31"/>
  </w:num>
  <w:num w:numId="6" w16cid:durableId="1636791154">
    <w:abstractNumId w:val="29"/>
  </w:num>
  <w:num w:numId="7" w16cid:durableId="1121343422">
    <w:abstractNumId w:val="23"/>
  </w:num>
  <w:num w:numId="8" w16cid:durableId="1554078218">
    <w:abstractNumId w:val="19"/>
  </w:num>
  <w:num w:numId="9" w16cid:durableId="1028139672">
    <w:abstractNumId w:val="25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5"/>
  </w:num>
  <w:num w:numId="13" w16cid:durableId="1904363279">
    <w:abstractNumId w:val="21"/>
  </w:num>
  <w:num w:numId="14" w16cid:durableId="1067534647">
    <w:abstractNumId w:val="34"/>
  </w:num>
  <w:num w:numId="15" w16cid:durableId="1283615135">
    <w:abstractNumId w:val="24"/>
  </w:num>
  <w:num w:numId="16" w16cid:durableId="266693799">
    <w:abstractNumId w:val="5"/>
  </w:num>
  <w:num w:numId="17" w16cid:durableId="1968078170">
    <w:abstractNumId w:val="8"/>
  </w:num>
  <w:num w:numId="18" w16cid:durableId="1724060450">
    <w:abstractNumId w:val="14"/>
  </w:num>
  <w:num w:numId="19" w16cid:durableId="2017075688">
    <w:abstractNumId w:val="2"/>
  </w:num>
  <w:num w:numId="20" w16cid:durableId="731730477">
    <w:abstractNumId w:val="17"/>
  </w:num>
  <w:num w:numId="21" w16cid:durableId="1204369605">
    <w:abstractNumId w:val="7"/>
  </w:num>
  <w:num w:numId="22" w16cid:durableId="1728601355">
    <w:abstractNumId w:val="18"/>
  </w:num>
  <w:num w:numId="23" w16cid:durableId="1882784133">
    <w:abstractNumId w:val="3"/>
  </w:num>
  <w:num w:numId="24" w16cid:durableId="675157190">
    <w:abstractNumId w:val="10"/>
  </w:num>
  <w:num w:numId="25" w16cid:durableId="1935479352">
    <w:abstractNumId w:val="6"/>
  </w:num>
  <w:num w:numId="26" w16cid:durableId="918446107">
    <w:abstractNumId w:val="16"/>
  </w:num>
  <w:num w:numId="27" w16cid:durableId="1423798984">
    <w:abstractNumId w:val="13"/>
  </w:num>
  <w:num w:numId="28" w16cid:durableId="1035155105">
    <w:abstractNumId w:val="4"/>
  </w:num>
  <w:num w:numId="29" w16cid:durableId="412163486">
    <w:abstractNumId w:val="28"/>
  </w:num>
  <w:num w:numId="30" w16cid:durableId="1968269804">
    <w:abstractNumId w:val="20"/>
  </w:num>
  <w:num w:numId="31" w16cid:durableId="1242788956">
    <w:abstractNumId w:val="11"/>
  </w:num>
  <w:num w:numId="32" w16cid:durableId="1656907259">
    <w:abstractNumId w:val="30"/>
  </w:num>
  <w:num w:numId="33" w16cid:durableId="272713295">
    <w:abstractNumId w:val="32"/>
  </w:num>
  <w:num w:numId="34" w16cid:durableId="682782559">
    <w:abstractNumId w:val="27"/>
  </w:num>
  <w:num w:numId="35" w16cid:durableId="120278372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0D18"/>
    <w:rsid w:val="00004B14"/>
    <w:rsid w:val="00006870"/>
    <w:rsid w:val="000071C7"/>
    <w:rsid w:val="000100DC"/>
    <w:rsid w:val="00010CF2"/>
    <w:rsid w:val="000114D6"/>
    <w:rsid w:val="00012821"/>
    <w:rsid w:val="000129EB"/>
    <w:rsid w:val="000148A3"/>
    <w:rsid w:val="00016AD3"/>
    <w:rsid w:val="000171B8"/>
    <w:rsid w:val="00022383"/>
    <w:rsid w:val="00022CA6"/>
    <w:rsid w:val="00023600"/>
    <w:rsid w:val="00023860"/>
    <w:rsid w:val="0002414B"/>
    <w:rsid w:val="000254CC"/>
    <w:rsid w:val="00025E9A"/>
    <w:rsid w:val="000268EB"/>
    <w:rsid w:val="00031559"/>
    <w:rsid w:val="00032802"/>
    <w:rsid w:val="00032E5F"/>
    <w:rsid w:val="00033D8B"/>
    <w:rsid w:val="00037FB9"/>
    <w:rsid w:val="000407F9"/>
    <w:rsid w:val="00040FEC"/>
    <w:rsid w:val="00041A06"/>
    <w:rsid w:val="00042CDB"/>
    <w:rsid w:val="00043F0E"/>
    <w:rsid w:val="00045B91"/>
    <w:rsid w:val="00052AAB"/>
    <w:rsid w:val="00055BB7"/>
    <w:rsid w:val="00056DE5"/>
    <w:rsid w:val="00061526"/>
    <w:rsid w:val="00061EDC"/>
    <w:rsid w:val="00062351"/>
    <w:rsid w:val="00063721"/>
    <w:rsid w:val="000648C8"/>
    <w:rsid w:val="000649B0"/>
    <w:rsid w:val="000721E5"/>
    <w:rsid w:val="0007470D"/>
    <w:rsid w:val="00075714"/>
    <w:rsid w:val="00075985"/>
    <w:rsid w:val="000848B1"/>
    <w:rsid w:val="000869FC"/>
    <w:rsid w:val="00087056"/>
    <w:rsid w:val="000878F4"/>
    <w:rsid w:val="0009080D"/>
    <w:rsid w:val="0009269D"/>
    <w:rsid w:val="00093593"/>
    <w:rsid w:val="000941DD"/>
    <w:rsid w:val="000A0BA6"/>
    <w:rsid w:val="000A147C"/>
    <w:rsid w:val="000A2ED0"/>
    <w:rsid w:val="000A4635"/>
    <w:rsid w:val="000A588F"/>
    <w:rsid w:val="000A656B"/>
    <w:rsid w:val="000A65B0"/>
    <w:rsid w:val="000A69BF"/>
    <w:rsid w:val="000A7507"/>
    <w:rsid w:val="000B39E3"/>
    <w:rsid w:val="000B3A18"/>
    <w:rsid w:val="000B3DF9"/>
    <w:rsid w:val="000B4E70"/>
    <w:rsid w:val="000B5EAD"/>
    <w:rsid w:val="000B7251"/>
    <w:rsid w:val="000C3D8D"/>
    <w:rsid w:val="000C5CCC"/>
    <w:rsid w:val="000C6C84"/>
    <w:rsid w:val="000D1C9A"/>
    <w:rsid w:val="000E12D2"/>
    <w:rsid w:val="000E20EC"/>
    <w:rsid w:val="000E3235"/>
    <w:rsid w:val="000E48CD"/>
    <w:rsid w:val="000E4A4F"/>
    <w:rsid w:val="000F165A"/>
    <w:rsid w:val="000F5390"/>
    <w:rsid w:val="000F7E5B"/>
    <w:rsid w:val="00100974"/>
    <w:rsid w:val="001013CE"/>
    <w:rsid w:val="001013EA"/>
    <w:rsid w:val="00101BE5"/>
    <w:rsid w:val="00101CA8"/>
    <w:rsid w:val="001052A3"/>
    <w:rsid w:val="00107D7A"/>
    <w:rsid w:val="00112E6E"/>
    <w:rsid w:val="001133D2"/>
    <w:rsid w:val="001216D1"/>
    <w:rsid w:val="00123809"/>
    <w:rsid w:val="00124D37"/>
    <w:rsid w:val="00125002"/>
    <w:rsid w:val="00126F49"/>
    <w:rsid w:val="00130AC3"/>
    <w:rsid w:val="001310E2"/>
    <w:rsid w:val="001312B8"/>
    <w:rsid w:val="0013191A"/>
    <w:rsid w:val="0013364A"/>
    <w:rsid w:val="00137018"/>
    <w:rsid w:val="001379DE"/>
    <w:rsid w:val="00137C23"/>
    <w:rsid w:val="00140B05"/>
    <w:rsid w:val="001426C2"/>
    <w:rsid w:val="00142E41"/>
    <w:rsid w:val="0014567A"/>
    <w:rsid w:val="00146030"/>
    <w:rsid w:val="00146121"/>
    <w:rsid w:val="00146777"/>
    <w:rsid w:val="00150D69"/>
    <w:rsid w:val="0015185D"/>
    <w:rsid w:val="00151876"/>
    <w:rsid w:val="001523D4"/>
    <w:rsid w:val="0015245C"/>
    <w:rsid w:val="00152943"/>
    <w:rsid w:val="00153B63"/>
    <w:rsid w:val="0015528E"/>
    <w:rsid w:val="00155F4C"/>
    <w:rsid w:val="0016548B"/>
    <w:rsid w:val="00167592"/>
    <w:rsid w:val="0016772F"/>
    <w:rsid w:val="00170832"/>
    <w:rsid w:val="00170A91"/>
    <w:rsid w:val="00173810"/>
    <w:rsid w:val="00174D7C"/>
    <w:rsid w:val="00175A68"/>
    <w:rsid w:val="00176ADB"/>
    <w:rsid w:val="00177FF6"/>
    <w:rsid w:val="00182ABE"/>
    <w:rsid w:val="001857A6"/>
    <w:rsid w:val="0019193F"/>
    <w:rsid w:val="00194FE9"/>
    <w:rsid w:val="00197DE6"/>
    <w:rsid w:val="001A1CE9"/>
    <w:rsid w:val="001A22E5"/>
    <w:rsid w:val="001A56FA"/>
    <w:rsid w:val="001A5A2C"/>
    <w:rsid w:val="001A7EC6"/>
    <w:rsid w:val="001B1EEE"/>
    <w:rsid w:val="001B2F16"/>
    <w:rsid w:val="001B76FE"/>
    <w:rsid w:val="001C095F"/>
    <w:rsid w:val="001C1F1B"/>
    <w:rsid w:val="001C51CE"/>
    <w:rsid w:val="001C5D03"/>
    <w:rsid w:val="001C60F8"/>
    <w:rsid w:val="001D3C60"/>
    <w:rsid w:val="001D5164"/>
    <w:rsid w:val="001E1479"/>
    <w:rsid w:val="001E1865"/>
    <w:rsid w:val="001E291D"/>
    <w:rsid w:val="001E3141"/>
    <w:rsid w:val="001E32BA"/>
    <w:rsid w:val="001E4706"/>
    <w:rsid w:val="001E6F6E"/>
    <w:rsid w:val="001E7915"/>
    <w:rsid w:val="001E7A4E"/>
    <w:rsid w:val="001F06AA"/>
    <w:rsid w:val="001F4DB1"/>
    <w:rsid w:val="001F7563"/>
    <w:rsid w:val="00202BFB"/>
    <w:rsid w:val="0020496E"/>
    <w:rsid w:val="00211AE7"/>
    <w:rsid w:val="002140E0"/>
    <w:rsid w:val="00214FC6"/>
    <w:rsid w:val="00216504"/>
    <w:rsid w:val="002166D8"/>
    <w:rsid w:val="00217932"/>
    <w:rsid w:val="00220A01"/>
    <w:rsid w:val="00221ECC"/>
    <w:rsid w:val="00223577"/>
    <w:rsid w:val="002263BA"/>
    <w:rsid w:val="00230BBC"/>
    <w:rsid w:val="00232B2F"/>
    <w:rsid w:val="002336B5"/>
    <w:rsid w:val="00233E9F"/>
    <w:rsid w:val="002344F5"/>
    <w:rsid w:val="00234E0B"/>
    <w:rsid w:val="00235451"/>
    <w:rsid w:val="002360F9"/>
    <w:rsid w:val="002363AE"/>
    <w:rsid w:val="0023682C"/>
    <w:rsid w:val="00237194"/>
    <w:rsid w:val="002375D1"/>
    <w:rsid w:val="00237D4E"/>
    <w:rsid w:val="00240A88"/>
    <w:rsid w:val="00241C0A"/>
    <w:rsid w:val="00243201"/>
    <w:rsid w:val="002437C8"/>
    <w:rsid w:val="00247CD4"/>
    <w:rsid w:val="002513DF"/>
    <w:rsid w:val="00253999"/>
    <w:rsid w:val="00254864"/>
    <w:rsid w:val="002549A8"/>
    <w:rsid w:val="00265D00"/>
    <w:rsid w:val="002666E8"/>
    <w:rsid w:val="00266D40"/>
    <w:rsid w:val="002676C0"/>
    <w:rsid w:val="00267C13"/>
    <w:rsid w:val="00270C6C"/>
    <w:rsid w:val="002716DD"/>
    <w:rsid w:val="00272328"/>
    <w:rsid w:val="00272792"/>
    <w:rsid w:val="0027499F"/>
    <w:rsid w:val="00274A24"/>
    <w:rsid w:val="00274B11"/>
    <w:rsid w:val="00274BCF"/>
    <w:rsid w:val="00274E3C"/>
    <w:rsid w:val="00275B29"/>
    <w:rsid w:val="00280EDE"/>
    <w:rsid w:val="00286EB1"/>
    <w:rsid w:val="0029180E"/>
    <w:rsid w:val="00292495"/>
    <w:rsid w:val="00297FE7"/>
    <w:rsid w:val="002A075E"/>
    <w:rsid w:val="002A2C63"/>
    <w:rsid w:val="002A3B1E"/>
    <w:rsid w:val="002A6E7B"/>
    <w:rsid w:val="002B2FE9"/>
    <w:rsid w:val="002B5E78"/>
    <w:rsid w:val="002B6609"/>
    <w:rsid w:val="002B67C1"/>
    <w:rsid w:val="002B7EBC"/>
    <w:rsid w:val="002C312E"/>
    <w:rsid w:val="002C5D08"/>
    <w:rsid w:val="002D0594"/>
    <w:rsid w:val="002D08BD"/>
    <w:rsid w:val="002D1780"/>
    <w:rsid w:val="002D3123"/>
    <w:rsid w:val="002D5C6B"/>
    <w:rsid w:val="002D63CB"/>
    <w:rsid w:val="002E1015"/>
    <w:rsid w:val="002E1BF2"/>
    <w:rsid w:val="002E463A"/>
    <w:rsid w:val="002E4AC2"/>
    <w:rsid w:val="002E5797"/>
    <w:rsid w:val="002E6213"/>
    <w:rsid w:val="002F0166"/>
    <w:rsid w:val="002F0E53"/>
    <w:rsid w:val="002F3DA6"/>
    <w:rsid w:val="002F41A1"/>
    <w:rsid w:val="002F5CDF"/>
    <w:rsid w:val="002F7FFD"/>
    <w:rsid w:val="00301BDC"/>
    <w:rsid w:val="00302F30"/>
    <w:rsid w:val="003047B4"/>
    <w:rsid w:val="00305516"/>
    <w:rsid w:val="003074C5"/>
    <w:rsid w:val="00307DC6"/>
    <w:rsid w:val="00310400"/>
    <w:rsid w:val="00311518"/>
    <w:rsid w:val="003200DA"/>
    <w:rsid w:val="00321493"/>
    <w:rsid w:val="00321C06"/>
    <w:rsid w:val="00331DED"/>
    <w:rsid w:val="003329C2"/>
    <w:rsid w:val="00332B2A"/>
    <w:rsid w:val="00332B98"/>
    <w:rsid w:val="00332C64"/>
    <w:rsid w:val="00333920"/>
    <w:rsid w:val="003340B4"/>
    <w:rsid w:val="00344495"/>
    <w:rsid w:val="00346A4B"/>
    <w:rsid w:val="00346D5E"/>
    <w:rsid w:val="00346F24"/>
    <w:rsid w:val="00347747"/>
    <w:rsid w:val="0035061D"/>
    <w:rsid w:val="00354BCE"/>
    <w:rsid w:val="00354CC9"/>
    <w:rsid w:val="0036108F"/>
    <w:rsid w:val="003633D1"/>
    <w:rsid w:val="003635E5"/>
    <w:rsid w:val="003647E0"/>
    <w:rsid w:val="00366D12"/>
    <w:rsid w:val="00375987"/>
    <w:rsid w:val="00381235"/>
    <w:rsid w:val="0038151F"/>
    <w:rsid w:val="00381C0F"/>
    <w:rsid w:val="00381D3A"/>
    <w:rsid w:val="003863C8"/>
    <w:rsid w:val="003A071E"/>
    <w:rsid w:val="003A16D1"/>
    <w:rsid w:val="003A4777"/>
    <w:rsid w:val="003A623E"/>
    <w:rsid w:val="003A6952"/>
    <w:rsid w:val="003B2A0A"/>
    <w:rsid w:val="003B307A"/>
    <w:rsid w:val="003B55C8"/>
    <w:rsid w:val="003C1FE7"/>
    <w:rsid w:val="003D0153"/>
    <w:rsid w:val="003D1D41"/>
    <w:rsid w:val="003D402B"/>
    <w:rsid w:val="003E24B8"/>
    <w:rsid w:val="003E2BA0"/>
    <w:rsid w:val="003E3C13"/>
    <w:rsid w:val="003E3F14"/>
    <w:rsid w:val="003E751E"/>
    <w:rsid w:val="003F0D66"/>
    <w:rsid w:val="003F14E0"/>
    <w:rsid w:val="003F1DFF"/>
    <w:rsid w:val="003F3BAD"/>
    <w:rsid w:val="003F41CE"/>
    <w:rsid w:val="003F6852"/>
    <w:rsid w:val="00400105"/>
    <w:rsid w:val="00401893"/>
    <w:rsid w:val="004030F9"/>
    <w:rsid w:val="00403AE5"/>
    <w:rsid w:val="00406094"/>
    <w:rsid w:val="00407038"/>
    <w:rsid w:val="0041155D"/>
    <w:rsid w:val="00412BC9"/>
    <w:rsid w:val="00413F9E"/>
    <w:rsid w:val="00415DE0"/>
    <w:rsid w:val="004177AA"/>
    <w:rsid w:val="004202BB"/>
    <w:rsid w:val="00420579"/>
    <w:rsid w:val="00427792"/>
    <w:rsid w:val="00427B7D"/>
    <w:rsid w:val="004323FF"/>
    <w:rsid w:val="00432C62"/>
    <w:rsid w:val="00436270"/>
    <w:rsid w:val="00436E51"/>
    <w:rsid w:val="00437072"/>
    <w:rsid w:val="00440957"/>
    <w:rsid w:val="00442B8A"/>
    <w:rsid w:val="00443E7E"/>
    <w:rsid w:val="00444896"/>
    <w:rsid w:val="00444CC2"/>
    <w:rsid w:val="00447C34"/>
    <w:rsid w:val="004527BA"/>
    <w:rsid w:val="00452F48"/>
    <w:rsid w:val="004609E8"/>
    <w:rsid w:val="00461294"/>
    <w:rsid w:val="00462654"/>
    <w:rsid w:val="00465F7C"/>
    <w:rsid w:val="00471035"/>
    <w:rsid w:val="00471372"/>
    <w:rsid w:val="00471CD0"/>
    <w:rsid w:val="0047463E"/>
    <w:rsid w:val="0047466E"/>
    <w:rsid w:val="00475082"/>
    <w:rsid w:val="00476891"/>
    <w:rsid w:val="004770B4"/>
    <w:rsid w:val="00477A0C"/>
    <w:rsid w:val="00481984"/>
    <w:rsid w:val="00485FDE"/>
    <w:rsid w:val="00490B63"/>
    <w:rsid w:val="00491894"/>
    <w:rsid w:val="004928F0"/>
    <w:rsid w:val="004938B9"/>
    <w:rsid w:val="004940A6"/>
    <w:rsid w:val="00496B38"/>
    <w:rsid w:val="004974C3"/>
    <w:rsid w:val="004A13FA"/>
    <w:rsid w:val="004A2969"/>
    <w:rsid w:val="004A3EFA"/>
    <w:rsid w:val="004A7598"/>
    <w:rsid w:val="004B03D0"/>
    <w:rsid w:val="004B0E4E"/>
    <w:rsid w:val="004B10AF"/>
    <w:rsid w:val="004B18EC"/>
    <w:rsid w:val="004C2D5C"/>
    <w:rsid w:val="004C2FFB"/>
    <w:rsid w:val="004C39B9"/>
    <w:rsid w:val="004C3BC3"/>
    <w:rsid w:val="004C4633"/>
    <w:rsid w:val="004C4811"/>
    <w:rsid w:val="004C6FE3"/>
    <w:rsid w:val="004D0C92"/>
    <w:rsid w:val="004D0D57"/>
    <w:rsid w:val="004D2FA9"/>
    <w:rsid w:val="004D35F5"/>
    <w:rsid w:val="004D6005"/>
    <w:rsid w:val="004D6BD9"/>
    <w:rsid w:val="004D72DE"/>
    <w:rsid w:val="004D749B"/>
    <w:rsid w:val="004D7E30"/>
    <w:rsid w:val="004D7EBE"/>
    <w:rsid w:val="004E04AD"/>
    <w:rsid w:val="004E1114"/>
    <w:rsid w:val="004E1920"/>
    <w:rsid w:val="004E1A2C"/>
    <w:rsid w:val="004E28D0"/>
    <w:rsid w:val="004E300F"/>
    <w:rsid w:val="004E4D63"/>
    <w:rsid w:val="004E518E"/>
    <w:rsid w:val="004F01D9"/>
    <w:rsid w:val="004F0D20"/>
    <w:rsid w:val="004F5A09"/>
    <w:rsid w:val="004F6AAF"/>
    <w:rsid w:val="004F6FC6"/>
    <w:rsid w:val="004F77A9"/>
    <w:rsid w:val="005008C4"/>
    <w:rsid w:val="00500C8D"/>
    <w:rsid w:val="00500CAF"/>
    <w:rsid w:val="0050123F"/>
    <w:rsid w:val="00504B8F"/>
    <w:rsid w:val="005058C6"/>
    <w:rsid w:val="00507D7E"/>
    <w:rsid w:val="00510B58"/>
    <w:rsid w:val="00511794"/>
    <w:rsid w:val="0051226F"/>
    <w:rsid w:val="00512C88"/>
    <w:rsid w:val="005133DB"/>
    <w:rsid w:val="00517B89"/>
    <w:rsid w:val="0052152D"/>
    <w:rsid w:val="00525059"/>
    <w:rsid w:val="00525DBB"/>
    <w:rsid w:val="00525EFF"/>
    <w:rsid w:val="00526C5A"/>
    <w:rsid w:val="005276F2"/>
    <w:rsid w:val="00527D4B"/>
    <w:rsid w:val="00531B92"/>
    <w:rsid w:val="00532289"/>
    <w:rsid w:val="0053228D"/>
    <w:rsid w:val="005332CB"/>
    <w:rsid w:val="00540581"/>
    <w:rsid w:val="0054129F"/>
    <w:rsid w:val="005427AA"/>
    <w:rsid w:val="005433CC"/>
    <w:rsid w:val="0054622D"/>
    <w:rsid w:val="00546CBE"/>
    <w:rsid w:val="00547833"/>
    <w:rsid w:val="00547911"/>
    <w:rsid w:val="005513D7"/>
    <w:rsid w:val="00553330"/>
    <w:rsid w:val="00555FD8"/>
    <w:rsid w:val="00563DFA"/>
    <w:rsid w:val="005648A5"/>
    <w:rsid w:val="00565515"/>
    <w:rsid w:val="00565C9F"/>
    <w:rsid w:val="00570C5D"/>
    <w:rsid w:val="00574A54"/>
    <w:rsid w:val="00577012"/>
    <w:rsid w:val="00583AA1"/>
    <w:rsid w:val="0058455B"/>
    <w:rsid w:val="0058592C"/>
    <w:rsid w:val="00587C1D"/>
    <w:rsid w:val="00587E1D"/>
    <w:rsid w:val="00590E80"/>
    <w:rsid w:val="00591ED9"/>
    <w:rsid w:val="0059266C"/>
    <w:rsid w:val="005926CB"/>
    <w:rsid w:val="00595465"/>
    <w:rsid w:val="00597972"/>
    <w:rsid w:val="00597FBD"/>
    <w:rsid w:val="005A0CCB"/>
    <w:rsid w:val="005A1F93"/>
    <w:rsid w:val="005A2AA7"/>
    <w:rsid w:val="005A597E"/>
    <w:rsid w:val="005A6854"/>
    <w:rsid w:val="005A7740"/>
    <w:rsid w:val="005B394E"/>
    <w:rsid w:val="005B3DA6"/>
    <w:rsid w:val="005C255A"/>
    <w:rsid w:val="005C64CD"/>
    <w:rsid w:val="005C64D2"/>
    <w:rsid w:val="005C7BE2"/>
    <w:rsid w:val="005D2039"/>
    <w:rsid w:val="005D22D6"/>
    <w:rsid w:val="005D2DD0"/>
    <w:rsid w:val="005D3B6F"/>
    <w:rsid w:val="005E02C4"/>
    <w:rsid w:val="005E1AAE"/>
    <w:rsid w:val="005E3676"/>
    <w:rsid w:val="005E5442"/>
    <w:rsid w:val="005E5608"/>
    <w:rsid w:val="005E7E89"/>
    <w:rsid w:val="005F25C6"/>
    <w:rsid w:val="005F4894"/>
    <w:rsid w:val="005F4CC2"/>
    <w:rsid w:val="005F795F"/>
    <w:rsid w:val="005F7DD8"/>
    <w:rsid w:val="00600A51"/>
    <w:rsid w:val="00601B4E"/>
    <w:rsid w:val="006022F3"/>
    <w:rsid w:val="006026C2"/>
    <w:rsid w:val="0060671B"/>
    <w:rsid w:val="00606792"/>
    <w:rsid w:val="00607B30"/>
    <w:rsid w:val="006137BD"/>
    <w:rsid w:val="00614B97"/>
    <w:rsid w:val="00614BF8"/>
    <w:rsid w:val="00614E94"/>
    <w:rsid w:val="00615358"/>
    <w:rsid w:val="00615EC4"/>
    <w:rsid w:val="00620AA1"/>
    <w:rsid w:val="00622ED3"/>
    <w:rsid w:val="00624E28"/>
    <w:rsid w:val="00635121"/>
    <w:rsid w:val="00636371"/>
    <w:rsid w:val="00641A08"/>
    <w:rsid w:val="006440C8"/>
    <w:rsid w:val="00644269"/>
    <w:rsid w:val="00644F65"/>
    <w:rsid w:val="00651509"/>
    <w:rsid w:val="00651593"/>
    <w:rsid w:val="00653AD7"/>
    <w:rsid w:val="00653DD4"/>
    <w:rsid w:val="0065468C"/>
    <w:rsid w:val="006613F3"/>
    <w:rsid w:val="00664D3F"/>
    <w:rsid w:val="0066520D"/>
    <w:rsid w:val="00665B6A"/>
    <w:rsid w:val="00665FE1"/>
    <w:rsid w:val="006732E6"/>
    <w:rsid w:val="00674DC2"/>
    <w:rsid w:val="00677337"/>
    <w:rsid w:val="00677B89"/>
    <w:rsid w:val="0068023E"/>
    <w:rsid w:val="00680A99"/>
    <w:rsid w:val="00684139"/>
    <w:rsid w:val="00684621"/>
    <w:rsid w:val="0068572B"/>
    <w:rsid w:val="00687123"/>
    <w:rsid w:val="00690092"/>
    <w:rsid w:val="00690264"/>
    <w:rsid w:val="006907D1"/>
    <w:rsid w:val="00692844"/>
    <w:rsid w:val="00695F7E"/>
    <w:rsid w:val="006965D7"/>
    <w:rsid w:val="00696735"/>
    <w:rsid w:val="006A09FF"/>
    <w:rsid w:val="006A1521"/>
    <w:rsid w:val="006A1DFE"/>
    <w:rsid w:val="006A3960"/>
    <w:rsid w:val="006A6A75"/>
    <w:rsid w:val="006B0936"/>
    <w:rsid w:val="006B1810"/>
    <w:rsid w:val="006B4853"/>
    <w:rsid w:val="006B4929"/>
    <w:rsid w:val="006B4E2A"/>
    <w:rsid w:val="006B5DA5"/>
    <w:rsid w:val="006B6D29"/>
    <w:rsid w:val="006C0C2D"/>
    <w:rsid w:val="006C292E"/>
    <w:rsid w:val="006C6B2E"/>
    <w:rsid w:val="006D2C11"/>
    <w:rsid w:val="006D37B4"/>
    <w:rsid w:val="006D3D15"/>
    <w:rsid w:val="006D438B"/>
    <w:rsid w:val="006D5703"/>
    <w:rsid w:val="006D5FDB"/>
    <w:rsid w:val="006E1106"/>
    <w:rsid w:val="006E5375"/>
    <w:rsid w:val="006E7830"/>
    <w:rsid w:val="006E7935"/>
    <w:rsid w:val="006F0A6E"/>
    <w:rsid w:val="006F341C"/>
    <w:rsid w:val="006F4018"/>
    <w:rsid w:val="006F5165"/>
    <w:rsid w:val="006F5A6A"/>
    <w:rsid w:val="006F777D"/>
    <w:rsid w:val="006F7A88"/>
    <w:rsid w:val="00701900"/>
    <w:rsid w:val="0070329F"/>
    <w:rsid w:val="00704C0C"/>
    <w:rsid w:val="007061F1"/>
    <w:rsid w:val="00706694"/>
    <w:rsid w:val="00711A58"/>
    <w:rsid w:val="00712276"/>
    <w:rsid w:val="0071450C"/>
    <w:rsid w:val="0071611B"/>
    <w:rsid w:val="00722A80"/>
    <w:rsid w:val="0072375F"/>
    <w:rsid w:val="0072538C"/>
    <w:rsid w:val="00730630"/>
    <w:rsid w:val="00730731"/>
    <w:rsid w:val="00730C99"/>
    <w:rsid w:val="00734317"/>
    <w:rsid w:val="00734954"/>
    <w:rsid w:val="00736873"/>
    <w:rsid w:val="007375C1"/>
    <w:rsid w:val="00737B2E"/>
    <w:rsid w:val="00741C26"/>
    <w:rsid w:val="00742EF0"/>
    <w:rsid w:val="007431C6"/>
    <w:rsid w:val="00751541"/>
    <w:rsid w:val="00753243"/>
    <w:rsid w:val="0075394C"/>
    <w:rsid w:val="00754405"/>
    <w:rsid w:val="00755C8F"/>
    <w:rsid w:val="0075670A"/>
    <w:rsid w:val="00762A1C"/>
    <w:rsid w:val="00763637"/>
    <w:rsid w:val="00763C25"/>
    <w:rsid w:val="007655F8"/>
    <w:rsid w:val="00765F04"/>
    <w:rsid w:val="00772A76"/>
    <w:rsid w:val="00772E92"/>
    <w:rsid w:val="007743E0"/>
    <w:rsid w:val="00780439"/>
    <w:rsid w:val="0078395F"/>
    <w:rsid w:val="00784079"/>
    <w:rsid w:val="00785823"/>
    <w:rsid w:val="0078715B"/>
    <w:rsid w:val="0079252E"/>
    <w:rsid w:val="0079355A"/>
    <w:rsid w:val="00796AC4"/>
    <w:rsid w:val="00797098"/>
    <w:rsid w:val="007A2555"/>
    <w:rsid w:val="007A2B24"/>
    <w:rsid w:val="007A3CA3"/>
    <w:rsid w:val="007A7465"/>
    <w:rsid w:val="007B1792"/>
    <w:rsid w:val="007B255E"/>
    <w:rsid w:val="007B2BFB"/>
    <w:rsid w:val="007B368C"/>
    <w:rsid w:val="007B3C79"/>
    <w:rsid w:val="007B6E66"/>
    <w:rsid w:val="007B7DCB"/>
    <w:rsid w:val="007C02DA"/>
    <w:rsid w:val="007C17BC"/>
    <w:rsid w:val="007C291B"/>
    <w:rsid w:val="007C5777"/>
    <w:rsid w:val="007C6236"/>
    <w:rsid w:val="007C7328"/>
    <w:rsid w:val="007D1737"/>
    <w:rsid w:val="007D65BD"/>
    <w:rsid w:val="007E54F3"/>
    <w:rsid w:val="007E5982"/>
    <w:rsid w:val="007E7229"/>
    <w:rsid w:val="007F1BD8"/>
    <w:rsid w:val="00801CB1"/>
    <w:rsid w:val="00801D32"/>
    <w:rsid w:val="008021AA"/>
    <w:rsid w:val="008026C9"/>
    <w:rsid w:val="008047EE"/>
    <w:rsid w:val="00804DD7"/>
    <w:rsid w:val="0081048B"/>
    <w:rsid w:val="00810E3F"/>
    <w:rsid w:val="00811453"/>
    <w:rsid w:val="0081604F"/>
    <w:rsid w:val="00817D72"/>
    <w:rsid w:val="00822B01"/>
    <w:rsid w:val="00825616"/>
    <w:rsid w:val="00827D8B"/>
    <w:rsid w:val="00830F4D"/>
    <w:rsid w:val="0083190C"/>
    <w:rsid w:val="00831EFF"/>
    <w:rsid w:val="00833DED"/>
    <w:rsid w:val="00835D90"/>
    <w:rsid w:val="00836569"/>
    <w:rsid w:val="00840BCA"/>
    <w:rsid w:val="0084121B"/>
    <w:rsid w:val="00843FB5"/>
    <w:rsid w:val="00845326"/>
    <w:rsid w:val="00851FF2"/>
    <w:rsid w:val="008523DD"/>
    <w:rsid w:val="00853949"/>
    <w:rsid w:val="00860008"/>
    <w:rsid w:val="00860634"/>
    <w:rsid w:val="00860FAB"/>
    <w:rsid w:val="00861C82"/>
    <w:rsid w:val="0086201C"/>
    <w:rsid w:val="00870A1E"/>
    <w:rsid w:val="00873E73"/>
    <w:rsid w:val="00875555"/>
    <w:rsid w:val="00875764"/>
    <w:rsid w:val="00875BAF"/>
    <w:rsid w:val="00885C3E"/>
    <w:rsid w:val="0088776E"/>
    <w:rsid w:val="00890E32"/>
    <w:rsid w:val="00891E8C"/>
    <w:rsid w:val="00892AAF"/>
    <w:rsid w:val="00893705"/>
    <w:rsid w:val="00894021"/>
    <w:rsid w:val="00894338"/>
    <w:rsid w:val="00895A87"/>
    <w:rsid w:val="00896B4E"/>
    <w:rsid w:val="008A41DB"/>
    <w:rsid w:val="008A4782"/>
    <w:rsid w:val="008A64E8"/>
    <w:rsid w:val="008A743C"/>
    <w:rsid w:val="008B0456"/>
    <w:rsid w:val="008B1D17"/>
    <w:rsid w:val="008C0CCD"/>
    <w:rsid w:val="008C2F6A"/>
    <w:rsid w:val="008C5B4C"/>
    <w:rsid w:val="008C5C3C"/>
    <w:rsid w:val="008D13EF"/>
    <w:rsid w:val="008D60FF"/>
    <w:rsid w:val="008D6E50"/>
    <w:rsid w:val="008D7A32"/>
    <w:rsid w:val="008E3793"/>
    <w:rsid w:val="008E442B"/>
    <w:rsid w:val="008E6090"/>
    <w:rsid w:val="008E7407"/>
    <w:rsid w:val="008E7563"/>
    <w:rsid w:val="008E7D0E"/>
    <w:rsid w:val="008F00DB"/>
    <w:rsid w:val="008F3147"/>
    <w:rsid w:val="008F41E4"/>
    <w:rsid w:val="008F7154"/>
    <w:rsid w:val="008F7EBE"/>
    <w:rsid w:val="009018BE"/>
    <w:rsid w:val="009018C0"/>
    <w:rsid w:val="00902620"/>
    <w:rsid w:val="00904F20"/>
    <w:rsid w:val="00905A57"/>
    <w:rsid w:val="009069FB"/>
    <w:rsid w:val="00914928"/>
    <w:rsid w:val="00914B42"/>
    <w:rsid w:val="00914F0F"/>
    <w:rsid w:val="0092033D"/>
    <w:rsid w:val="00920A7A"/>
    <w:rsid w:val="00922600"/>
    <w:rsid w:val="00923293"/>
    <w:rsid w:val="00925CFC"/>
    <w:rsid w:val="009276EE"/>
    <w:rsid w:val="0093062A"/>
    <w:rsid w:val="00932FA3"/>
    <w:rsid w:val="009342BB"/>
    <w:rsid w:val="00934A20"/>
    <w:rsid w:val="00942B73"/>
    <w:rsid w:val="00944BC5"/>
    <w:rsid w:val="00946791"/>
    <w:rsid w:val="0095100D"/>
    <w:rsid w:val="00952D91"/>
    <w:rsid w:val="00955E20"/>
    <w:rsid w:val="009577B1"/>
    <w:rsid w:val="00957F2E"/>
    <w:rsid w:val="00961C13"/>
    <w:rsid w:val="00965001"/>
    <w:rsid w:val="00966491"/>
    <w:rsid w:val="00967345"/>
    <w:rsid w:val="00973E17"/>
    <w:rsid w:val="00974CF1"/>
    <w:rsid w:val="00980867"/>
    <w:rsid w:val="00980B10"/>
    <w:rsid w:val="009821CE"/>
    <w:rsid w:val="009832EF"/>
    <w:rsid w:val="00990FD2"/>
    <w:rsid w:val="0099177F"/>
    <w:rsid w:val="00995C57"/>
    <w:rsid w:val="00997A60"/>
    <w:rsid w:val="009A0036"/>
    <w:rsid w:val="009A3680"/>
    <w:rsid w:val="009A3C9C"/>
    <w:rsid w:val="009A6A86"/>
    <w:rsid w:val="009A6F55"/>
    <w:rsid w:val="009B0CBE"/>
    <w:rsid w:val="009B3985"/>
    <w:rsid w:val="009B5ACC"/>
    <w:rsid w:val="009C424B"/>
    <w:rsid w:val="009C4D3B"/>
    <w:rsid w:val="009C4F77"/>
    <w:rsid w:val="009D2008"/>
    <w:rsid w:val="009D37F4"/>
    <w:rsid w:val="009E5698"/>
    <w:rsid w:val="009E79C4"/>
    <w:rsid w:val="009F04EF"/>
    <w:rsid w:val="009F287A"/>
    <w:rsid w:val="009F359E"/>
    <w:rsid w:val="009F5BCA"/>
    <w:rsid w:val="009F5D08"/>
    <w:rsid w:val="009F6400"/>
    <w:rsid w:val="00A01A09"/>
    <w:rsid w:val="00A01A66"/>
    <w:rsid w:val="00A03C86"/>
    <w:rsid w:val="00A10FA5"/>
    <w:rsid w:val="00A14113"/>
    <w:rsid w:val="00A20282"/>
    <w:rsid w:val="00A22F5F"/>
    <w:rsid w:val="00A26A6B"/>
    <w:rsid w:val="00A32990"/>
    <w:rsid w:val="00A32B9D"/>
    <w:rsid w:val="00A330A9"/>
    <w:rsid w:val="00A33B92"/>
    <w:rsid w:val="00A34963"/>
    <w:rsid w:val="00A373AD"/>
    <w:rsid w:val="00A40F28"/>
    <w:rsid w:val="00A421C1"/>
    <w:rsid w:val="00A42E33"/>
    <w:rsid w:val="00A456EB"/>
    <w:rsid w:val="00A45BF7"/>
    <w:rsid w:val="00A478D7"/>
    <w:rsid w:val="00A47CF1"/>
    <w:rsid w:val="00A51CAC"/>
    <w:rsid w:val="00A55450"/>
    <w:rsid w:val="00A55C24"/>
    <w:rsid w:val="00A56A03"/>
    <w:rsid w:val="00A61C3E"/>
    <w:rsid w:val="00A61E38"/>
    <w:rsid w:val="00A637E9"/>
    <w:rsid w:val="00A641B9"/>
    <w:rsid w:val="00A64AAB"/>
    <w:rsid w:val="00A71244"/>
    <w:rsid w:val="00A72CDC"/>
    <w:rsid w:val="00A759C5"/>
    <w:rsid w:val="00A76288"/>
    <w:rsid w:val="00A81675"/>
    <w:rsid w:val="00A824D5"/>
    <w:rsid w:val="00A82A4C"/>
    <w:rsid w:val="00A91D95"/>
    <w:rsid w:val="00A938B8"/>
    <w:rsid w:val="00A93979"/>
    <w:rsid w:val="00A9567F"/>
    <w:rsid w:val="00A965F0"/>
    <w:rsid w:val="00A96F32"/>
    <w:rsid w:val="00A97210"/>
    <w:rsid w:val="00AA09D4"/>
    <w:rsid w:val="00AA24C9"/>
    <w:rsid w:val="00AA3272"/>
    <w:rsid w:val="00AB0811"/>
    <w:rsid w:val="00AB1432"/>
    <w:rsid w:val="00AB53ED"/>
    <w:rsid w:val="00AC55CE"/>
    <w:rsid w:val="00AD0422"/>
    <w:rsid w:val="00AD1509"/>
    <w:rsid w:val="00AD17F3"/>
    <w:rsid w:val="00AD6BC7"/>
    <w:rsid w:val="00AD7CAF"/>
    <w:rsid w:val="00AE05FB"/>
    <w:rsid w:val="00AE08A2"/>
    <w:rsid w:val="00AE57F8"/>
    <w:rsid w:val="00AE5F55"/>
    <w:rsid w:val="00AE7D27"/>
    <w:rsid w:val="00AF16E6"/>
    <w:rsid w:val="00AF2940"/>
    <w:rsid w:val="00AF2E39"/>
    <w:rsid w:val="00AF52FA"/>
    <w:rsid w:val="00AF57DF"/>
    <w:rsid w:val="00AF76E1"/>
    <w:rsid w:val="00B003B1"/>
    <w:rsid w:val="00B01BC6"/>
    <w:rsid w:val="00B0226A"/>
    <w:rsid w:val="00B02D25"/>
    <w:rsid w:val="00B07CF4"/>
    <w:rsid w:val="00B10283"/>
    <w:rsid w:val="00B12145"/>
    <w:rsid w:val="00B12EC8"/>
    <w:rsid w:val="00B13D99"/>
    <w:rsid w:val="00B1706A"/>
    <w:rsid w:val="00B21B41"/>
    <w:rsid w:val="00B22636"/>
    <w:rsid w:val="00B22BE7"/>
    <w:rsid w:val="00B27365"/>
    <w:rsid w:val="00B307DD"/>
    <w:rsid w:val="00B30DD7"/>
    <w:rsid w:val="00B34B35"/>
    <w:rsid w:val="00B36677"/>
    <w:rsid w:val="00B366D8"/>
    <w:rsid w:val="00B36960"/>
    <w:rsid w:val="00B41332"/>
    <w:rsid w:val="00B42C15"/>
    <w:rsid w:val="00B44F2E"/>
    <w:rsid w:val="00B460CA"/>
    <w:rsid w:val="00B465EA"/>
    <w:rsid w:val="00B51743"/>
    <w:rsid w:val="00B558D9"/>
    <w:rsid w:val="00B6209D"/>
    <w:rsid w:val="00B6323C"/>
    <w:rsid w:val="00B65CEF"/>
    <w:rsid w:val="00B67D8B"/>
    <w:rsid w:val="00B7061E"/>
    <w:rsid w:val="00B7587F"/>
    <w:rsid w:val="00B8039D"/>
    <w:rsid w:val="00B83BBB"/>
    <w:rsid w:val="00B84818"/>
    <w:rsid w:val="00B857B3"/>
    <w:rsid w:val="00B857FC"/>
    <w:rsid w:val="00B85FE1"/>
    <w:rsid w:val="00B86FE6"/>
    <w:rsid w:val="00B91214"/>
    <w:rsid w:val="00B9185B"/>
    <w:rsid w:val="00B91D75"/>
    <w:rsid w:val="00B92B33"/>
    <w:rsid w:val="00B9375C"/>
    <w:rsid w:val="00B95CE0"/>
    <w:rsid w:val="00B97373"/>
    <w:rsid w:val="00BA08B6"/>
    <w:rsid w:val="00BA11F4"/>
    <w:rsid w:val="00BB0AAF"/>
    <w:rsid w:val="00BB39ED"/>
    <w:rsid w:val="00BC1162"/>
    <w:rsid w:val="00BC23AD"/>
    <w:rsid w:val="00BC4110"/>
    <w:rsid w:val="00BC4519"/>
    <w:rsid w:val="00BC7FC2"/>
    <w:rsid w:val="00BD098F"/>
    <w:rsid w:val="00BD6C53"/>
    <w:rsid w:val="00BD786B"/>
    <w:rsid w:val="00BE30F5"/>
    <w:rsid w:val="00BE46C5"/>
    <w:rsid w:val="00BE4D45"/>
    <w:rsid w:val="00BE4ED4"/>
    <w:rsid w:val="00BE6129"/>
    <w:rsid w:val="00BE65EC"/>
    <w:rsid w:val="00BE7BA1"/>
    <w:rsid w:val="00BE7FCC"/>
    <w:rsid w:val="00BF0606"/>
    <w:rsid w:val="00BF2F58"/>
    <w:rsid w:val="00BF6500"/>
    <w:rsid w:val="00BF7F72"/>
    <w:rsid w:val="00C023E5"/>
    <w:rsid w:val="00C049EE"/>
    <w:rsid w:val="00C06DB7"/>
    <w:rsid w:val="00C074C7"/>
    <w:rsid w:val="00C10CA8"/>
    <w:rsid w:val="00C12C62"/>
    <w:rsid w:val="00C12FB5"/>
    <w:rsid w:val="00C14D9E"/>
    <w:rsid w:val="00C157AB"/>
    <w:rsid w:val="00C15982"/>
    <w:rsid w:val="00C23B19"/>
    <w:rsid w:val="00C34C4A"/>
    <w:rsid w:val="00C42CD1"/>
    <w:rsid w:val="00C4393A"/>
    <w:rsid w:val="00C44A85"/>
    <w:rsid w:val="00C45ADE"/>
    <w:rsid w:val="00C46959"/>
    <w:rsid w:val="00C47092"/>
    <w:rsid w:val="00C50217"/>
    <w:rsid w:val="00C51C9A"/>
    <w:rsid w:val="00C577FC"/>
    <w:rsid w:val="00C600CA"/>
    <w:rsid w:val="00C6329C"/>
    <w:rsid w:val="00C641A7"/>
    <w:rsid w:val="00C667AF"/>
    <w:rsid w:val="00C67290"/>
    <w:rsid w:val="00C673FE"/>
    <w:rsid w:val="00C67519"/>
    <w:rsid w:val="00C70273"/>
    <w:rsid w:val="00C71F21"/>
    <w:rsid w:val="00C72CA9"/>
    <w:rsid w:val="00C72E01"/>
    <w:rsid w:val="00C75E48"/>
    <w:rsid w:val="00C80354"/>
    <w:rsid w:val="00C8187E"/>
    <w:rsid w:val="00C821FD"/>
    <w:rsid w:val="00C82D53"/>
    <w:rsid w:val="00C85AD6"/>
    <w:rsid w:val="00C874DC"/>
    <w:rsid w:val="00C87CD2"/>
    <w:rsid w:val="00C9036E"/>
    <w:rsid w:val="00C924D8"/>
    <w:rsid w:val="00C92C4B"/>
    <w:rsid w:val="00C9377F"/>
    <w:rsid w:val="00CA02DC"/>
    <w:rsid w:val="00CA1F76"/>
    <w:rsid w:val="00CA5999"/>
    <w:rsid w:val="00CA6357"/>
    <w:rsid w:val="00CB09C8"/>
    <w:rsid w:val="00CB5060"/>
    <w:rsid w:val="00CC0B10"/>
    <w:rsid w:val="00CC1310"/>
    <w:rsid w:val="00CC622F"/>
    <w:rsid w:val="00CC6802"/>
    <w:rsid w:val="00CC6E12"/>
    <w:rsid w:val="00CD0010"/>
    <w:rsid w:val="00CD0595"/>
    <w:rsid w:val="00CD3D8B"/>
    <w:rsid w:val="00CE100E"/>
    <w:rsid w:val="00CE1CB1"/>
    <w:rsid w:val="00CE3911"/>
    <w:rsid w:val="00CE57C6"/>
    <w:rsid w:val="00CF0958"/>
    <w:rsid w:val="00CF2123"/>
    <w:rsid w:val="00CF5B90"/>
    <w:rsid w:val="00D01A7B"/>
    <w:rsid w:val="00D05C9C"/>
    <w:rsid w:val="00D06ABA"/>
    <w:rsid w:val="00D10ADF"/>
    <w:rsid w:val="00D10F2F"/>
    <w:rsid w:val="00D148C3"/>
    <w:rsid w:val="00D1522B"/>
    <w:rsid w:val="00D1757C"/>
    <w:rsid w:val="00D20CA5"/>
    <w:rsid w:val="00D275E2"/>
    <w:rsid w:val="00D3033C"/>
    <w:rsid w:val="00D30BBD"/>
    <w:rsid w:val="00D324FF"/>
    <w:rsid w:val="00D33405"/>
    <w:rsid w:val="00D34902"/>
    <w:rsid w:val="00D34BF8"/>
    <w:rsid w:val="00D35033"/>
    <w:rsid w:val="00D35256"/>
    <w:rsid w:val="00D3620B"/>
    <w:rsid w:val="00D36AC7"/>
    <w:rsid w:val="00D36BA1"/>
    <w:rsid w:val="00D36DF0"/>
    <w:rsid w:val="00D37B5D"/>
    <w:rsid w:val="00D37D4C"/>
    <w:rsid w:val="00D40F64"/>
    <w:rsid w:val="00D41AE2"/>
    <w:rsid w:val="00D42EBF"/>
    <w:rsid w:val="00D44DC9"/>
    <w:rsid w:val="00D460C8"/>
    <w:rsid w:val="00D468C9"/>
    <w:rsid w:val="00D475C7"/>
    <w:rsid w:val="00D47AF6"/>
    <w:rsid w:val="00D5336D"/>
    <w:rsid w:val="00D53718"/>
    <w:rsid w:val="00D6043B"/>
    <w:rsid w:val="00D619EF"/>
    <w:rsid w:val="00D62AD6"/>
    <w:rsid w:val="00D63A52"/>
    <w:rsid w:val="00D65945"/>
    <w:rsid w:val="00D73F11"/>
    <w:rsid w:val="00D75F33"/>
    <w:rsid w:val="00D81564"/>
    <w:rsid w:val="00D8239B"/>
    <w:rsid w:val="00D82AF1"/>
    <w:rsid w:val="00D8554A"/>
    <w:rsid w:val="00D86D70"/>
    <w:rsid w:val="00D9123E"/>
    <w:rsid w:val="00D918C8"/>
    <w:rsid w:val="00D9355F"/>
    <w:rsid w:val="00D96FB8"/>
    <w:rsid w:val="00DA020C"/>
    <w:rsid w:val="00DA03EE"/>
    <w:rsid w:val="00DA12A2"/>
    <w:rsid w:val="00DA25F1"/>
    <w:rsid w:val="00DA5C3D"/>
    <w:rsid w:val="00DA5E18"/>
    <w:rsid w:val="00DA6F57"/>
    <w:rsid w:val="00DA7434"/>
    <w:rsid w:val="00DA7B96"/>
    <w:rsid w:val="00DB08E9"/>
    <w:rsid w:val="00DB0CA6"/>
    <w:rsid w:val="00DB36CD"/>
    <w:rsid w:val="00DB4E2C"/>
    <w:rsid w:val="00DB6E5B"/>
    <w:rsid w:val="00DB76A2"/>
    <w:rsid w:val="00DB7990"/>
    <w:rsid w:val="00DC0F25"/>
    <w:rsid w:val="00DC4FFB"/>
    <w:rsid w:val="00DD0089"/>
    <w:rsid w:val="00DD1409"/>
    <w:rsid w:val="00DD5D30"/>
    <w:rsid w:val="00DD7ED8"/>
    <w:rsid w:val="00DE1D6E"/>
    <w:rsid w:val="00DE3350"/>
    <w:rsid w:val="00DE3401"/>
    <w:rsid w:val="00DE4A1A"/>
    <w:rsid w:val="00DE6418"/>
    <w:rsid w:val="00DE68EB"/>
    <w:rsid w:val="00DE7C4B"/>
    <w:rsid w:val="00DF267C"/>
    <w:rsid w:val="00DF2B4D"/>
    <w:rsid w:val="00DF38D5"/>
    <w:rsid w:val="00E003EB"/>
    <w:rsid w:val="00E05085"/>
    <w:rsid w:val="00E05EB4"/>
    <w:rsid w:val="00E0734F"/>
    <w:rsid w:val="00E0752F"/>
    <w:rsid w:val="00E13406"/>
    <w:rsid w:val="00E14192"/>
    <w:rsid w:val="00E142DF"/>
    <w:rsid w:val="00E1569C"/>
    <w:rsid w:val="00E15B0E"/>
    <w:rsid w:val="00E2084B"/>
    <w:rsid w:val="00E223CB"/>
    <w:rsid w:val="00E23223"/>
    <w:rsid w:val="00E25FDD"/>
    <w:rsid w:val="00E273D2"/>
    <w:rsid w:val="00E339D3"/>
    <w:rsid w:val="00E3405E"/>
    <w:rsid w:val="00E35003"/>
    <w:rsid w:val="00E426F6"/>
    <w:rsid w:val="00E431AB"/>
    <w:rsid w:val="00E43866"/>
    <w:rsid w:val="00E4455A"/>
    <w:rsid w:val="00E45360"/>
    <w:rsid w:val="00E50314"/>
    <w:rsid w:val="00E51B60"/>
    <w:rsid w:val="00E51F69"/>
    <w:rsid w:val="00E53EAC"/>
    <w:rsid w:val="00E61B95"/>
    <w:rsid w:val="00E61D98"/>
    <w:rsid w:val="00E62A10"/>
    <w:rsid w:val="00E62E41"/>
    <w:rsid w:val="00E63160"/>
    <w:rsid w:val="00E63266"/>
    <w:rsid w:val="00E64153"/>
    <w:rsid w:val="00E6679F"/>
    <w:rsid w:val="00E67952"/>
    <w:rsid w:val="00E700B2"/>
    <w:rsid w:val="00E70CD0"/>
    <w:rsid w:val="00E71494"/>
    <w:rsid w:val="00E71B34"/>
    <w:rsid w:val="00E71D47"/>
    <w:rsid w:val="00E72121"/>
    <w:rsid w:val="00E726CA"/>
    <w:rsid w:val="00E72976"/>
    <w:rsid w:val="00E73257"/>
    <w:rsid w:val="00E7360B"/>
    <w:rsid w:val="00E73805"/>
    <w:rsid w:val="00E74A06"/>
    <w:rsid w:val="00E80D0D"/>
    <w:rsid w:val="00E82E30"/>
    <w:rsid w:val="00E8357F"/>
    <w:rsid w:val="00E85126"/>
    <w:rsid w:val="00E86146"/>
    <w:rsid w:val="00E9162F"/>
    <w:rsid w:val="00E91AC0"/>
    <w:rsid w:val="00E94F59"/>
    <w:rsid w:val="00E95BF8"/>
    <w:rsid w:val="00E96644"/>
    <w:rsid w:val="00EA2B73"/>
    <w:rsid w:val="00EA34CB"/>
    <w:rsid w:val="00EA35E4"/>
    <w:rsid w:val="00EA3FF9"/>
    <w:rsid w:val="00EA6224"/>
    <w:rsid w:val="00EA781A"/>
    <w:rsid w:val="00EB0B37"/>
    <w:rsid w:val="00EB1176"/>
    <w:rsid w:val="00EB4EA5"/>
    <w:rsid w:val="00EB5B29"/>
    <w:rsid w:val="00EB72AF"/>
    <w:rsid w:val="00EC191C"/>
    <w:rsid w:val="00EC25C6"/>
    <w:rsid w:val="00EC3A86"/>
    <w:rsid w:val="00EC43FF"/>
    <w:rsid w:val="00EC5226"/>
    <w:rsid w:val="00EC62A7"/>
    <w:rsid w:val="00EC66D2"/>
    <w:rsid w:val="00EC72B6"/>
    <w:rsid w:val="00ED0444"/>
    <w:rsid w:val="00ED16FE"/>
    <w:rsid w:val="00ED3F1C"/>
    <w:rsid w:val="00ED778A"/>
    <w:rsid w:val="00ED7A24"/>
    <w:rsid w:val="00ED7F66"/>
    <w:rsid w:val="00ED7F6F"/>
    <w:rsid w:val="00EE02BF"/>
    <w:rsid w:val="00EE1946"/>
    <w:rsid w:val="00EE4F52"/>
    <w:rsid w:val="00EE595A"/>
    <w:rsid w:val="00EE5CA6"/>
    <w:rsid w:val="00EE5FDA"/>
    <w:rsid w:val="00EE670E"/>
    <w:rsid w:val="00EE7B61"/>
    <w:rsid w:val="00EE7B97"/>
    <w:rsid w:val="00EF0623"/>
    <w:rsid w:val="00EF269A"/>
    <w:rsid w:val="00EF29EC"/>
    <w:rsid w:val="00EF469A"/>
    <w:rsid w:val="00EF582A"/>
    <w:rsid w:val="00EF792C"/>
    <w:rsid w:val="00F01EB8"/>
    <w:rsid w:val="00F02F7E"/>
    <w:rsid w:val="00F0432D"/>
    <w:rsid w:val="00F07DB0"/>
    <w:rsid w:val="00F13A66"/>
    <w:rsid w:val="00F13ECD"/>
    <w:rsid w:val="00F148D6"/>
    <w:rsid w:val="00F237E1"/>
    <w:rsid w:val="00F23A17"/>
    <w:rsid w:val="00F23D59"/>
    <w:rsid w:val="00F261D2"/>
    <w:rsid w:val="00F27D5B"/>
    <w:rsid w:val="00F316A4"/>
    <w:rsid w:val="00F31C6B"/>
    <w:rsid w:val="00F33775"/>
    <w:rsid w:val="00F343AC"/>
    <w:rsid w:val="00F359B5"/>
    <w:rsid w:val="00F3729C"/>
    <w:rsid w:val="00F42617"/>
    <w:rsid w:val="00F43667"/>
    <w:rsid w:val="00F4445B"/>
    <w:rsid w:val="00F44586"/>
    <w:rsid w:val="00F52D03"/>
    <w:rsid w:val="00F570FE"/>
    <w:rsid w:val="00F61A9F"/>
    <w:rsid w:val="00F643D4"/>
    <w:rsid w:val="00F64BDD"/>
    <w:rsid w:val="00F6752B"/>
    <w:rsid w:val="00F72A58"/>
    <w:rsid w:val="00F7532C"/>
    <w:rsid w:val="00F75BED"/>
    <w:rsid w:val="00F76C3F"/>
    <w:rsid w:val="00F77419"/>
    <w:rsid w:val="00F77817"/>
    <w:rsid w:val="00F77A86"/>
    <w:rsid w:val="00F809E8"/>
    <w:rsid w:val="00F81008"/>
    <w:rsid w:val="00F82559"/>
    <w:rsid w:val="00F83039"/>
    <w:rsid w:val="00F84B46"/>
    <w:rsid w:val="00F8536A"/>
    <w:rsid w:val="00F86625"/>
    <w:rsid w:val="00F86A07"/>
    <w:rsid w:val="00F8725B"/>
    <w:rsid w:val="00F92271"/>
    <w:rsid w:val="00F922BB"/>
    <w:rsid w:val="00F931AD"/>
    <w:rsid w:val="00F944D2"/>
    <w:rsid w:val="00F94E27"/>
    <w:rsid w:val="00F968A6"/>
    <w:rsid w:val="00FA1299"/>
    <w:rsid w:val="00FA481A"/>
    <w:rsid w:val="00FA5039"/>
    <w:rsid w:val="00FA5D26"/>
    <w:rsid w:val="00FA795F"/>
    <w:rsid w:val="00FA7DFA"/>
    <w:rsid w:val="00FB3238"/>
    <w:rsid w:val="00FB784A"/>
    <w:rsid w:val="00FC1B49"/>
    <w:rsid w:val="00FC4C24"/>
    <w:rsid w:val="00FC5DB3"/>
    <w:rsid w:val="00FC61BB"/>
    <w:rsid w:val="00FC7B2E"/>
    <w:rsid w:val="00FD12C5"/>
    <w:rsid w:val="00FD1BA2"/>
    <w:rsid w:val="00FD2BF8"/>
    <w:rsid w:val="00FD38F4"/>
    <w:rsid w:val="00FD5BF7"/>
    <w:rsid w:val="00FD644A"/>
    <w:rsid w:val="00FD7641"/>
    <w:rsid w:val="00FD7892"/>
    <w:rsid w:val="00FE179B"/>
    <w:rsid w:val="00FE515F"/>
    <w:rsid w:val="00FE558D"/>
    <w:rsid w:val="00FE5AA3"/>
    <w:rsid w:val="00FF0CCC"/>
    <w:rsid w:val="00FF10E7"/>
    <w:rsid w:val="00FF40D7"/>
    <w:rsid w:val="00FF4C7B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d">
    <w:name w:val="Title"/>
    <w:basedOn w:val="a"/>
    <w:link w:val="Char3"/>
    <w:qFormat/>
    <w:rsid w:val="00F94E27"/>
    <w:pPr>
      <w:spacing w:line="360" w:lineRule="auto"/>
      <w:jc w:val="center"/>
    </w:pPr>
    <w:rPr>
      <w:rFonts w:ascii="Arial" w:hAnsi="Arial" w:cs="Arial"/>
      <w:b/>
      <w:bCs/>
      <w:sz w:val="22"/>
      <w:lang w:val="el-GR" w:eastAsia="el-GR"/>
    </w:rPr>
  </w:style>
  <w:style w:type="character" w:customStyle="1" w:styleId="Char3">
    <w:name w:val="Τίτλος Char"/>
    <w:basedOn w:val="a0"/>
    <w:link w:val="ad"/>
    <w:rsid w:val="00F94E27"/>
    <w:rPr>
      <w:rFonts w:ascii="Arial" w:eastAsia="Times New Roman" w:hAnsi="Arial" w:cs="Arial"/>
      <w:b/>
      <w:bCs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olik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B919.C0153D6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2432</Words>
  <Characters>13135</Characters>
  <Application>Microsoft Office Word</Application>
  <DocSecurity>0</DocSecurity>
  <Lines>109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ΧΑΡΑΛΑΜΠΟΣ ΜΙΧΑΛΟΠΟΥΛΟΣ</cp:lastModifiedBy>
  <cp:revision>98</cp:revision>
  <cp:lastPrinted>2024-06-27T10:26:00Z</cp:lastPrinted>
  <dcterms:created xsi:type="dcterms:W3CDTF">2025-11-01T09:15:00Z</dcterms:created>
  <dcterms:modified xsi:type="dcterms:W3CDTF">2025-11-05T10:06:00Z</dcterms:modified>
</cp:coreProperties>
</file>